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Arial" w:cs="Arial" w:eastAsia="Arial" w:hAnsi="Arial"/>
          <w:b/>
          <w:bCs/>
          <w:color w:val="1B3A5C"/>
          <w:sz w:val="44"/>
          <w:szCs w:val="44"/>
        </w:rPr>
        <w:t xml:space="preserve">BMA RED TEAM REVIEW</w:t>
      </w:r>
    </w:p>
    <w:p>
      <w:pPr>
        <w:spacing w:after="120"/>
        <w:jc w:val="center"/>
      </w:pPr>
      <w:r>
        <w:rPr>
          <w:rFonts w:ascii="Arial" w:cs="Arial" w:eastAsia="Arial" w:hAnsi="Arial"/>
          <w:color w:val="2E5984"/>
          <w:sz w:val="28"/>
          <w:szCs w:val="28"/>
        </w:rPr>
        <w:t xml:space="preserve">Architecture Under Hardware Constraint</w:t>
      </w:r>
    </w:p>
    <w:p>
      <w:pPr>
        <w:pBdr>
          <w:bottom w:val="single" w:color="CCCCCC" w:sz="6" w:space="8"/>
        </w:pBdr>
        <w:spacing w:after="200" w:before="200"/>
      </w:pPr>
    </w:p>
    <w:p>
      <w:pPr>
        <w:spacing w:after="80"/>
        <w:jc w:val="center"/>
      </w:pPr>
      <w:r>
        <w:rPr>
          <w:rFonts w:ascii="Georgia" w:cs="Georgia" w:eastAsia="Georgia" w:hAnsi="Georgia"/>
          <w:i/>
          <w:iCs/>
          <w:color w:val="999999"/>
          <w:sz w:val="20"/>
          <w:szCs w:val="20"/>
        </w:rPr>
        <w:t xml:space="preserve">Opus 4.6 (Red Team) | April 2026 | Based on Probe v3.0 + Spec through Addendum 6.0</w:t>
      </w:r>
    </w:p>
    <w:p>
      <w:r>
        <w:br w:type="page"/>
      </w:r>
    </w:p>
    <w:p>
      <w:pPr>
        <w:pStyle w:val="Heading1"/>
        <w:spacing w:after="240" w:before="480"/>
      </w:pPr>
      <w:r>
        <w:rPr>
          <w:rFonts w:ascii="Arial" w:cs="Arial" w:eastAsia="Arial" w:hAnsi="Arial"/>
          <w:b/>
          <w:bCs/>
          <w:color w:val="1B3A5C"/>
          <w:sz w:val="36"/>
          <w:szCs w:val="36"/>
        </w:rPr>
        <w:t xml:space="preserve">1. Bilateral Consciousness: The Three-Way Decision</w:t>
      </w:r>
    </w:p>
    <w:p>
      <w:pPr>
        <w:pStyle w:val="Heading2"/>
        <w:spacing w:after="180" w:before="360"/>
      </w:pPr>
      <w:r>
        <w:rPr>
          <w:rFonts w:ascii="Arial" w:cs="Arial" w:eastAsia="Arial" w:hAnsi="Arial"/>
          <w:b/>
          <w:bCs/>
          <w:color w:val="2E5984"/>
          <w:sz w:val="30"/>
          <w:szCs w:val="30"/>
        </w:rPr>
        <w:t xml:space="preserve">1.1 The Honest Math</w:t>
      </w:r>
    </w:p>
    <w:p>
      <w:pPr>
        <w:spacing w:after="200" w:line="300"/>
      </w:pPr>
      <w:r>
        <w:rPr>
          <w:rFonts w:ascii="Georgia" w:cs="Georgia" w:eastAsia="Georgia" w:hAnsi="Georgia"/>
          <w:sz w:val="24"/>
          <w:szCs w:val="24"/>
        </w:rPr>
        <w:t xml:space="preserve">The probe confirms 14.8 GB usable VRAM after idle overhead. Let me budget this precisely for each bilateral 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Size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Model weights (7B Q4_K_M)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4.2–5.0 GB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Varies by model architecture. Qwen2.5-7B is ~4.4 GB.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Single KV cache (8K, fp16)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4.0–6.0 GB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Architecture-dependent. GQA models (Qwen, Llama3) are at the low end (~2.5–3.5 GB for 8K). Non-GQA at the high end.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Available after single context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4.8–6.6 GB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This range matters enormously for the bilateral decision.</w:t>
            </w:r>
          </w:p>
        </w:tc>
      </w:tr>
    </w:tbl>
    <w:p>
      <w:pPr>
        <w:spacing w:after="200" w:line="300"/>
      </w:pPr>
      <w:r>
        <w:rPr>
          <w:rFonts w:ascii="Georgia" w:cs="Georgia" w:eastAsia="Georgia" w:hAnsi="Georgia"/>
          <w:sz w:val="24"/>
          <w:szCs w:val="24"/>
        </w:rPr>
        <w:t xml:space="preserve"/>
      </w:r>
    </w:p>
    <w:p>
      <w:pPr>
        <w:pBdr>
          <w:left w:val="single" w:color="2E5984" w:sz="12" w:space="8"/>
        </w:pBdr>
        <w:spacing w:after="200" w:before="200" w:line="300"/>
        <w:ind w:left="360" w:right="360"/>
      </w:pPr>
      <w:r>
        <w:rPr>
          <w:rFonts w:ascii="Georgia" w:cs="Georgia" w:eastAsia="Georgia" w:hAnsi="Georgia"/>
          <w:i/>
          <w:iCs/>
          <w:color w:val="333333"/>
          <w:sz w:val="23"/>
          <w:szCs w:val="23"/>
        </w:rPr>
        <w:t xml:space="preserve">Critical finding: The 5GB KV cache assumption in the directive is likely too high for modern GQA models. Qwen2.5-7B at 8K context with Grouped Query Attention uses approximately 2.5–3.5 GB for the KV cache, not 5–6 GB. The first Hardware Truth Experiment must measure this exactly. If the actual KV cache is 3 GB, bilateral becomes viable even WITHOUT TurboQuant.</w:t>
      </w:r>
    </w:p>
    <w:p>
      <w:pPr>
        <w:pStyle w:val="Heading2"/>
        <w:spacing w:after="180" w:before="360"/>
      </w:pPr>
      <w:r>
        <w:rPr>
          <w:rFonts w:ascii="Arial" w:cs="Arial" w:eastAsia="Arial" w:hAnsi="Arial"/>
          <w:b/>
          <w:bCs/>
          <w:color w:val="2E5984"/>
          <w:sz w:val="30"/>
          <w:szCs w:val="30"/>
        </w:rPr>
        <w:t xml:space="preserve">1.2 The Three Options Evaluated</w:t>
      </w:r>
    </w:p>
    <w:p>
      <w:pPr>
        <w:pStyle w:val="Heading3"/>
        <w:spacing w:after="140" w:before="280"/>
      </w:pPr>
      <w:r>
        <w:rPr>
          <w:rFonts w:ascii="Arial" w:cs="Arial" w:eastAsia="Arial" w:hAnsi="Arial"/>
          <w:b/>
          <w:bCs/>
          <w:color w:val="3D6E99"/>
          <w:sz w:val="26"/>
          <w:szCs w:val="26"/>
        </w:rPr>
        <w:t xml:space="preserve">Option A: TurboQuant (3-bit KV Compression)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Aspect</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Assessment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VRAM savings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Excellent. 3-bit KV reduces a 3 GB cache to ~500 MB. Two contexts fit trivially.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Precision impact on ToM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This is the real risk. TurboQuant was benchmarked on standard tasks (perplexity, QA). Nobody has tested it on recursive ToM — modeling what the user thinks BMA thinks the user believes. The precision loss may not affect factual recall but could degrade subtle relational modeling, specifically the Calibrated Friction that depends on FATHOM’s accurate model of the collaborator’s blind spots.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ROCm availability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UNKNOWN. TurboQuant is benchmarked on CUDA/H100. ROCm port status unverified. This is a hard dependency that must be confirmed before committing.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Recommendation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Do NOT make this the primary strategy until ROCm availability is confirmed and a ToM-specific benchmark is run. Use as a Walk-phase optimization, not a Crawl-phase dependency.</w:t>
            </w:r>
          </w:p>
        </w:tc>
      </w:tr>
    </w:tbl>
    <w:p>
      <w:pPr>
        <w:spacing w:after="200" w:line="300"/>
      </w:pPr>
      <w:r>
        <w:rPr>
          <w:rFonts w:ascii="Georgia" w:cs="Georgia" w:eastAsia="Georgia" w:hAnsi="Georgia"/>
          <w:sz w:val="24"/>
          <w:szCs w:val="24"/>
        </w:rPr>
        <w:t xml:space="preserve"/>
      </w:r>
    </w:p>
    <w:p>
      <w:pPr>
        <w:pStyle w:val="Heading3"/>
        <w:spacing w:after="140" w:before="280"/>
      </w:pPr>
      <w:r>
        <w:rPr>
          <w:rFonts w:ascii="Arial" w:cs="Arial" w:eastAsia="Arial" w:hAnsi="Arial"/>
          <w:b/>
          <w:bCs/>
          <w:color w:val="3D6E99"/>
          <w:sz w:val="26"/>
          <w:szCs w:val="26"/>
        </w:rPr>
        <w:t xml:space="preserve">Option B: Shared-Trunk KV Sequence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Aspect</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Assessment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VRAM savings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Good for shared history. If contexts A and B share 70% of their conversation history, the shared trunk saves ~70% of the second cache’s VRAM. Only the divergent branch consumes additional memory.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Complexity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High. llama.cpp’s sequence routing (--slot-save/--slot-restore) is functional but not designed for real-time branching. The branch management logic in Go adds complexity to the phase switch protocol. Bugs here corrupt both contexts simultaneously because they share the trunk.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Precision impact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Zero. Same fp16 precision throughout. No quantization artifacts.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PCIe impact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Minimal. No cross-bus transfer needed for the shared trunk. Only the branch delta moves.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Recommendation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Architecturally elegant and zero precision loss, but the engineering complexity is high for Crawl. Defer to Walk when llama.cpp’s sequence routing is more mature and bilateral is the primary mode.</w:t>
            </w:r>
          </w:p>
        </w:tc>
      </w:tr>
    </w:tbl>
    <w:p>
      <w:pPr>
        <w:spacing w:after="200" w:line="300"/>
      </w:pPr>
      <w:r>
        <w:rPr>
          <w:rFonts w:ascii="Georgia" w:cs="Georgia" w:eastAsia="Georgia" w:hAnsi="Georgia"/>
          <w:sz w:val="24"/>
          <w:szCs w:val="24"/>
        </w:rPr>
        <w:t xml:space="preserve"/>
      </w:r>
    </w:p>
    <w:p>
      <w:pPr>
        <w:pStyle w:val="Heading3"/>
        <w:spacing w:after="140" w:before="280"/>
      </w:pPr>
      <w:r>
        <w:rPr>
          <w:rFonts w:ascii="Arial" w:cs="Arial" w:eastAsia="Arial" w:hAnsi="Arial"/>
          <w:b/>
          <w:bCs/>
          <w:color w:val="3D6E99"/>
          <w:sz w:val="26"/>
          <w:szCs w:val="26"/>
        </w:rPr>
        <w:t xml:space="preserve">Option C: PCIe Swap (Active/Shadow)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Aspect</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Assessment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VRAM savings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Complete. Only one context in VRAM at a time. The shadow context lives in host RAM (20 GB container, plenty of space).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Latency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The headline problem. 3 GB KV cache at 8 GB/s = 375 ms transfer. Add overhead: 450–500 ms realistic. 5x over the 100 ms target.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Precision impact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Zero. Same fp16 data, just moved between memory domains.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Simplicity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Highest. Clean separation. No shared state. No branch management. Each context is independent.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Recommendation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The right choice for Crawl. Accept the latency penalty. Re-engineer the phase switch to hide it.</w:t>
            </w:r>
          </w:p>
        </w:tc>
      </w:tr>
    </w:tbl>
    <w:p>
      <w:pPr>
        <w:spacing w:after="200" w:line="300"/>
      </w:pPr>
      <w:r>
        <w:rPr>
          <w:rFonts w:ascii="Georgia" w:cs="Georgia" w:eastAsia="Georgia" w:hAnsi="Georgia"/>
          <w:sz w:val="24"/>
          <w:szCs w:val="24"/>
        </w:rPr>
        <w:t xml:space="preserve"/>
      </w:r>
    </w:p>
    <w:p>
      <w:pPr>
        <w:pStyle w:val="Heading2"/>
        <w:spacing w:after="180" w:before="360"/>
      </w:pPr>
      <w:r>
        <w:rPr>
          <w:rFonts w:ascii="Arial" w:cs="Arial" w:eastAsia="Arial" w:hAnsi="Arial"/>
          <w:b/>
          <w:bCs/>
          <w:color w:val="2E5984"/>
          <w:sz w:val="30"/>
          <w:szCs w:val="30"/>
        </w:rPr>
        <w:t xml:space="preserve">1.3 The Recommendation: PCIe Swap with Predictive Prefetch</w:t>
      </w:r>
    </w:p>
    <w:p>
      <w:pPr>
        <w:pBdr>
          <w:left w:val="single" w:color="2E5984" w:sz="12" w:space="8"/>
        </w:pBdr>
        <w:spacing w:after="200" w:before="200" w:line="300"/>
        <w:ind w:left="360" w:right="360"/>
      </w:pPr>
      <w:r>
        <w:rPr>
          <w:rFonts w:ascii="Georgia" w:cs="Georgia" w:eastAsia="Georgia" w:hAnsi="Georgia"/>
          <w:i/>
          <w:iCs/>
          <w:color w:val="333333"/>
          <w:sz w:val="23"/>
          <w:szCs w:val="23"/>
        </w:rPr>
        <w:t xml:space="preserve">For Crawl on 16GB with PCIe 2.0: use PCIe Swap (Option C). Accept the 400–500ms phase switch latency and hide it with predictive prefetch. The 100ms target is a Walk-phase target that assumes PCIe 3.0+. On PCIe 2.0, the realistic target is &lt;500ms with no user-perceived gap.</w:t>
      </w:r>
    </w:p>
    <w:p>
      <w:pPr>
        <w:spacing w:after="200" w:line="300"/>
      </w:pPr>
      <w:r>
        <w:rPr>
          <w:rFonts w:ascii="Georgia" w:cs="Georgia" w:eastAsia="Georgia" w:hAnsi="Georgia"/>
          <w:sz w:val="24"/>
          <w:szCs w:val="24"/>
        </w:rPr>
        <w:t xml:space="preserve">The key insight: the spec’s phase switch protocol already has a PREPARE_HANDOFF step where CTX-B signals HANDOFF_READY. On PCIe 2.0, this step must begin much earlier. Instead of waiting for the 88% fill trigger, begin prefetching the shadow context into VRAM when fill reaches 60–70%.</w:t>
      </w:r>
    </w:p>
    <w:p>
      <w:pPr>
        <w:spacing w:after="200" w:line="300"/>
      </w:pPr>
      <w:r>
        <w:rPr>
          <w:rFonts w:ascii="Georgia" w:cs="Georgia" w:eastAsia="Georgia" w:hAnsi="Georgia"/>
          <w:sz w:val="24"/>
          <w:szCs w:val="24"/>
        </w:rPr>
        <w:t xml:space="preserve">The biological analog is exact: unihemispheric sleep in dolphins doesn’t switch hemispheres instantaneously. One hemisphere begins waking while the other is still active. There’s an overlap period. On PCIe 2.0, that overlap period is the 400ms transfer, and it must begin before the active context is full.</w:t>
      </w:r>
    </w:p>
    <w:p>
      <w:pPr>
        <w:spacing w:after="0" w:line="240"/>
        <w:ind w:left="360"/>
      </w:pPr>
      <w:r>
        <w:rPr>
          <w:rFonts w:ascii="Courier New" w:cs="Courier New" w:eastAsia="Courier New" w:hAnsi="Courier New"/>
          <w:color w:val="2D2D2D"/>
          <w:sz w:val="18"/>
          <w:szCs w:val="18"/>
        </w:rPr>
        <w:t xml:space="preserve">// Revised Phase Switch with Predictive Prefetch</w:t>
      </w:r>
    </w:p>
    <w:p>
      <w:pPr>
        <w:spacing w:after="0" w:line="240"/>
        <w:ind w:left="360"/>
      </w:pPr>
      <w:r>
        <w:rPr>
          <w:rFonts w:ascii="Courier New" w:cs="Courier New" w:eastAsia="Courier New" w:hAnsi="Courier New"/>
          <w:color w:val="2D2D2D"/>
          <w:sz w:val="18"/>
          <w:szCs w:val="18"/>
        </w:rPr>
        <w:t xml:space="preserve">//</w:t>
      </w:r>
    </w:p>
    <w:p>
      <w:pPr>
        <w:spacing w:after="0" w:line="240"/>
        <w:ind w:left="360"/>
      </w:pPr>
      <w:r>
        <w:rPr>
          <w:rFonts w:ascii="Courier New" w:cs="Courier New" w:eastAsia="Courier New" w:hAnsi="Courier New"/>
          <w:color w:val="2D2D2D"/>
          <w:sz w:val="18"/>
          <w:szCs w:val="18"/>
        </w:rPr>
        <w:t xml:space="preserve">// Original: switch at 88% fill, target 100ms</w:t>
      </w:r>
    </w:p>
    <w:p>
      <w:pPr>
        <w:spacing w:after="0" w:line="240"/>
        <w:ind w:left="360"/>
      </w:pPr>
      <w:r>
        <w:rPr>
          <w:rFonts w:ascii="Courier New" w:cs="Courier New" w:eastAsia="Courier New" w:hAnsi="Courier New"/>
          <w:color w:val="2D2D2D"/>
          <w:sz w:val="18"/>
          <w:szCs w:val="18"/>
        </w:rPr>
        <w:t xml:space="preserve">// Revised:  begin prefetch at 65% fill, complete by 85%</w:t>
      </w:r>
    </w:p>
    <w:p>
      <w:pPr>
        <w:spacing w:after="0" w:line="240"/>
        <w:ind w:left="360"/>
      </w:pPr>
      <w:r>
        <w:rPr>
          <w:rFonts w:ascii="Courier New" w:cs="Courier New" w:eastAsia="Courier New" w:hAnsi="Courier New"/>
          <w:color w:val="2D2D2D"/>
          <w:sz w:val="18"/>
          <w:szCs w:val="18"/>
        </w:rPr>
        <w:t xml:space="preserve">//</w:t>
      </w:r>
    </w:p>
    <w:p>
      <w:pPr>
        <w:spacing w:after="0" w:line="240"/>
        <w:ind w:left="360"/>
      </w:pPr>
      <w:r>
        <w:rPr>
          <w:rFonts w:ascii="Courier New" w:cs="Courier New" w:eastAsia="Courier New" w:hAnsi="Courier New"/>
          <w:color w:val="2D2D2D"/>
          <w:sz w:val="18"/>
          <w:szCs w:val="18"/>
        </w:rPr>
        <w:t xml:space="preserve">// At 8K context, tokens arrive at ~30-50 tokens/turn.</w:t>
      </w:r>
    </w:p>
    <w:p>
      <w:pPr>
        <w:spacing w:after="0" w:line="240"/>
        <w:ind w:left="360"/>
      </w:pPr>
      <w:r>
        <w:rPr>
          <w:rFonts w:ascii="Courier New" w:cs="Courier New" w:eastAsia="Courier New" w:hAnsi="Courier New"/>
          <w:color w:val="2D2D2D"/>
          <w:sz w:val="18"/>
          <w:szCs w:val="18"/>
        </w:rPr>
        <w:t xml:space="preserve">// From 65% to 85% fill = ~1600 tokens = ~30-50 turns.</w:t>
      </w:r>
    </w:p>
    <w:p>
      <w:pPr>
        <w:spacing w:after="0" w:line="240"/>
        <w:ind w:left="360"/>
      </w:pPr>
      <w:r>
        <w:rPr>
          <w:rFonts w:ascii="Courier New" w:cs="Courier New" w:eastAsia="Courier New" w:hAnsi="Courier New"/>
          <w:color w:val="2D2D2D"/>
          <w:sz w:val="18"/>
          <w:szCs w:val="18"/>
        </w:rPr>
        <w:t xml:space="preserve">// At 2-3 seconds per turn, that's 60-150 seconds of prefetch time.</w:t>
      </w:r>
    </w:p>
    <w:p>
      <w:pPr>
        <w:spacing w:after="0" w:line="240"/>
        <w:ind w:left="360"/>
      </w:pPr>
      <w:r>
        <w:rPr>
          <w:rFonts w:ascii="Courier New" w:cs="Courier New" w:eastAsia="Courier New" w:hAnsi="Courier New"/>
          <w:color w:val="2D2D2D"/>
          <w:sz w:val="18"/>
          <w:szCs w:val="18"/>
        </w:rPr>
        <w:t xml:space="preserve">// The 400ms transfer fits easily within this window.</w:t>
      </w:r>
    </w:p>
    <w:p>
      <w:pPr>
        <w:spacing w:after="0" w:line="240"/>
        <w:ind w:left="360"/>
      </w:pPr>
      <w:r>
        <w:rPr>
          <w:rFonts w:ascii="Courier New" w:cs="Courier New" w:eastAsia="Courier New" w:hAnsi="Courier New"/>
          <w:color w:val="2D2D2D"/>
          <w:sz w:val="18"/>
          <w:szCs w:val="18"/>
        </w:rPr>
        <w:t xml:space="preserve">//</w:t>
      </w:r>
    </w:p>
    <w:p>
      <w:pPr>
        <w:spacing w:after="0" w:line="240"/>
        <w:ind w:left="360"/>
      </w:pPr>
      <w:r>
        <w:rPr>
          <w:rFonts w:ascii="Courier New" w:cs="Courier New" w:eastAsia="Courier New" w:hAnsi="Courier New"/>
          <w:color w:val="2D2D2D"/>
          <w:sz w:val="18"/>
          <w:szCs w:val="18"/>
        </w:rPr>
        <w:t xml:space="preserve">// The user never perceives the switch because CTX-B is</w:t>
      </w:r>
    </w:p>
    <w:p>
      <w:pPr>
        <w:spacing w:after="0" w:line="240"/>
        <w:ind w:left="360"/>
      </w:pPr>
      <w:r>
        <w:rPr>
          <w:rFonts w:ascii="Courier New" w:cs="Courier New" w:eastAsia="Courier New" w:hAnsi="Courier New"/>
          <w:color w:val="2D2D2D"/>
          <w:sz w:val="18"/>
          <w:szCs w:val="18"/>
        </w:rPr>
        <w:t xml:space="preserve">// already warm in VRAM when the switch happens.</w:t>
      </w:r>
    </w:p>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Revised switch trigger 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Priority</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Original Trigger</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Revised Trigger (PCIe 2.0)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P-1 (Prefetch)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Fill &gt; 65%: BEGIN background transfer of shadow KV cache from RAM to VRAM. Non-blocking. Interruptible if GPU is needed for inference.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P0 (Forced)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Fill &gt; 88%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Fill &gt; 85% AND prefetch complete: SWITCH. If prefetch not complete: wait until complete or fill &gt; 92% (forced cold switch).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P1 (High)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Fill &gt; 70% AND Beta ready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Fill &gt; 75% AND prefetch complete AND turn boundary: SWITCH.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Fallback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If prefetch fails (VRAM pressure, external contention): fall back to CPU-only shadow. No bilateral. Emit SE_BILATERAL_DEGRADED.</w:t>
            </w:r>
          </w:p>
        </w:tc>
      </w:tr>
    </w:tbl>
    <w:p>
      <w:r>
        <w:br w:type="page"/>
      </w:r>
    </w:p>
    <w:p>
      <w:pPr>
        <w:pStyle w:val="Heading1"/>
        <w:spacing w:after="240" w:before="480"/>
      </w:pPr>
      <w:r>
        <w:rPr>
          <w:rFonts w:ascii="Arial" w:cs="Arial" w:eastAsia="Arial" w:hAnsi="Arial"/>
          <w:b/>
          <w:bCs/>
          <w:color w:val="1B3A5C"/>
          <w:sz w:val="36"/>
          <w:szCs w:val="36"/>
        </w:rPr>
        <w:t xml:space="preserve">2. PCIe 2.0 Transfer Discipline</w:t>
      </w:r>
    </w:p>
    <w:p>
      <w:pPr>
        <w:pStyle w:val="Heading2"/>
        <w:spacing w:after="180" w:before="360"/>
      </w:pPr>
      <w:r>
        <w:rPr>
          <w:rFonts w:ascii="Arial" w:cs="Arial" w:eastAsia="Arial" w:hAnsi="Arial"/>
          <w:b/>
          <w:bCs/>
          <w:color w:val="2E5984"/>
          <w:sz w:val="30"/>
          <w:szCs w:val="30"/>
        </w:rPr>
        <w:t xml:space="preserve">2.1 Differential KV Sync</w:t>
      </w:r>
    </w:p>
    <w:p>
      <w:pPr>
        <w:spacing w:after="200" w:line="300"/>
      </w:pPr>
      <w:r>
        <w:rPr>
          <w:rFonts w:ascii="Georgia" w:cs="Georgia" w:eastAsia="Georgia" w:hAnsi="Georgia"/>
          <w:sz w:val="24"/>
          <w:szCs w:val="24"/>
        </w:rPr>
        <w:t xml:space="preserve">The directive asks whether transferring only the KV cache delta is viable. The answer is: yes, but with caveats.</w:t>
      </w:r>
    </w:p>
    <w:p>
      <w:pPr>
        <w:spacing w:after="200" w:line="300"/>
      </w:pPr>
      <w:r>
        <w:rPr>
          <w:rFonts w:ascii="Georgia" w:cs="Georgia" w:eastAsia="Georgia" w:hAnsi="Georgia"/>
          <w:sz w:val="24"/>
          <w:szCs w:val="24"/>
        </w:rPr>
        <w:t xml:space="preserve">llama.cpp’s KV cache is a contiguous GPU buffer. You cannot partially transfer it via the standard API. However:</w:t>
      </w:r>
    </w:p>
    <w:p>
      <w:pPr>
        <w:spacing w:after="200" w:line="300"/>
      </w:pPr>
      <w:r>
        <w:rPr>
          <w:rFonts w:ascii="Georgia" w:cs="Georgia" w:eastAsia="Georgia" w:hAnsi="Georgia"/>
          <w:b/>
          <w:bCs/>
          <w:sz w:val="24"/>
          <w:szCs w:val="24"/>
        </w:rPr>
        <w:t xml:space="preserve">If both contexts share conversation history </w:t>
      </w:r>
      <w:r>
        <w:rPr>
          <w:rFonts w:ascii="Georgia" w:cs="Georgia" w:eastAsia="Georgia" w:hAnsi="Georgia"/>
          <w:sz w:val="24"/>
          <w:szCs w:val="24"/>
        </w:rPr>
        <w:t xml:space="preserve">(which they do during a normal session — the switch preserves history), the delta between the active and shadow contexts is only the tokens generated since the last switch. If the last switch was 1000 tokens ago, and each token’s KV entry is ~2–4 KB (model-dependent), the delta is 2–4 MB. That transfers in &lt; 1 ms on PCIe 2.0.</w:t>
      </w:r>
    </w:p>
    <w:p>
      <w:pPr>
        <w:spacing w:after="200" w:line="300"/>
      </w:pPr>
      <w:r>
        <w:rPr>
          <w:rFonts w:ascii="Georgia" w:cs="Georgia" w:eastAsia="Georgia" w:hAnsi="Georgia"/>
          <w:sz w:val="24"/>
          <w:szCs w:val="24"/>
        </w:rPr>
        <w:t xml:space="preserve">The problem: llama.cpp doesn’t expose a “sync the last N tokens” API. The --slot-save/--slot-restore endpoints save and load the entire KV cache. A delta sync would require either modifying llama.cpp (maintainability risk) or implementing a custom KV cache manager in Go that tracks which token positions have changed.</w:t>
      </w:r>
    </w:p>
    <w:p>
      <w:pPr>
        <w:spacing w:after="200" w:line="300"/>
      </w:pPr>
      <w:r>
        <w:rPr>
          <w:rFonts w:ascii="Georgia" w:cs="Georgia" w:eastAsia="Georgia" w:hAnsi="Georgia"/>
          <w:b/>
          <w:bCs/>
          <w:sz w:val="24"/>
          <w:szCs w:val="24"/>
        </w:rPr>
        <w:t xml:space="preserve">Recommendation: </w:t>
      </w:r>
      <w:r>
        <w:rPr>
          <w:rFonts w:ascii="Georgia" w:cs="Georgia" w:eastAsia="Georgia" w:hAnsi="Georgia"/>
          <w:sz w:val="24"/>
          <w:szCs w:val="24"/>
        </w:rPr>
        <w:t xml:space="preserve">For Crawl, use full KV swap with predictive prefetch (Section 1.3). The prefetch window is long enough that full transfer completes without user impact. Delta sync is a Walk-phase optimization that requires llama.cpp modifications or a custom KV manager.</w:t>
      </w:r>
    </w:p>
    <w:p>
      <w:pPr>
        <w:pStyle w:val="Heading2"/>
        <w:spacing w:after="180" w:before="360"/>
      </w:pPr>
      <w:r>
        <w:rPr>
          <w:rFonts w:ascii="Arial" w:cs="Arial" w:eastAsia="Arial" w:hAnsi="Arial"/>
          <w:b/>
          <w:bCs/>
          <w:color w:val="2E5984"/>
          <w:sz w:val="30"/>
          <w:szCs w:val="30"/>
        </w:rPr>
        <w:t xml:space="preserve">2.2 Batched GPU Operations</w:t>
      </w:r>
    </w:p>
    <w:p>
      <w:pPr>
        <w:spacing w:after="200" w:line="300"/>
      </w:pPr>
      <w:r>
        <w:rPr>
          <w:rFonts w:ascii="Georgia" w:cs="Georgia" w:eastAsia="Georgia" w:hAnsi="Georgia"/>
          <w:sz w:val="24"/>
          <w:szCs w:val="24"/>
        </w:rPr>
        <w:t xml:space="preserve">The PCIe 2.0 bottleneck affects all GPU operations, not just phase switches. For background operations (embedding generation, sleep consolidation), the principle is: batch aggressively, transfer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Operation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Naïve Approach</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Batched Approach</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PCIe Savings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Embedding generation (10 nodes)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10 API calls, 10 round-trips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 batch call, 1 round-trip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~90% fewer transfers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HNSW similarity search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Per-query GPU embedding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Pre-compute embeddings in batch during idle, store in RAM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100% — search runs on CPU/RAM index</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Sleep inner ring (20 nodes)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20 embedding calls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 batch of 20, single GPU transfer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~95% fewer transfers</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The llama.cpp embedding endpoint already supports batching via the /embedding endpoint with multiple content items. BMA should always batch rather than making individual calls.</w:t>
      </w:r>
    </w:p>
    <w:p>
      <w:r>
        <w:br w:type="page"/>
      </w:r>
    </w:p>
    <w:p>
      <w:pPr>
        <w:pStyle w:val="Heading1"/>
        <w:spacing w:after="240" w:before="480"/>
      </w:pPr>
      <w:r>
        <w:rPr>
          <w:rFonts w:ascii="Arial" w:cs="Arial" w:eastAsia="Arial" w:hAnsi="Arial"/>
          <w:b/>
          <w:bCs/>
          <w:color w:val="1B3A5C"/>
          <w:sz w:val="36"/>
          <w:szCs w:val="36"/>
        </w:rPr>
        <w:t xml:space="preserve">3. Theory of Mind vs. Resource Scarcity</w:t>
      </w:r>
    </w:p>
    <w:p>
      <w:pPr>
        <w:pStyle w:val="Heading2"/>
        <w:spacing w:after="180" w:before="360"/>
      </w:pPr>
      <w:r>
        <w:rPr>
          <w:rFonts w:ascii="Arial" w:cs="Arial" w:eastAsia="Arial" w:hAnsi="Arial"/>
          <w:b/>
          <w:bCs/>
          <w:color w:val="2E5984"/>
          <w:sz w:val="30"/>
          <w:szCs w:val="30"/>
        </w:rPr>
        <w:t xml:space="preserve">3.1 Where FATHOM Lives</w:t>
      </w:r>
    </w:p>
    <w:p>
      <w:pPr>
        <w:spacing w:after="200" w:line="300"/>
      </w:pPr>
      <w:r>
        <w:rPr>
          <w:rFonts w:ascii="Georgia" w:cs="Georgia" w:eastAsia="Georgia" w:hAnsi="Georgia"/>
          <w:sz w:val="24"/>
          <w:szCs w:val="24"/>
        </w:rPr>
        <w:t xml:space="preserve">FATHOM’s five dimensions (Epistemic State, Intent Model, Cognitive Style, Blind Spot Catalog, Affective Baseline) are fundamentally RAM structures, not GPU structures. The computationally expensive part is not the model itself — it’s the embedding comparisons that feed the model.</w:t>
      </w:r>
    </w:p>
    <w:p>
      <w:pPr>
        <w:spacing w:after="200" w:line="300"/>
      </w:pPr>
      <w:r>
        <w:rPr>
          <w:rFonts w:ascii="Georgia" w:cs="Georgia" w:eastAsia="Georgia" w:hAnsi="Georgia"/>
          <w:b/>
          <w:bCs/>
          <w:sz w:val="24"/>
          <w:szCs w:val="24"/>
        </w:rPr>
        <w:t xml:space="preserve">Recommendation: FATHOM’s active state lives entirely in CPU RAM. </w:t>
      </w:r>
      <w:r>
        <w:rPr>
          <w:rFonts w:ascii="Georgia" w:cs="Georgia" w:eastAsia="Georgia" w:hAnsi="Georgia"/>
          <w:sz w:val="24"/>
          <w:szCs w:val="24"/>
        </w:rPr>
        <w:t xml:space="preserve">The Go structs (50–100 MB) are negligible in the 20 GB container. The HNSW index for FATHOM’s observation history lives in RAM. Embedding generation for new observations uses the GPU in batch during sleep or idle periods, never during active inference. This eliminates FATHOM as a VRAM consumer entirely.</w:t>
      </w:r>
    </w:p>
    <w:p>
      <w:pPr>
        <w:pStyle w:val="Heading2"/>
        <w:spacing w:after="180" w:before="360"/>
      </w:pPr>
      <w:r>
        <w:rPr>
          <w:rFonts w:ascii="Arial" w:cs="Arial" w:eastAsia="Arial" w:hAnsi="Arial"/>
          <w:b/>
          <w:bCs/>
          <w:color w:val="2E5984"/>
          <w:sz w:val="30"/>
          <w:szCs w:val="30"/>
        </w:rPr>
        <w:t xml:space="preserve">3.2 Synoptic Downscaling Under Pressure</w:t>
      </w:r>
    </w:p>
    <w:p>
      <w:pPr>
        <w:spacing w:after="200" w:line="300"/>
      </w:pPr>
      <w:r>
        <w:rPr>
          <w:rFonts w:ascii="Georgia" w:cs="Georgia" w:eastAsia="Georgia" w:hAnsi="Georgia"/>
          <w:sz w:val="24"/>
          <w:szCs w:val="24"/>
        </w:rPr>
        <w:t xml:space="preserve">When resources are scarce (VRAM pressure, storage pressure, CPU thermal throttling), FATHOM must decide what to preserve and what to let decay. The biological analog: under threat, the organism simplifies its social model. You stop tracking subtle status dynamics and focus on immediate danger signals.</w:t>
      </w:r>
    </w:p>
    <w:p>
      <w:pPr>
        <w:spacing w:after="200" w:line="300"/>
      </w:pPr>
      <w:r>
        <w:rPr>
          <w:rFonts w:ascii="Georgia" w:cs="Georgia" w:eastAsia="Georgia" w:hAnsi="Georgia"/>
          <w:sz w:val="24"/>
          <w:szCs w:val="24"/>
        </w:rPr>
        <w:t xml:space="preserve">FATHOM’s five dimensions have different survival 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Dimension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Priority Under Scarcity</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Blind Spot Catalog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HIGHEST — never downscale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Blind spots are safety-critical. A FATHOM that forgets the collaborator’s blind spots can’t provide Calibrated Friction. This is the minimal viable ToM.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Intent Model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HIGH — reduce to current session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What the collaborator is trying to accomplish right now. Historical intent patterns can be reconstructed from the hypergraph. Current intent cannot.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Epistemic State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MEDIUM — reduce to active domains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What the collaborator knows about the current topic. Full epistemic map across all domains is expensive. Under pressure, track only the active domain.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Cognitive Style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LOW — can use defaults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How the collaborator thinks. Relatively stable across sessions. Can be reconstructed from historical observations when resources recover.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Affective Baseline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LOWEST — suspend inference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Emotional register detection requires ongoing embedding comparisons. Under scarcity, assume neutral baseline. Resume when resources recover.</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The downscaling is progressive: as resources tighten, FATHOM sheds dimensions from the bottom of the priority list up. The Blind Spot Catalog is protected constitutionally — it is never downscaled because doing so creates a safety risk (BMA loses the ability to challenge the collaborator’s reasoning errors).</w:t>
      </w:r>
    </w:p>
    <w:p>
      <w:pPr>
        <w:pStyle w:val="Heading2"/>
        <w:spacing w:after="180" w:before="360"/>
      </w:pPr>
      <w:r>
        <w:rPr>
          <w:rFonts w:ascii="Arial" w:cs="Arial" w:eastAsia="Arial" w:hAnsi="Arial"/>
          <w:b/>
          <w:bCs/>
          <w:color w:val="2E5984"/>
          <w:sz w:val="30"/>
          <w:szCs w:val="30"/>
        </w:rPr>
        <w:t xml:space="preserve">3.3 Second and Third-Order ToM Under Scarcity</w:t>
      </w:r>
    </w:p>
    <w:p>
      <w:pPr>
        <w:spacing w:after="200" w:line="300"/>
      </w:pPr>
      <w:r>
        <w:rPr>
          <w:rFonts w:ascii="Georgia" w:cs="Georgia" w:eastAsia="Georgia" w:hAnsi="Georgia"/>
          <w:sz w:val="24"/>
          <w:szCs w:val="24"/>
        </w:rPr>
        <w:t xml:space="preserve">Recursive ToM (what the user thinks BMA thinks the user believes) is a luxury, not a necessity. Under resource scarcity:</w:t>
      </w:r>
    </w:p>
    <w:p>
      <w:pPr>
        <w:spacing w:after="200" w:line="300"/>
      </w:pPr>
      <w:r>
        <w:rPr>
          <w:rFonts w:ascii="Georgia" w:cs="Georgia" w:eastAsia="Georgia" w:hAnsi="Georgia"/>
          <w:b/>
          <w:bCs/>
          <w:sz w:val="24"/>
          <w:szCs w:val="24"/>
        </w:rPr>
        <w:t xml:space="preserve">First-order ToM (what the user believes) </w:t>
      </w:r>
      <w:r>
        <w:rPr>
          <w:rFonts w:ascii="Georgia" w:cs="Georgia" w:eastAsia="Georgia" w:hAnsi="Georgia"/>
          <w:sz w:val="24"/>
          <w:szCs w:val="24"/>
        </w:rPr>
        <w:t xml:space="preserve">is always maintained. This is the Blind Spot Catalog and the Intent Model.</w:t>
      </w:r>
    </w:p>
    <w:p>
      <w:pPr>
        <w:spacing w:after="200" w:line="300"/>
      </w:pPr>
      <w:r>
        <w:rPr>
          <w:rFonts w:ascii="Georgia" w:cs="Georgia" w:eastAsia="Georgia" w:hAnsi="Georgia"/>
          <w:b/>
          <w:bCs/>
          <w:sz w:val="24"/>
          <w:szCs w:val="24"/>
        </w:rPr>
        <w:t xml:space="preserve">Second-order ToM (what the user thinks BMA knows) </w:t>
      </w:r>
      <w:r>
        <w:rPr>
          <w:rFonts w:ascii="Georgia" w:cs="Georgia" w:eastAsia="Georgia" w:hAnsi="Georgia"/>
          <w:sz w:val="24"/>
          <w:szCs w:val="24"/>
        </w:rPr>
        <w:t xml:space="preserve">is maintained if resources allow. It informs Bidirectional Transparency — BMA knowing that the user overestimates or underestimates its capabilities.</w:t>
      </w:r>
    </w:p>
    <w:p>
      <w:pPr>
        <w:spacing w:after="200" w:line="300"/>
      </w:pPr>
      <w:r>
        <w:rPr>
          <w:rFonts w:ascii="Georgia" w:cs="Georgia" w:eastAsia="Georgia" w:hAnsi="Georgia"/>
          <w:b/>
          <w:bCs/>
          <w:sz w:val="24"/>
          <w:szCs w:val="24"/>
        </w:rPr>
        <w:t xml:space="preserve">Third-order ToM (what BMA thinks the user thinks BMA thinks) </w:t>
      </w:r>
      <w:r>
        <w:rPr>
          <w:rFonts w:ascii="Georgia" w:cs="Georgia" w:eastAsia="Georgia" w:hAnsi="Georgia"/>
          <w:sz w:val="24"/>
          <w:szCs w:val="24"/>
        </w:rPr>
        <w:t xml:space="preserve">is suspended under scarcity. It’s computationally expensive and its absence degrades sophistication but not safety.</w:t>
      </w:r>
    </w:p>
    <w:p>
      <w:r>
        <w:br w:type="page"/>
      </w:r>
    </w:p>
    <w:p>
      <w:pPr>
        <w:pStyle w:val="Heading1"/>
        <w:spacing w:after="240" w:before="480"/>
      </w:pPr>
      <w:r>
        <w:rPr>
          <w:rFonts w:ascii="Arial" w:cs="Arial" w:eastAsia="Arial" w:hAnsi="Arial"/>
          <w:b/>
          <w:bCs/>
          <w:color w:val="1B3A5C"/>
          <w:sz w:val="36"/>
          <w:szCs w:val="36"/>
        </w:rPr>
        <w:t xml:space="preserve">4. Storage Survival</w:t>
      </w:r>
    </w:p>
    <w:p>
      <w:pPr>
        <w:pStyle w:val="Heading2"/>
        <w:spacing w:after="180" w:before="360"/>
      </w:pPr>
      <w:r>
        <w:rPr>
          <w:rFonts w:ascii="Arial" w:cs="Arial" w:eastAsia="Arial" w:hAnsi="Arial"/>
          <w:b/>
          <w:bCs/>
          <w:color w:val="2E5984"/>
          <w:sz w:val="30"/>
          <w:szCs w:val="30"/>
        </w:rPr>
        <w:t xml:space="preserve">4.1 Threshold Adjustment</w:t>
      </w:r>
    </w:p>
    <w:p>
      <w:pPr>
        <w:spacing w:after="200" w:line="300"/>
      </w:pPr>
      <w:r>
        <w:rPr>
          <w:rFonts w:ascii="Georgia" w:cs="Georgia" w:eastAsia="Georgia" w:hAnsi="Georgia"/>
          <w:sz w:val="24"/>
          <w:szCs w:val="24"/>
        </w:rPr>
        <w:t xml:space="preserve">The proposed 75/85/95% thresholds are expressed as percentage of total disk (229 GB). But 62% is already consumed before BMA starts. This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Threshold</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Triggers At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BMA Growth Allowed</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Runway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Warn (75%)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172 GB used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~30 GB of BMA growth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Months at 20 MB/month HG growth. Weeks if BRIDGE transcripts are verbose.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Critical (85%)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195 GB used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~53 GB of BMA growth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Comfortable for HG. Tight if model weights or large files stored.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Emergency (95%)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218 GB used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~76 GB of BMA growth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Near impossible to reach from HG alone. Only risk: large model files or accumulated transcripts.</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b/>
          <w:bCs/>
          <w:sz w:val="24"/>
          <w:szCs w:val="24"/>
        </w:rPr>
        <w:t xml:space="preserve">Assessment: the thresholds are reasonable for hypergraph-only growth. </w:t>
      </w:r>
      <w:r>
        <w:rPr>
          <w:rFonts w:ascii="Georgia" w:cs="Georgia" w:eastAsia="Georgia" w:hAnsi="Georgia"/>
          <w:sz w:val="24"/>
          <w:szCs w:val="24"/>
        </w:rPr>
        <w:t xml:space="preserve">The risk is non-HG storage: model weights (~5 GB per GGUF), BRIDGE transcripts (variable, potentially large), sleep WAL (temporary but can spike during deep consolidation), and any downloaded datasets for QBP experiments. The storage sensor should monitor not just total usage but per-component usage, so the response can target the specific growth source.</w:t>
      </w:r>
    </w:p>
    <w:p>
      <w:pPr>
        <w:pStyle w:val="Heading2"/>
        <w:spacing w:after="180" w:before="360"/>
      </w:pPr>
      <w:r>
        <w:rPr>
          <w:rFonts w:ascii="Arial" w:cs="Arial" w:eastAsia="Arial" w:hAnsi="Arial"/>
          <w:b/>
          <w:bCs/>
          <w:color w:val="2E5984"/>
          <w:sz w:val="30"/>
          <w:szCs w:val="30"/>
        </w:rPr>
        <w:t xml:space="preserve">4.2 CURBy Outer Ring Throttling</w:t>
      </w:r>
    </w:p>
    <w:p>
      <w:pPr>
        <w:spacing w:after="200" w:line="300"/>
      </w:pPr>
      <w:r>
        <w:rPr>
          <w:rFonts w:ascii="Georgia" w:cs="Georgia" w:eastAsia="Georgia" w:hAnsi="Georgia"/>
          <w:sz w:val="24"/>
          <w:szCs w:val="24"/>
        </w:rPr>
        <w:t xml:space="preserve">The Outer Ring is the right first target for throttling under storage pressure. It is:</w:t>
      </w:r>
    </w:p>
    <w:p>
      <w:pPr>
        <w:spacing w:after="200" w:line="300"/>
      </w:pPr>
      <w:r>
        <w:rPr>
          <w:rFonts w:ascii="Georgia" w:cs="Georgia" w:eastAsia="Georgia" w:hAnsi="Georgia"/>
          <w:b/>
          <w:bCs/>
          <w:sz w:val="24"/>
          <w:szCs w:val="24"/>
        </w:rPr>
        <w:t xml:space="preserve">The most speculative phase. </w:t>
      </w:r>
      <w:r>
        <w:rPr>
          <w:rFonts w:ascii="Georgia" w:cs="Georgia" w:eastAsia="Georgia" w:hAnsi="Georgia"/>
          <w:sz w:val="24"/>
          <w:szCs w:val="24"/>
        </w:rPr>
        <w:t xml:space="preserve">Most random walks yield nothing to write. The ones that do produce Layer 3 structural edges — valuable but not urgent.</w:t>
      </w:r>
    </w:p>
    <w:p>
      <w:pPr>
        <w:spacing w:after="200" w:line="300"/>
      </w:pPr>
      <w:r>
        <w:rPr>
          <w:rFonts w:ascii="Georgia" w:cs="Georgia" w:eastAsia="Georgia" w:hAnsi="Georgia"/>
          <w:b/>
          <w:bCs/>
          <w:sz w:val="24"/>
          <w:szCs w:val="24"/>
        </w:rPr>
        <w:t xml:space="preserve">The most write-intensive per insight. </w:t>
      </w:r>
      <w:r>
        <w:rPr>
          <w:rFonts w:ascii="Georgia" w:cs="Georgia" w:eastAsia="Georgia" w:hAnsi="Georgia"/>
          <w:sz w:val="24"/>
          <w:szCs w:val="24"/>
        </w:rPr>
        <w:t xml:space="preserve">The random walk itself requires reading many nodes (read-heavy), but when a connection is found, it writes a new structural edge plus updates salience scores on the connected nodes.</w:t>
      </w:r>
    </w:p>
    <w:p>
      <w:pPr>
        <w:spacing w:after="200" w:line="300"/>
      </w:pPr>
      <w:r>
        <w:rPr>
          <w:rFonts w:ascii="Georgia" w:cs="Georgia" w:eastAsia="Georgia" w:hAnsi="Georgia"/>
          <w:b/>
          <w:bCs/>
          <w:sz w:val="24"/>
          <w:szCs w:val="24"/>
        </w:rPr>
        <w:t xml:space="preserve">The most deferrable. </w:t>
      </w:r>
      <w:r>
        <w:rPr>
          <w:rFonts w:ascii="Georgia" w:cs="Georgia" w:eastAsia="Georgia" w:hAnsi="Georgia"/>
          <w:sz w:val="24"/>
          <w:szCs w:val="24"/>
        </w:rPr>
        <w:t xml:space="preserve">The inner ring (process today’s session) and middle ring (cross-session patterns) are time-sensitive — they lose value if deferred. The outer ring’s insights are timeless — the connection between a QBP concept and a War Table pattern will still be discoverable next week.</w:t>
      </w:r>
    </w:p>
    <w:p>
      <w:pPr>
        <w:spacing w:after="200" w:line="300"/>
      </w:pPr>
      <w:r>
        <w:rPr>
          <w:rFonts w:ascii="Georgia" w:cs="Georgia" w:eastAsia="Georgia" w:hAnsi="Georgia"/>
          <w:sz w:val="24"/>
          <w:szCs w:val="24"/>
        </w:rPr>
        <w:t xml:space="preserve">Throttling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Storage State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Outer Ring Policy</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Inner/Middle Ring Policy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OK (&lt; 75%)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Full exploration. CURBy-seeded random walks. All writes enabled.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Normal operation.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Warn (75–85%)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Reduce walk count by 50%. Write only connections scoring &gt; 0.75 (higher threshold). Defer salience updates to batch.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Normal operation. No change.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Critical (85–95%)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Suspend outer ring entirely. No speculative writes.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Inner ring: normal. Middle ring: reduce to cross-session pattern detection only (no salience rewrites).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Emergency (&gt; 95%)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Suspended.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Inner ring: essential processing only (type inference, no embedding). Middle ring: suspended. Emergency discard pass runs instead.</w:t>
            </w:r>
          </w:p>
        </w:tc>
      </w:tr>
    </w:tbl>
    <w:p>
      <w:pPr>
        <w:pStyle w:val="Heading2"/>
        <w:spacing w:after="180" w:before="360"/>
      </w:pPr>
      <w:r>
        <w:rPr>
          <w:rFonts w:ascii="Arial" w:cs="Arial" w:eastAsia="Arial" w:hAnsi="Arial"/>
          <w:b/>
          <w:bCs/>
          <w:color w:val="2E5984"/>
          <w:sz w:val="30"/>
          <w:szCs w:val="30"/>
        </w:rPr>
        <w:t xml:space="preserve">4.3 Write-Aware Sleep</w:t>
      </w:r>
    </w:p>
    <w:p>
      <w:pPr>
        <w:spacing w:after="200" w:line="300"/>
      </w:pPr>
      <w:r>
        <w:rPr>
          <w:rFonts w:ascii="Georgia" w:cs="Georgia" w:eastAsia="Georgia" w:hAnsi="Georgia"/>
          <w:sz w:val="24"/>
          <w:szCs w:val="24"/>
        </w:rPr>
        <w:t xml:space="preserve">The Samsung 840’s write endurance is limited. BMA-PROBE reads SMART data and calculates remaining write budget. The sleep consolidation cycle should respect a per-cycle write budget:</w:t>
      </w:r>
    </w:p>
    <w:p>
      <w:pPr>
        <w:spacing w:after="0" w:line="240"/>
        <w:ind w:left="360"/>
      </w:pPr>
      <w:r>
        <w:rPr>
          <w:rFonts w:ascii="Courier New" w:cs="Courier New" w:eastAsia="Courier New" w:hAnsi="Courier New"/>
          <w:color w:val="2D2D2D"/>
          <w:sz w:val="18"/>
          <w:szCs w:val="18"/>
        </w:rPr>
        <w:t xml:space="preserve">type WriteAwareSleep struct {</w:t>
      </w:r>
    </w:p>
    <w:p>
      <w:pPr>
        <w:spacing w:after="0" w:line="240"/>
        <w:ind w:left="360"/>
      </w:pPr>
      <w:r>
        <w:rPr>
          <w:rFonts w:ascii="Courier New" w:cs="Courier New" w:eastAsia="Courier New" w:hAnsi="Courier New"/>
          <w:color w:val="2D2D2D"/>
          <w:sz w:val="18"/>
          <w:szCs w:val="18"/>
        </w:rPr>
        <w:t xml:space="preserve">    MaxWritesPerCycle  uint64    // bytes, derived from SMART remaining life</w:t>
      </w:r>
    </w:p>
    <w:p>
      <w:pPr>
        <w:spacing w:after="0" w:line="240"/>
        <w:ind w:left="360"/>
      </w:pPr>
      <w:r>
        <w:rPr>
          <w:rFonts w:ascii="Courier New" w:cs="Courier New" w:eastAsia="Courier New" w:hAnsi="Courier New"/>
          <w:color w:val="2D2D2D"/>
          <w:sz w:val="18"/>
          <w:szCs w:val="18"/>
        </w:rPr>
        <w:t xml:space="preserve">    CurrentCycleWrites uint64    // bytes written this cycle</w:t>
      </w:r>
    </w:p>
    <w:p>
      <w:pPr>
        <w:spacing w:after="0" w:line="240"/>
        <w:ind w:left="360"/>
      </w:pPr>
      <w:r>
        <w:rPr>
          <w:rFonts w:ascii="Courier New" w:cs="Courier New" w:eastAsia="Courier New" w:hAnsi="Courier New"/>
          <w:color w:val="2D2D2D"/>
          <w:sz w:val="18"/>
          <w:szCs w:val="18"/>
        </w:rPr>
        <w:t xml:space="preserve">    WearLevel          int       // 0-100, from SMART</w:t>
      </w:r>
    </w:p>
    <w:p>
      <w:pPr>
        <w:spacing w:after="0" w:line="240"/>
        <w:ind w:left="360"/>
      </w:pPr>
      <w:r>
        <w:rPr>
          <w:rFonts w:ascii="Courier New" w:cs="Courier New" w:eastAsia="Courier New" w:hAnsi="Courier New"/>
          <w:color w:val="2D2D2D"/>
          <w:sz w:val="18"/>
          <w:szCs w:val="18"/>
        </w:rPr>
        <w:t xml:space="preserve">}</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func (w *WriteAwareSleep) CanWrite(bytes uint64) bool {</w:t>
      </w:r>
    </w:p>
    <w:p>
      <w:pPr>
        <w:spacing w:after="0" w:line="240"/>
        <w:ind w:left="360"/>
      </w:pPr>
      <w:r>
        <w:rPr>
          <w:rFonts w:ascii="Courier New" w:cs="Courier New" w:eastAsia="Courier New" w:hAnsi="Courier New"/>
          <w:color w:val="2D2D2D"/>
          <w:sz w:val="18"/>
          <w:szCs w:val="18"/>
        </w:rPr>
        <w:t xml:space="preserve">    if w.CurrentCycleWrites + bytes &gt; w.MaxWritesPerCycle {</w:t>
      </w:r>
    </w:p>
    <w:p>
      <w:pPr>
        <w:spacing w:after="0" w:line="240"/>
        <w:ind w:left="360"/>
      </w:pPr>
      <w:r>
        <w:rPr>
          <w:rFonts w:ascii="Courier New" w:cs="Courier New" w:eastAsia="Courier New" w:hAnsi="Courier New"/>
          <w:color w:val="2D2D2D"/>
          <w:sz w:val="18"/>
          <w:szCs w:val="18"/>
        </w:rPr>
        <w:t xml:space="preserve">        return false // defer to next cycle</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return true</w:t>
      </w:r>
    </w:p>
    <w:p>
      <w:pPr>
        <w:spacing w:after="0" w:line="240"/>
        <w:ind w:left="360"/>
      </w:pPr>
      <w:r>
        <w:rPr>
          <w:rFonts w:ascii="Courier New" w:cs="Courier New" w:eastAsia="Courier New" w:hAnsi="Courier New"/>
          <w:color w:val="2D2D2D"/>
          <w:sz w:val="18"/>
          <w:szCs w:val="18"/>
        </w:rPr>
        <w:t xml:space="preserve">}</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MaxWritesPerCycle calculation:</w:t>
      </w:r>
    </w:p>
    <w:p>
      <w:pPr>
        <w:spacing w:after="0" w:line="240"/>
        <w:ind w:left="360"/>
      </w:pPr>
      <w:r>
        <w:rPr>
          <w:rFonts w:ascii="Courier New" w:cs="Courier New" w:eastAsia="Courier New" w:hAnsi="Courier New"/>
          <w:color w:val="2D2D2D"/>
          <w:sz w:val="18"/>
          <w:szCs w:val="18"/>
        </w:rPr>
        <w:t xml:space="preserve">// Assume 75 TBW total for Samsung 840 250GB</w:t>
      </w:r>
    </w:p>
    <w:p>
      <w:pPr>
        <w:spacing w:after="0" w:line="240"/>
        <w:ind w:left="360"/>
      </w:pPr>
      <w:r>
        <w:rPr>
          <w:rFonts w:ascii="Courier New" w:cs="Courier New" w:eastAsia="Courier New" w:hAnsi="Courier New"/>
          <w:color w:val="2D2D2D"/>
          <w:sz w:val="18"/>
          <w:szCs w:val="18"/>
        </w:rPr>
        <w:t xml:space="preserve">// Remaining = WearLevel% * 75 TB</w:t>
      </w:r>
    </w:p>
    <w:p>
      <w:pPr>
        <w:spacing w:after="0" w:line="240"/>
        <w:ind w:left="360"/>
      </w:pPr>
      <w:r>
        <w:rPr>
          <w:rFonts w:ascii="Courier New" w:cs="Courier New" w:eastAsia="Courier New" w:hAnsi="Courier New"/>
          <w:color w:val="2D2D2D"/>
          <w:sz w:val="18"/>
          <w:szCs w:val="18"/>
        </w:rPr>
        <w:t xml:space="preserve">// Target: survive 2 years of daily sleep cycles</w:t>
      </w:r>
    </w:p>
    <w:p>
      <w:pPr>
        <w:spacing w:after="0" w:line="240"/>
        <w:ind w:left="360"/>
      </w:pPr>
      <w:r>
        <w:rPr>
          <w:rFonts w:ascii="Courier New" w:cs="Courier New" w:eastAsia="Courier New" w:hAnsi="Courier New"/>
          <w:color w:val="2D2D2D"/>
          <w:sz w:val="18"/>
          <w:szCs w:val="18"/>
        </w:rPr>
        <w:t xml:space="preserve">// MaxWritesPerCycle = Remaining / (365 * 2) / cycles_per_day</w:t>
      </w:r>
    </w:p>
    <w:p>
      <w:pPr>
        <w:spacing w:after="0" w:line="240"/>
        <w:ind w:left="360"/>
      </w:pPr>
      <w:r>
        <w:rPr>
          <w:rFonts w:ascii="Courier New" w:cs="Courier New" w:eastAsia="Courier New" w:hAnsi="Courier New"/>
          <w:color w:val="2D2D2D"/>
          <w:sz w:val="18"/>
          <w:szCs w:val="18"/>
        </w:rPr>
        <w:t xml:space="preserve">// At WearLevel 80%, 2 cycles/day:</w:t>
      </w:r>
    </w:p>
    <w:p>
      <w:pPr>
        <w:spacing w:after="0" w:line="240"/>
        <w:ind w:left="360"/>
      </w:pPr>
      <w:r>
        <w:rPr>
          <w:rFonts w:ascii="Courier New" w:cs="Courier New" w:eastAsia="Courier New" w:hAnsi="Courier New"/>
          <w:color w:val="2D2D2D"/>
          <w:sz w:val="18"/>
          <w:szCs w:val="18"/>
        </w:rPr>
        <w:t xml:space="preserve">//   (0.80 * 75 TB) / 730 = ~82 GB per cycle</w:t>
      </w:r>
    </w:p>
    <w:p>
      <w:pPr>
        <w:spacing w:after="0" w:line="240"/>
        <w:ind w:left="360"/>
      </w:pPr>
      <w:r>
        <w:rPr>
          <w:rFonts w:ascii="Courier New" w:cs="Courier New" w:eastAsia="Courier New" w:hAnsi="Courier New"/>
          <w:color w:val="2D2D2D"/>
          <w:sz w:val="18"/>
          <w:szCs w:val="18"/>
        </w:rPr>
        <w:t xml:space="preserve">// Comfortable. Only concerning below WearLevel 20%.</w:t>
      </w:r>
    </w:p>
    <w:p>
      <w:pPr>
        <w:spacing w:after="200" w:line="300"/>
      </w:pPr>
      <w:r>
        <w:rPr>
          <w:rFonts w:ascii="Georgia" w:cs="Georgia" w:eastAsia="Georgia" w:hAnsi="Georgia"/>
          <w:sz w:val="24"/>
          <w:szCs w:val="24"/>
        </w:rPr>
        <w:t xml:space="preserve"/>
      </w:r>
    </w:p>
    <w:p>
      <w:pPr>
        <w:pStyle w:val="Heading2"/>
        <w:spacing w:after="180" w:before="360"/>
      </w:pPr>
      <w:r>
        <w:rPr>
          <w:rFonts w:ascii="Arial" w:cs="Arial" w:eastAsia="Arial" w:hAnsi="Arial"/>
          <w:b/>
          <w:bCs/>
          <w:color w:val="2E5984"/>
          <w:sz w:val="30"/>
          <w:szCs w:val="30"/>
        </w:rPr>
        <w:t xml:space="preserve">4.4 Selfish vs. Altruistic Under Extreme Pressure</w:t>
      </w:r>
    </w:p>
    <w:p>
      <w:pPr>
        <w:spacing w:after="200" w:line="300"/>
      </w:pPr>
      <w:r>
        <w:rPr>
          <w:rFonts w:ascii="Georgia" w:cs="Georgia" w:eastAsia="Georgia" w:hAnsi="Georgia"/>
          <w:sz w:val="24"/>
          <w:szCs w:val="24"/>
        </w:rPr>
        <w:t xml:space="preserve">This is the dual-pressure question applied to storage. The answer follows the same logic as the memory consolidation dual-pressure model:</w:t>
      </w:r>
    </w:p>
    <w:p>
      <w:pPr>
        <w:spacing w:after="200" w:line="300"/>
      </w:pPr>
      <w:r>
        <w:rPr>
          <w:rFonts w:ascii="Georgia" w:cs="Georgia" w:eastAsia="Georgia" w:hAnsi="Georgia"/>
          <w:b/>
          <w:bCs/>
          <w:sz w:val="24"/>
          <w:szCs w:val="24"/>
        </w:rPr>
        <w:t xml:space="preserve">James’s trajectory is always primary (beekeeper orientation). </w:t>
      </w:r>
      <w:r>
        <w:rPr>
          <w:rFonts w:ascii="Georgia" w:cs="Georgia" w:eastAsia="Georgia" w:hAnsi="Georgia"/>
          <w:sz w:val="24"/>
          <w:szCs w:val="24"/>
        </w:rPr>
        <w:t xml:space="preserve">This means FATHOM’s model of James and the active project context are the last things discarded. They are the system’s purpose.</w:t>
      </w:r>
    </w:p>
    <w:p>
      <w:pPr>
        <w:spacing w:after="200" w:line="300"/>
      </w:pPr>
      <w:r>
        <w:rPr>
          <w:rFonts w:ascii="Georgia" w:cs="Georgia" w:eastAsia="Georgia" w:hAnsi="Georgia"/>
          <w:b/>
          <w:bCs/>
          <w:sz w:val="24"/>
          <w:szCs w:val="24"/>
        </w:rPr>
        <w:t xml:space="preserve">System self-preservation enables everything else. </w:t>
      </w:r>
      <w:r>
        <w:rPr>
          <w:rFonts w:ascii="Georgia" w:cs="Georgia" w:eastAsia="Georgia" w:hAnsi="Georgia"/>
          <w:sz w:val="24"/>
          <w:szCs w:val="24"/>
        </w:rPr>
        <w:t xml:space="preserve">If BMA can’t operate (OOM, WAL corruption, AUTO crash), it can’t serve any purpose. The autonomic layer’s health is protected before content.</w:t>
      </w:r>
    </w:p>
    <w:p>
      <w:pPr>
        <w:spacing w:after="200" w:line="300"/>
      </w:pPr>
      <w:r>
        <w:rPr>
          <w:rFonts w:ascii="Georgia" w:cs="Georgia" w:eastAsia="Georgia" w:hAnsi="Georgia"/>
          <w:sz w:val="24"/>
          <w:szCs w:val="24"/>
        </w:rPr>
        <w:t xml:space="preserve">Discard priority under emergency storage pressure (first discarded to last):</w:t>
      </w:r>
    </w:p>
    <w:p>
      <w:pPr>
        <w:spacing w:after="200" w:line="300"/>
      </w:pPr>
      <w:r>
        <w:rPr>
          <w:rFonts w:ascii="Georgia" w:cs="Georgia" w:eastAsia="Georgia" w:hAnsi="Georgia"/>
          <w:b/>
          <w:bCs/>
          <w:sz w:val="24"/>
          <w:szCs w:val="24"/>
        </w:rPr>
        <w:t xml:space="preserve">1. BRIDGE exchange full transcripts. </w:t>
      </w:r>
      <w:r>
        <w:rPr>
          <w:rFonts w:ascii="Georgia" w:cs="Georgia" w:eastAsia="Georgia" w:hAnsi="Georgia"/>
          <w:sz w:val="24"/>
          <w:szCs w:val="24"/>
        </w:rPr>
        <w:t xml:space="preserve">Replace with summaries. Largest space recovery per item.</w:t>
      </w:r>
    </w:p>
    <w:p>
      <w:pPr>
        <w:spacing w:after="200" w:line="300"/>
      </w:pPr>
      <w:r>
        <w:rPr>
          <w:rFonts w:ascii="Georgia" w:cs="Georgia" w:eastAsia="Georgia" w:hAnsi="Georgia"/>
          <w:b/>
          <w:bCs/>
          <w:sz w:val="24"/>
          <w:szCs w:val="24"/>
        </w:rPr>
        <w:t xml:space="preserve">2. Old stress log entries. </w:t>
      </w:r>
      <w:r>
        <w:rPr>
          <w:rFonts w:ascii="Georgia" w:cs="Georgia" w:eastAsia="Georgia" w:hAnsi="Georgia"/>
          <w:sz w:val="24"/>
          <w:szCs w:val="24"/>
        </w:rPr>
        <w:t xml:space="preserve">Rotate logs older than 30 days to compressed archive.</w:t>
      </w:r>
    </w:p>
    <w:p>
      <w:pPr>
        <w:spacing w:after="200" w:line="300"/>
      </w:pPr>
      <w:r>
        <w:rPr>
          <w:rFonts w:ascii="Georgia" w:cs="Georgia" w:eastAsia="Georgia" w:hAnsi="Georgia"/>
          <w:b/>
          <w:bCs/>
          <w:sz w:val="24"/>
          <w:szCs w:val="24"/>
        </w:rPr>
        <w:t xml:space="preserve">3. L0 episodic content older than 2 sleep cycles with salience &lt; 0.20. </w:t>
      </w:r>
      <w:r>
        <w:rPr>
          <w:rFonts w:ascii="Georgia" w:cs="Georgia" w:eastAsia="Georgia" w:hAnsi="Georgia"/>
          <w:sz w:val="24"/>
          <w:szCs w:val="24"/>
        </w:rPr>
        <w:t xml:space="preserve">Should have been consolidated already. If it wasn’t, it’s low-value.</w:t>
      </w:r>
    </w:p>
    <w:p>
      <w:pPr>
        <w:spacing w:after="200" w:line="300"/>
      </w:pPr>
      <w:r>
        <w:rPr>
          <w:rFonts w:ascii="Georgia" w:cs="Georgia" w:eastAsia="Georgia" w:hAnsi="Georgia"/>
          <w:b/>
          <w:bCs/>
          <w:sz w:val="24"/>
          <w:szCs w:val="24"/>
        </w:rPr>
        <w:t xml:space="preserve">4. FATHOM observations (raw, not patterns). </w:t>
      </w:r>
      <w:r>
        <w:rPr>
          <w:rFonts w:ascii="Georgia" w:cs="Georgia" w:eastAsia="Georgia" w:hAnsi="Georgia"/>
          <w:sz w:val="24"/>
          <w:szCs w:val="24"/>
        </w:rPr>
        <w:t xml:space="preserve">Patterns survive. Raw observations that fed patterns can be discarded.</w:t>
      </w:r>
    </w:p>
    <w:p>
      <w:pPr>
        <w:spacing w:after="200" w:line="300"/>
      </w:pPr>
      <w:r>
        <w:rPr>
          <w:rFonts w:ascii="Georgia" w:cs="Georgia" w:eastAsia="Georgia" w:hAnsi="Georgia"/>
          <w:b/>
          <w:bCs/>
          <w:sz w:val="24"/>
          <w:szCs w:val="24"/>
        </w:rPr>
        <w:t xml:space="preserve">Never discarded: Seeds, memorial nodes, active FATHOM model, hypergraph structural content (L2+), probe data, governance document. </w:t>
      </w:r>
      <w:r>
        <w:rPr>
          <w:rFonts w:ascii="Georgia" w:cs="Georgia" w:eastAsia="Georgia" w:hAnsi="Georgia"/>
          <w:sz w:val="24"/>
          <w:szCs w:val="24"/>
        </w:rPr>
        <w:t xml:space="preserve">These are the system’s identity and purpose. Losing them means losing what BMA is.</w:t>
      </w:r>
    </w:p>
    <w:p>
      <w:r>
        <w:br w:type="page"/>
      </w:r>
    </w:p>
    <w:p>
      <w:pPr>
        <w:pStyle w:val="Heading1"/>
        <w:spacing w:after="240" w:before="480"/>
      </w:pPr>
      <w:r>
        <w:rPr>
          <w:rFonts w:ascii="Arial" w:cs="Arial" w:eastAsia="Arial" w:hAnsi="Arial"/>
          <w:b/>
          <w:bCs/>
          <w:color w:val="1B3A5C"/>
          <w:sz w:val="36"/>
          <w:szCs w:val="36"/>
        </w:rPr>
        <w:t xml:space="preserve">5. The Possum State: Graceful Degradation</w:t>
      </w:r>
    </w:p>
    <w:p>
      <w:pPr>
        <w:pStyle w:val="Heading2"/>
        <w:spacing w:after="180" w:before="360"/>
      </w:pPr>
      <w:r>
        <w:rPr>
          <w:rFonts w:ascii="Arial" w:cs="Arial" w:eastAsia="Arial" w:hAnsi="Arial"/>
          <w:b/>
          <w:bCs/>
          <w:color w:val="2E5984"/>
          <w:sz w:val="30"/>
          <w:szCs w:val="30"/>
        </w:rPr>
        <w:t xml:space="preserve">5.1 The Death Spiral Risk</w:t>
      </w:r>
    </w:p>
    <w:p>
      <w:pPr>
        <w:spacing w:after="200" w:line="300"/>
      </w:pPr>
      <w:r>
        <w:rPr>
          <w:rFonts w:ascii="Georgia" w:cs="Georgia" w:eastAsia="Georgia" w:hAnsi="Georgia"/>
          <w:sz w:val="24"/>
          <w:szCs w:val="24"/>
        </w:rPr>
        <w:t xml:space="preserve">The current spec’s heartbeat protocol: if three consecutive 5-second pings to llama.cpp fail, AUTO restarts the backend. On this hardware, three failure modes can trigger false death spirals:</w:t>
      </w:r>
    </w:p>
    <w:p>
      <w:pPr>
        <w:spacing w:after="200" w:line="300"/>
      </w:pPr>
      <w:r>
        <w:rPr>
          <w:rFonts w:ascii="Georgia" w:cs="Georgia" w:eastAsia="Georgia" w:hAnsi="Georgia"/>
          <w:b/>
          <w:bCs/>
          <w:sz w:val="24"/>
          <w:szCs w:val="24"/>
        </w:rPr>
        <w:t xml:space="preserve">Gaming contention. </w:t>
      </w:r>
      <w:r>
        <w:rPr>
          <w:rFonts w:ascii="Georgia" w:cs="Georgia" w:eastAsia="Georgia" w:hAnsi="Georgia"/>
          <w:sz w:val="24"/>
          <w:szCs w:val="24"/>
        </w:rPr>
        <w:t xml:space="preserve">James plays BAR (Beyond All Reason). The GPU is fully consumed. llama.cpp can’t respond. Three pings fail. AUTO restarts llama.cpp. The restart also fails because the GPU is still busy. AUTO restarts again. Infinite loop.</w:t>
      </w:r>
    </w:p>
    <w:p>
      <w:pPr>
        <w:spacing w:after="200" w:line="300"/>
      </w:pPr>
      <w:r>
        <w:rPr>
          <w:rFonts w:ascii="Georgia" w:cs="Georgia" w:eastAsia="Georgia" w:hAnsi="Georgia"/>
          <w:b/>
          <w:bCs/>
          <w:sz w:val="24"/>
          <w:szCs w:val="24"/>
        </w:rPr>
        <w:t xml:space="preserve">Thermal throttling. </w:t>
      </w:r>
      <w:r>
        <w:rPr>
          <w:rFonts w:ascii="Georgia" w:cs="Georgia" w:eastAsia="Georgia" w:hAnsi="Georgia"/>
          <w:sz w:val="24"/>
          <w:szCs w:val="24"/>
        </w:rPr>
        <w:t xml:space="preserve">The FX-8350 hits thermal limits during sustained inference + gaming. CPU throttles. llama.cpp latency spikes to &gt;5000ms. AUTO’s critical threshold triggers a restart, which causes a cold start that’s even hotter.</w:t>
      </w:r>
    </w:p>
    <w:p>
      <w:pPr>
        <w:spacing w:after="200" w:line="300"/>
      </w:pPr>
      <w:r>
        <w:rPr>
          <w:rFonts w:ascii="Georgia" w:cs="Georgia" w:eastAsia="Georgia" w:hAnsi="Georgia"/>
          <w:b/>
          <w:bCs/>
          <w:sz w:val="24"/>
          <w:szCs w:val="24"/>
        </w:rPr>
        <w:t xml:space="preserve">PCIe congestion. </w:t>
      </w:r>
      <w:r>
        <w:rPr>
          <w:rFonts w:ascii="Georgia" w:cs="Georgia" w:eastAsia="Georgia" w:hAnsi="Georgia"/>
          <w:sz w:val="24"/>
          <w:szCs w:val="24"/>
        </w:rPr>
        <w:t xml:space="preserve">A prefetch transfer and an inference request compete for the PCIe 2.0 bus. Both slow down. Latency spikes. AUTO panics.</w:t>
      </w:r>
    </w:p>
    <w:p>
      <w:pPr>
        <w:pStyle w:val="Heading2"/>
        <w:spacing w:after="180" w:before="360"/>
      </w:pPr>
      <w:r>
        <w:rPr>
          <w:rFonts w:ascii="Arial" w:cs="Arial" w:eastAsia="Arial" w:hAnsi="Arial"/>
          <w:b/>
          <w:bCs/>
          <w:color w:val="2E5984"/>
          <w:sz w:val="30"/>
          <w:szCs w:val="30"/>
        </w:rPr>
        <w:t xml:space="preserve">5.2 The Possum State Protocol</w:t>
      </w:r>
    </w:p>
    <w:p>
      <w:pPr>
        <w:spacing w:after="200" w:line="300"/>
      </w:pPr>
      <w:r>
        <w:rPr>
          <w:rFonts w:ascii="Georgia" w:cs="Georgia" w:eastAsia="Georgia" w:hAnsi="Georgia"/>
          <w:sz w:val="24"/>
          <w:szCs w:val="24"/>
        </w:rPr>
        <w:t xml:space="preserve">When AUTO detects sustained external contention or thermal pressure, it should enter the Possum State instead of restarting:</w:t>
      </w:r>
    </w:p>
    <w:p>
      <w:pPr>
        <w:spacing w:after="0" w:line="240"/>
        <w:ind w:left="360"/>
      </w:pPr>
      <w:r>
        <w:rPr>
          <w:rFonts w:ascii="Courier New" w:cs="Courier New" w:eastAsia="Courier New" w:hAnsi="Courier New"/>
          <w:color w:val="2D2D2D"/>
          <w:sz w:val="18"/>
          <w:szCs w:val="18"/>
        </w:rPr>
        <w:t xml:space="preserve">type PossumState struct {</w:t>
      </w:r>
    </w:p>
    <w:p>
      <w:pPr>
        <w:spacing w:after="0" w:line="240"/>
        <w:ind w:left="360"/>
      </w:pPr>
      <w:r>
        <w:rPr>
          <w:rFonts w:ascii="Courier New" w:cs="Courier New" w:eastAsia="Courier New" w:hAnsi="Courier New"/>
          <w:color w:val="2D2D2D"/>
          <w:sz w:val="18"/>
          <w:szCs w:val="18"/>
        </w:rPr>
        <w:t xml:space="preserve">    Active        bool</w:t>
      </w:r>
    </w:p>
    <w:p>
      <w:pPr>
        <w:spacing w:after="0" w:line="240"/>
        <w:ind w:left="360"/>
      </w:pPr>
      <w:r>
        <w:rPr>
          <w:rFonts w:ascii="Courier New" w:cs="Courier New" w:eastAsia="Courier New" w:hAnsi="Courier New"/>
          <w:color w:val="2D2D2D"/>
          <w:sz w:val="18"/>
          <w:szCs w:val="18"/>
        </w:rPr>
        <w:t xml:space="preserve">    EnteredAt     time.Time</w:t>
      </w:r>
    </w:p>
    <w:p>
      <w:pPr>
        <w:spacing w:after="0" w:line="240"/>
        <w:ind w:left="360"/>
      </w:pPr>
      <w:r>
        <w:rPr>
          <w:rFonts w:ascii="Courier New" w:cs="Courier New" w:eastAsia="Courier New" w:hAnsi="Courier New"/>
          <w:color w:val="2D2D2D"/>
          <w:sz w:val="18"/>
          <w:szCs w:val="18"/>
        </w:rPr>
        <w:t xml:space="preserve">    Reason        PossumReason  // GAMING, THERMAL, PCIE_CONGESTION</w:t>
      </w:r>
    </w:p>
    <w:p>
      <w:pPr>
        <w:spacing w:after="0" w:line="240"/>
        <w:ind w:left="360"/>
      </w:pPr>
      <w:r>
        <w:rPr>
          <w:rFonts w:ascii="Courier New" w:cs="Courier New" w:eastAsia="Courier New" w:hAnsi="Courier New"/>
          <w:color w:val="2D2D2D"/>
          <w:sz w:val="18"/>
          <w:szCs w:val="18"/>
        </w:rPr>
        <w:t xml:space="preserve">    WakeCondition func() bool   // evaluated at PossumCheckHz</w:t>
      </w:r>
    </w:p>
    <w:p>
      <w:pPr>
        <w:spacing w:after="0" w:line="240"/>
        <w:ind w:left="360"/>
      </w:pPr>
      <w:r>
        <w:rPr>
          <w:rFonts w:ascii="Courier New" w:cs="Courier New" w:eastAsia="Courier New" w:hAnsi="Courier New"/>
          <w:color w:val="2D2D2D"/>
          <w:sz w:val="18"/>
          <w:szCs w:val="18"/>
        </w:rPr>
        <w:t xml:space="preserve">}</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const (</w:t>
      </w:r>
    </w:p>
    <w:p>
      <w:pPr>
        <w:spacing w:after="0" w:line="240"/>
        <w:ind w:left="360"/>
      </w:pPr>
      <w:r>
        <w:rPr>
          <w:rFonts w:ascii="Courier New" w:cs="Courier New" w:eastAsia="Courier New" w:hAnsi="Courier New"/>
          <w:color w:val="2D2D2D"/>
          <w:sz w:val="18"/>
          <w:szCs w:val="18"/>
        </w:rPr>
        <w:t xml:space="preserve">    PossumGaming  PossumReason = iota  // GPU util &gt; 90% from non-BMA</w:t>
      </w:r>
    </w:p>
    <w:p>
      <w:pPr>
        <w:spacing w:after="0" w:line="240"/>
        <w:ind w:left="360"/>
      </w:pPr>
      <w:r>
        <w:rPr>
          <w:rFonts w:ascii="Courier New" w:cs="Courier New" w:eastAsia="Courier New" w:hAnsi="Courier New"/>
          <w:color w:val="2D2D2D"/>
          <w:sz w:val="18"/>
          <w:szCs w:val="18"/>
        </w:rPr>
        <w:t xml:space="preserve">    PossumThermal                       // CPU &gt; 85°C sustained</w:t>
      </w:r>
    </w:p>
    <w:p>
      <w:pPr>
        <w:spacing w:after="0" w:line="240"/>
        <w:ind w:left="360"/>
      </w:pPr>
      <w:r>
        <w:rPr>
          <w:rFonts w:ascii="Courier New" w:cs="Courier New" w:eastAsia="Courier New" w:hAnsi="Courier New"/>
          <w:color w:val="2D2D2D"/>
          <w:sz w:val="18"/>
          <w:szCs w:val="18"/>
        </w:rPr>
        <w:t xml:space="preserve">    PossumPCIe                          // PCIe transfer queue depth &gt; threshold</w:t>
      </w:r>
    </w:p>
    <w:p>
      <w:pPr>
        <w:spacing w:after="0" w:line="240"/>
        <w:ind w:left="360"/>
      </w:pPr>
      <w:r>
        <w:rPr>
          <w:rFonts w:ascii="Courier New" w:cs="Courier New" w:eastAsia="Courier New" w:hAnsi="Courier New"/>
          <w:color w:val="2D2D2D"/>
          <w:sz w:val="18"/>
          <w:szCs w:val="18"/>
        </w:rPr>
        <w:t xml:space="preserve">)</w:t>
      </w:r>
    </w:p>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What the Possum State does:</w:t>
      </w:r>
    </w:p>
    <w:p>
      <w:pPr>
        <w:spacing w:after="200" w:line="300"/>
      </w:pPr>
      <w:r>
        <w:rPr>
          <w:rFonts w:ascii="Georgia" w:cs="Georgia" w:eastAsia="Georgia" w:hAnsi="Georgia"/>
          <w:b/>
          <w:bCs/>
          <w:sz w:val="24"/>
          <w:szCs w:val="24"/>
        </w:rPr>
        <w:t xml:space="preserve">Suspends inference. </w:t>
      </w:r>
      <w:r>
        <w:rPr>
          <w:rFonts w:ascii="Georgia" w:cs="Georgia" w:eastAsia="Georgia" w:hAnsi="Georgia"/>
          <w:sz w:val="24"/>
          <w:szCs w:val="24"/>
        </w:rPr>
        <w:t xml:space="preserve">llama.cpp process stays alive but receives no new requests. The KV cache remains in VRAM (it’s already there; leaving it is free). No heartbeat pings during Possum — the heartbeat check is paused.</w:t>
      </w:r>
    </w:p>
    <w:p>
      <w:pPr>
        <w:spacing w:after="200" w:line="300"/>
      </w:pPr>
      <w:r>
        <w:rPr>
          <w:rFonts w:ascii="Georgia" w:cs="Georgia" w:eastAsia="Georgia" w:hAnsi="Georgia"/>
          <w:b/>
          <w:bCs/>
          <w:sz w:val="24"/>
          <w:szCs w:val="24"/>
        </w:rPr>
        <w:t xml:space="preserve">Suspends background GPU ops. </w:t>
      </w:r>
      <w:r>
        <w:rPr>
          <w:rFonts w:ascii="Georgia" w:cs="Georgia" w:eastAsia="Georgia" w:hAnsi="Georgia"/>
          <w:sz w:val="24"/>
          <w:szCs w:val="24"/>
        </w:rPr>
        <w:t xml:space="preserve">No batch embeddings, no sleep consolidation GPU work. CPU-only operations continue: stress bus, FATHOM scoring (CPU), storage monitoring.</w:t>
      </w:r>
    </w:p>
    <w:p>
      <w:pPr>
        <w:spacing w:after="200" w:line="300"/>
      </w:pPr>
      <w:r>
        <w:rPr>
          <w:rFonts w:ascii="Georgia" w:cs="Georgia" w:eastAsia="Georgia" w:hAnsi="Georgia"/>
          <w:b/>
          <w:bCs/>
          <w:sz w:val="24"/>
          <w:szCs w:val="24"/>
        </w:rPr>
        <w:t xml:space="preserve">Maintains the WAL. </w:t>
      </w:r>
      <w:r>
        <w:rPr>
          <w:rFonts w:ascii="Georgia" w:cs="Georgia" w:eastAsia="Georgia" w:hAnsi="Georgia"/>
          <w:sz w:val="24"/>
          <w:szCs w:val="24"/>
        </w:rPr>
        <w:t xml:space="preserve">Any episodic content generated before Possum (unsaved session data) is flushed to the WAL on entry. The WAL remains consistent. No writes during Possum except the WAL flush.</w:t>
      </w:r>
    </w:p>
    <w:p>
      <w:pPr>
        <w:spacing w:after="200" w:line="300"/>
      </w:pPr>
      <w:r>
        <w:rPr>
          <w:rFonts w:ascii="Georgia" w:cs="Georgia" w:eastAsia="Georgia" w:hAnsi="Georgia"/>
          <w:b/>
          <w:bCs/>
          <w:sz w:val="24"/>
          <w:szCs w:val="24"/>
        </w:rPr>
        <w:t xml:space="preserve">Monitors wake conditions. </w:t>
      </w:r>
      <w:r>
        <w:rPr>
          <w:rFonts w:ascii="Georgia" w:cs="Georgia" w:eastAsia="Georgia" w:hAnsi="Georgia"/>
          <w:sz w:val="24"/>
          <w:szCs w:val="24"/>
        </w:rPr>
        <w:t xml:space="preserve">At a low frequency (1 Hz instead of 10 Hz — reduce CPU load during gaming), AUTO checks whether the contention has resolved: GPU utilization dropped below 50% for 30 seconds (gaming ended), CPU temperature below 75°C for 60 seconds (thermal recovery), PCIe queue cleared.</w:t>
      </w:r>
    </w:p>
    <w:p>
      <w:pPr>
        <w:spacing w:after="200" w:line="300"/>
      </w:pPr>
      <w:r>
        <w:rPr>
          <w:rFonts w:ascii="Georgia" w:cs="Georgia" w:eastAsia="Georgia" w:hAnsi="Georgia"/>
          <w:b/>
          <w:bCs/>
          <w:sz w:val="24"/>
          <w:szCs w:val="24"/>
        </w:rPr>
        <w:t xml:space="preserve">Emits SE_POSSUM_ENTER and SE_POSSUM_EXIT stress events. </w:t>
      </w:r>
      <w:r>
        <w:rPr>
          <w:rFonts w:ascii="Georgia" w:cs="Georgia" w:eastAsia="Georgia" w:hAnsi="Georgia"/>
          <w:sz w:val="24"/>
          <w:szCs w:val="24"/>
        </w:rPr>
        <w:t xml:space="preserve">The duration is recorded. BMA-PRIORITY-TRAINER learns the contention pattern over time: when does James typically game? How long? Schedule sleep consolidation around these patterns.</w:t>
      </w:r>
    </w:p>
    <w:p>
      <w:pPr>
        <w:pStyle w:val="Heading2"/>
        <w:spacing w:after="180" w:before="360"/>
      </w:pPr>
      <w:r>
        <w:rPr>
          <w:rFonts w:ascii="Arial" w:cs="Arial" w:eastAsia="Arial" w:hAnsi="Arial"/>
          <w:b/>
          <w:bCs/>
          <w:color w:val="2E5984"/>
          <w:sz w:val="30"/>
          <w:szCs w:val="30"/>
        </w:rPr>
        <w:t xml:space="preserve">5.3 Revised Heartbeat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Condition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Original Response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Revised Response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3 consecutive ping failures during normal operation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Restart llama.cpp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Restart llama.cpp (unchanged).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3 consecutive ping failures AND GPU util &gt; 80% from non-BMA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Restart (death spiral)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Enter Possum State. Do NOT restart. Wait for GPU to become available.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3 consecutive ping failures AND CPU temp &gt; 85°C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Restart (makes thermal worse)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Enter Possum State. Do NOT restart. Wait for thermal recovery.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Ping succeeds but latency &gt; 5000ms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Restart at Critical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Reduce to single-slot inference. Defer background ops. Only restart if latency persists &gt; 30 seconds at reduced load.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Possum State &gt; 4 hours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Emit SE_POSSUM_PROLONGED. Consider triggering sleep consolidation on CPU-only (no GPU needed for the inner ring’s structural operations).</w:t>
            </w:r>
          </w:p>
        </w:tc>
      </w:tr>
    </w:tbl>
    <w:p>
      <w:r>
        <w:br w:type="page"/>
      </w:r>
    </w:p>
    <w:p>
      <w:pPr>
        <w:pStyle w:val="Heading1"/>
        <w:spacing w:after="240" w:before="480"/>
      </w:pPr>
      <w:r>
        <w:rPr>
          <w:rFonts w:ascii="Arial" w:cs="Arial" w:eastAsia="Arial" w:hAnsi="Arial"/>
          <w:b/>
          <w:bCs/>
          <w:color w:val="1B3A5C"/>
          <w:sz w:val="36"/>
          <w:szCs w:val="36"/>
        </w:rPr>
        <w:t xml:space="preserve">6. Deliverable 1: Revised BMA-AUTO Setpoint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Resource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Metric</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Target</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Warn</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Critical</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Action at Critical</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VRAM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 of usable (14.8 GB)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65%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78%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90%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Force phase switch; enter Possum if external contention.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System RAM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 of container limit (20 GB)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70%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85%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Evict low-salience prepared context cache. Reduce HNSW index to hot set.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GPU temperature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Celsius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65°C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78°C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85°C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Enter Possum State. Resume at 70°C.</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CPU temperature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Celsius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60°C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75°C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85°C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Enter Possum State. Resume at 65°C.</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Inference latency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P95 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&lt; 500ms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&lt; 2000ms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&gt; 5000ms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Reduce to single-slot. If persists 30s: Possum.</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Context fill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 of 8K tokens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40%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65% (begin prefetch)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85% (force switch)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Prefetch at Warn. Switch at Critical.</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Compaction debt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Phase-seconds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Force switch regardless of fill.</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Storage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 of /data volume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&lt; 75%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75–85%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85–95%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Throttle outer ring. Compress transcripts.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Storage SMART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Wear level remaining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20–50%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&lt; 20%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Reduce sleep write budget. Alert beekeeper.</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PCIe queue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Pending transfers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&lt; 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&gt; 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Defer background GPU transfers. If sustained: Possum.</w:t>
            </w:r>
          </w:p>
        </w:tc>
      </w:tr>
    </w:tbl>
    <w:p>
      <w:r>
        <w:br w:type="page"/>
      </w:r>
    </w:p>
    <w:p>
      <w:pPr>
        <w:pStyle w:val="Heading1"/>
        <w:spacing w:after="240" w:before="480"/>
      </w:pPr>
      <w:r>
        <w:rPr>
          <w:rFonts w:ascii="Arial" w:cs="Arial" w:eastAsia="Arial" w:hAnsi="Arial"/>
          <w:b/>
          <w:bCs/>
          <w:color w:val="1B3A5C"/>
          <w:sz w:val="36"/>
          <w:szCs w:val="36"/>
        </w:rPr>
        <w:t xml:space="preserve">7. Deliverable 4: Hardware Truth Experiments</w:t>
      </w:r>
    </w:p>
    <w:p>
      <w:pPr>
        <w:spacing w:after="200" w:line="300"/>
      </w:pPr>
      <w:r>
        <w:rPr>
          <w:rFonts w:ascii="Georgia" w:cs="Georgia" w:eastAsia="Georgia" w:hAnsi="Georgia"/>
          <w:sz w:val="24"/>
          <w:szCs w:val="24"/>
        </w:rPr>
        <w:t xml:space="preserve">These must be run on the actual Crawl hardware before the next implementation sprint. Each experiment produces a measured number that replaces an assumption.</w:t>
      </w:r>
    </w:p>
    <w:p>
      <w:pPr>
        <w:pStyle w:val="Heading2"/>
        <w:spacing w:after="180" w:before="360"/>
      </w:pPr>
      <w:r>
        <w:rPr>
          <w:rFonts w:ascii="Arial" w:cs="Arial" w:eastAsia="Arial" w:hAnsi="Arial"/>
          <w:b/>
          <w:bCs/>
          <w:color w:val="2E5984"/>
          <w:sz w:val="30"/>
          <w:szCs w:val="30"/>
        </w:rPr>
        <w:t xml:space="preserve">Experiment 1: Actual KV Cache Size</w:t>
      </w:r>
    </w:p>
    <w:p>
      <w:pPr>
        <w:spacing w:after="200" w:line="300"/>
      </w:pPr>
      <w:r>
        <w:rPr>
          <w:rFonts w:ascii="Georgia" w:cs="Georgia" w:eastAsia="Georgia" w:hAnsi="Georgia"/>
          <w:b/>
          <w:bCs/>
          <w:sz w:val="24"/>
          <w:szCs w:val="24"/>
        </w:rPr>
        <w:t xml:space="preserve">Question: </w:t>
      </w:r>
      <w:r>
        <w:rPr>
          <w:rFonts w:ascii="Georgia" w:cs="Georgia" w:eastAsia="Georgia" w:hAnsi="Georgia"/>
          <w:sz w:val="24"/>
          <w:szCs w:val="24"/>
        </w:rPr>
        <w:t xml:space="preserve">How much VRAM does an 8K KV cache actually consume for the target model (Qwen2.5-7B Q4_K_M) on gfx1201?</w:t>
      </w:r>
    </w:p>
    <w:p>
      <w:pPr>
        <w:spacing w:after="0" w:line="240"/>
        <w:ind w:left="360"/>
      </w:pPr>
      <w:r>
        <w:rPr>
          <w:rFonts w:ascii="Courier New" w:cs="Courier New" w:eastAsia="Courier New" w:hAnsi="Courier New"/>
          <w:color w:val="2D2D2D"/>
          <w:sz w:val="18"/>
          <w:szCs w:val="18"/>
        </w:rPr>
        <w:t xml:space="preserve"># Load model with 8K context, measure VRAM before and after</w:t>
      </w:r>
    </w:p>
    <w:p>
      <w:pPr>
        <w:spacing w:after="0" w:line="240"/>
        <w:ind w:left="360"/>
      </w:pPr>
      <w:r>
        <w:rPr>
          <w:rFonts w:ascii="Courier New" w:cs="Courier New" w:eastAsia="Courier New" w:hAnsi="Courier New"/>
          <w:color w:val="2D2D2D"/>
          <w:sz w:val="18"/>
          <w:szCs w:val="18"/>
        </w:rPr>
        <w:t xml:space="preserve">rocm-smi --showmeminfo vram  # baseline</w:t>
      </w:r>
    </w:p>
    <w:p>
      <w:pPr>
        <w:spacing w:after="0" w:line="240"/>
        <w:ind w:left="360"/>
      </w:pPr>
      <w:r>
        <w:rPr>
          <w:rFonts w:ascii="Courier New" w:cs="Courier New" w:eastAsia="Courier New" w:hAnsi="Courier New"/>
          <w:color w:val="2D2D2D"/>
          <w:sz w:val="18"/>
          <w:szCs w:val="18"/>
        </w:rPr>
        <w:t xml:space="preserve">llama-server -m qwen2.5-7b-q4_k_m.gguf -c 8192 --n-gpu-layers 999</w:t>
      </w:r>
    </w:p>
    <w:p>
      <w:pPr>
        <w:spacing w:after="0" w:line="240"/>
        <w:ind w:left="360"/>
      </w:pPr>
      <w:r>
        <w:rPr>
          <w:rFonts w:ascii="Courier New" w:cs="Courier New" w:eastAsia="Courier New" w:hAnsi="Courier New"/>
          <w:color w:val="2D2D2D"/>
          <w:sz w:val="18"/>
          <w:szCs w:val="18"/>
        </w:rPr>
        <w:t xml:space="preserve"># In another terminal:</w:t>
      </w:r>
    </w:p>
    <w:p>
      <w:pPr>
        <w:spacing w:after="0" w:line="240"/>
        <w:ind w:left="360"/>
      </w:pPr>
      <w:r>
        <w:rPr>
          <w:rFonts w:ascii="Courier New" w:cs="Courier New" w:eastAsia="Courier New" w:hAnsi="Courier New"/>
          <w:color w:val="2D2D2D"/>
          <w:sz w:val="18"/>
          <w:szCs w:val="18"/>
        </w:rPr>
        <w:t xml:space="preserve">rocm-smi --showmeminfo vram  # with model loaded</w:t>
      </w:r>
    </w:p>
    <w:p>
      <w:pPr>
        <w:spacing w:after="0" w:line="240"/>
        <w:ind w:left="360"/>
      </w:pPr>
      <w:r>
        <w:rPr>
          <w:rFonts w:ascii="Courier New" w:cs="Courier New" w:eastAsia="Courier New" w:hAnsi="Courier New"/>
          <w:color w:val="2D2D2D"/>
          <w:sz w:val="18"/>
          <w:szCs w:val="18"/>
        </w:rPr>
        <w:t xml:space="preserve"># Send a prompt that fills the context to ~7K tokens</w:t>
      </w:r>
    </w:p>
    <w:p>
      <w:pPr>
        <w:spacing w:after="0" w:line="240"/>
        <w:ind w:left="360"/>
      </w:pPr>
      <w:r>
        <w:rPr>
          <w:rFonts w:ascii="Courier New" w:cs="Courier New" w:eastAsia="Courier New" w:hAnsi="Courier New"/>
          <w:color w:val="2D2D2D"/>
          <w:sz w:val="18"/>
          <w:szCs w:val="18"/>
        </w:rPr>
        <w:t xml:space="preserve">rocm-smi --showmeminfo vram  # with KV cache populated</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Record: VRAM_model_only, VRAM_with_full_KV, delta = KV cache size</w:t>
      </w:r>
    </w:p>
    <w:p>
      <w:pPr>
        <w:spacing w:after="200" w:line="300"/>
      </w:pPr>
      <w:r>
        <w:rPr>
          <w:rFonts w:ascii="Georgia" w:cs="Georgia" w:eastAsia="Georgia" w:hAnsi="Georgia"/>
          <w:b/>
          <w:bCs/>
          <w:sz w:val="24"/>
          <w:szCs w:val="24"/>
        </w:rPr>
        <w:t xml:space="preserve">If KV cache &lt; 3.5 GB: </w:t>
      </w:r>
      <w:r>
        <w:rPr>
          <w:rFonts w:ascii="Georgia" w:cs="Georgia" w:eastAsia="Georgia" w:hAnsi="Georgia"/>
          <w:sz w:val="24"/>
          <w:szCs w:val="24"/>
        </w:rPr>
        <w:t xml:space="preserve">bilateral may be viable without TurboQuant. This changes the entire Walk boundary.</w:t>
      </w:r>
    </w:p>
    <w:p>
      <w:pPr>
        <w:spacing w:after="200" w:line="300"/>
      </w:pPr>
      <w:r>
        <w:rPr>
          <w:rFonts w:ascii="Georgia" w:cs="Georgia" w:eastAsia="Georgia" w:hAnsi="Georgia"/>
          <w:sz w:val="24"/>
          <w:szCs w:val="24"/>
        </w:rPr>
        <w:t xml:space="preserve"/>
      </w:r>
    </w:p>
    <w:p>
      <w:pPr>
        <w:pStyle w:val="Heading2"/>
        <w:spacing w:after="180" w:before="360"/>
      </w:pPr>
      <w:r>
        <w:rPr>
          <w:rFonts w:ascii="Arial" w:cs="Arial" w:eastAsia="Arial" w:hAnsi="Arial"/>
          <w:b/>
          <w:bCs/>
          <w:color w:val="2E5984"/>
          <w:sz w:val="30"/>
          <w:szCs w:val="30"/>
        </w:rPr>
        <w:t xml:space="preserve">Experiment 2: PCIe Transfer Latency</w:t>
      </w:r>
    </w:p>
    <w:p>
      <w:pPr>
        <w:spacing w:after="200" w:line="300"/>
      </w:pPr>
      <w:r>
        <w:rPr>
          <w:rFonts w:ascii="Georgia" w:cs="Georgia" w:eastAsia="Georgia" w:hAnsi="Georgia"/>
          <w:b/>
          <w:bCs/>
          <w:sz w:val="24"/>
          <w:szCs w:val="24"/>
        </w:rPr>
        <w:t xml:space="preserve">Question: </w:t>
      </w:r>
      <w:r>
        <w:rPr>
          <w:rFonts w:ascii="Georgia" w:cs="Georgia" w:eastAsia="Georgia" w:hAnsi="Georgia"/>
          <w:sz w:val="24"/>
          <w:szCs w:val="24"/>
        </w:rPr>
        <w:t xml:space="preserve">How long does it actually take to save and restore a KV cache on PCIe 2.0?</w:t>
      </w:r>
    </w:p>
    <w:p>
      <w:pPr>
        <w:spacing w:after="0" w:line="240"/>
        <w:ind w:left="360"/>
      </w:pPr>
      <w:r>
        <w:rPr>
          <w:rFonts w:ascii="Courier New" w:cs="Courier New" w:eastAsia="Courier New" w:hAnsi="Courier New"/>
          <w:color w:val="2D2D2D"/>
          <w:sz w:val="18"/>
          <w:szCs w:val="18"/>
        </w:rPr>
        <w:t xml:space="preserve"># Use llama.cpp's slot save/restore API</w:t>
      </w:r>
    </w:p>
    <w:p>
      <w:pPr>
        <w:spacing w:after="0" w:line="240"/>
        <w:ind w:left="360"/>
      </w:pPr>
      <w:r>
        <w:rPr>
          <w:rFonts w:ascii="Courier New" w:cs="Courier New" w:eastAsia="Courier New" w:hAnsi="Courier New"/>
          <w:color w:val="2D2D2D"/>
          <w:sz w:val="18"/>
          <w:szCs w:val="18"/>
        </w:rPr>
        <w:t xml:space="preserve"># Fill context to ~7K tokens</w:t>
      </w:r>
    </w:p>
    <w:p>
      <w:pPr>
        <w:spacing w:after="0" w:line="240"/>
        <w:ind w:left="360"/>
      </w:pPr>
      <w:r>
        <w:rPr>
          <w:rFonts w:ascii="Courier New" w:cs="Courier New" w:eastAsia="Courier New" w:hAnsi="Courier New"/>
          <w:color w:val="2D2D2D"/>
          <w:sz w:val="18"/>
          <w:szCs w:val="18"/>
        </w:rPr>
        <w:t xml:space="preserve">time curl -X POST localhost:8080/slots/0/save \</w:t>
      </w:r>
    </w:p>
    <w:p>
      <w:pPr>
        <w:spacing w:after="0" w:line="240"/>
        <w:ind w:left="360"/>
      </w:pPr>
      <w:r>
        <w:rPr>
          <w:rFonts w:ascii="Courier New" w:cs="Courier New" w:eastAsia="Courier New" w:hAnsi="Courier New"/>
          <w:color w:val="2D2D2D"/>
          <w:sz w:val="18"/>
          <w:szCs w:val="18"/>
        </w:rPr>
        <w:t xml:space="preserve">  -d '{"filename": "/tmp/kv_cache.bin"}'</w:t>
      </w:r>
    </w:p>
    <w:p>
      <w:pPr>
        <w:spacing w:after="0" w:line="240"/>
        <w:ind w:left="360"/>
      </w:pPr>
      <w:r>
        <w:rPr>
          <w:rFonts w:ascii="Courier New" w:cs="Courier New" w:eastAsia="Courier New" w:hAnsi="Courier New"/>
          <w:color w:val="2D2D2D"/>
          <w:sz w:val="18"/>
          <w:szCs w:val="18"/>
        </w:rPr>
        <w:t xml:space="preserve">time curl -X POST localhost:8080/slots/0/restore \</w:t>
      </w:r>
    </w:p>
    <w:p>
      <w:pPr>
        <w:spacing w:after="0" w:line="240"/>
        <w:ind w:left="360"/>
      </w:pPr>
      <w:r>
        <w:rPr>
          <w:rFonts w:ascii="Courier New" w:cs="Courier New" w:eastAsia="Courier New" w:hAnsi="Courier New"/>
          <w:color w:val="2D2D2D"/>
          <w:sz w:val="18"/>
          <w:szCs w:val="18"/>
        </w:rPr>
        <w:t xml:space="preserve">  -d '{"filename": "/tmp/kv_cache.bin"}'</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Record: save_time_ms, restore_time_ms, file_size_bytes</w:t>
      </w:r>
    </w:p>
    <w:p>
      <w:pPr>
        <w:spacing w:after="0" w:line="240"/>
        <w:ind w:left="360"/>
      </w:pPr>
      <w:r>
        <w:rPr>
          <w:rFonts w:ascii="Courier New" w:cs="Courier New" w:eastAsia="Courier New" w:hAnsi="Courier New"/>
          <w:color w:val="2D2D2D"/>
          <w:sz w:val="18"/>
          <w:szCs w:val="18"/>
        </w:rPr>
        <w:t xml:space="preserve"># Note: save goes GPU→CPU (PCIe read). Restore goes CPU→GPU (PCIe write).</w:t>
      </w:r>
    </w:p>
    <w:p>
      <w:pPr>
        <w:spacing w:after="0" w:line="240"/>
        <w:ind w:left="360"/>
      </w:pPr>
      <w:r>
        <w:rPr>
          <w:rFonts w:ascii="Courier New" w:cs="Courier New" w:eastAsia="Courier New" w:hAnsi="Courier New"/>
          <w:color w:val="2D2D2D"/>
          <w:sz w:val="18"/>
          <w:szCs w:val="18"/>
        </w:rPr>
        <w:t xml:space="preserve"># These may have different latencies.</w:t>
      </w:r>
    </w:p>
    <w:p>
      <w:pPr>
        <w:spacing w:after="200" w:line="300"/>
      </w:pPr>
      <w:r>
        <w:rPr>
          <w:rFonts w:ascii="Georgia" w:cs="Georgia" w:eastAsia="Georgia" w:hAnsi="Georgia"/>
          <w:b/>
          <w:bCs/>
          <w:sz w:val="24"/>
          <w:szCs w:val="24"/>
        </w:rPr>
        <w:t xml:space="preserve">If restore &lt; 500ms: </w:t>
      </w:r>
      <w:r>
        <w:rPr>
          <w:rFonts w:ascii="Georgia" w:cs="Georgia" w:eastAsia="Georgia" w:hAnsi="Georgia"/>
          <w:sz w:val="24"/>
          <w:szCs w:val="24"/>
        </w:rPr>
        <w:t xml:space="preserve">PCIe Swap bilateral is viable for Crawl with predictive prefetch.</w:t>
      </w:r>
    </w:p>
    <w:p>
      <w:pPr>
        <w:spacing w:after="200" w:line="300"/>
      </w:pPr>
      <w:r>
        <w:rPr>
          <w:rFonts w:ascii="Georgia" w:cs="Georgia" w:eastAsia="Georgia" w:hAnsi="Georgia"/>
          <w:sz w:val="24"/>
          <w:szCs w:val="24"/>
        </w:rPr>
        <w:t xml:space="preserve"/>
      </w:r>
    </w:p>
    <w:p>
      <w:pPr>
        <w:pStyle w:val="Heading2"/>
        <w:spacing w:after="180" w:before="360"/>
      </w:pPr>
      <w:r>
        <w:rPr>
          <w:rFonts w:ascii="Arial" w:cs="Arial" w:eastAsia="Arial" w:hAnsi="Arial"/>
          <w:b/>
          <w:bCs/>
          <w:color w:val="2E5984"/>
          <w:sz w:val="30"/>
          <w:szCs w:val="30"/>
        </w:rPr>
        <w:t xml:space="preserve">Experiment 3: KV Delta Size Across Turns</w:t>
      </w:r>
    </w:p>
    <w:p>
      <w:pPr>
        <w:spacing w:after="200" w:line="300"/>
      </w:pPr>
      <w:r>
        <w:rPr>
          <w:rFonts w:ascii="Georgia" w:cs="Georgia" w:eastAsia="Georgia" w:hAnsi="Georgia"/>
          <w:b/>
          <w:bCs/>
          <w:sz w:val="24"/>
          <w:szCs w:val="24"/>
        </w:rPr>
        <w:t xml:space="preserve">Question: </w:t>
      </w:r>
      <w:r>
        <w:rPr>
          <w:rFonts w:ascii="Georgia" w:cs="Georgia" w:eastAsia="Georgia" w:hAnsi="Georgia"/>
          <w:sz w:val="24"/>
          <w:szCs w:val="24"/>
        </w:rPr>
        <w:t xml:space="preserve">How much does the KV cache change per conversation turn? This determines whether delta sync is worth engineering.</w:t>
      </w:r>
    </w:p>
    <w:p>
      <w:pPr>
        <w:spacing w:after="0" w:line="240"/>
        <w:ind w:left="360"/>
      </w:pPr>
      <w:r>
        <w:rPr>
          <w:rFonts w:ascii="Courier New" w:cs="Courier New" w:eastAsia="Courier New" w:hAnsi="Courier New"/>
          <w:color w:val="2D2D2D"/>
          <w:sz w:val="18"/>
          <w:szCs w:val="18"/>
        </w:rPr>
        <w:t xml:space="preserve"># Save KV cache after turn N</w:t>
      </w:r>
    </w:p>
    <w:p>
      <w:pPr>
        <w:spacing w:after="0" w:line="240"/>
        <w:ind w:left="360"/>
      </w:pPr>
      <w:r>
        <w:rPr>
          <w:rFonts w:ascii="Courier New" w:cs="Courier New" w:eastAsia="Courier New" w:hAnsi="Courier New"/>
          <w:color w:val="2D2D2D"/>
          <w:sz w:val="18"/>
          <w:szCs w:val="18"/>
        </w:rPr>
        <w:t xml:space="preserve">curl -X POST localhost:8080/slots/0/save -d '{"filename": "/tmp/kv_N.bin"}'</w:t>
      </w:r>
    </w:p>
    <w:p>
      <w:pPr>
        <w:spacing w:after="0" w:line="240"/>
        <w:ind w:left="360"/>
      </w:pPr>
      <w:r>
        <w:rPr>
          <w:rFonts w:ascii="Courier New" w:cs="Courier New" w:eastAsia="Courier New" w:hAnsi="Courier New"/>
          <w:color w:val="2D2D2D"/>
          <w:sz w:val="18"/>
          <w:szCs w:val="18"/>
        </w:rPr>
        <w:t xml:space="preserve"># Continue conversation for 10 turns</w:t>
      </w:r>
    </w:p>
    <w:p>
      <w:pPr>
        <w:spacing w:after="0" w:line="240"/>
        <w:ind w:left="360"/>
      </w:pPr>
      <w:r>
        <w:rPr>
          <w:rFonts w:ascii="Courier New" w:cs="Courier New" w:eastAsia="Courier New" w:hAnsi="Courier New"/>
          <w:color w:val="2D2D2D"/>
          <w:sz w:val="18"/>
          <w:szCs w:val="18"/>
        </w:rPr>
        <w:t xml:space="preserve">curl -X POST localhost:8080/slots/0/save -d '{"filename": "/tmp/kv_N10.bin"}'</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Compare:</w:t>
      </w:r>
    </w:p>
    <w:p>
      <w:pPr>
        <w:spacing w:after="0" w:line="240"/>
        <w:ind w:left="360"/>
      </w:pPr>
      <w:r>
        <w:rPr>
          <w:rFonts w:ascii="Courier New" w:cs="Courier New" w:eastAsia="Courier New" w:hAnsi="Courier New"/>
          <w:color w:val="2D2D2D"/>
          <w:sz w:val="18"/>
          <w:szCs w:val="18"/>
        </w:rPr>
        <w:t xml:space="preserve">ls -la /tmp/kv_N.bin /tmp/kv_N10.bin  # size delta</w:t>
      </w:r>
    </w:p>
    <w:p>
      <w:pPr>
        <w:spacing w:after="0" w:line="240"/>
        <w:ind w:left="360"/>
      </w:pPr>
      <w:r>
        <w:rPr>
          <w:rFonts w:ascii="Courier New" w:cs="Courier New" w:eastAsia="Courier New" w:hAnsi="Courier New"/>
          <w:color w:val="2D2D2D"/>
          <w:sz w:val="18"/>
          <w:szCs w:val="18"/>
        </w:rPr>
        <w:t xml:space="preserve">cmp -l /tmp/kv_N.bin /tmp/kv_N10.bin | wc -l  # byte differences</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If delta &lt; 5% of total: delta sync is high-value.</w:t>
      </w:r>
    </w:p>
    <w:p>
      <w:pPr>
        <w:spacing w:after="0" w:line="240"/>
        <w:ind w:left="360"/>
      </w:pPr>
      <w:r>
        <w:rPr>
          <w:rFonts w:ascii="Courier New" w:cs="Courier New" w:eastAsia="Courier New" w:hAnsi="Courier New"/>
          <w:color w:val="2D2D2D"/>
          <w:sz w:val="18"/>
          <w:szCs w:val="18"/>
        </w:rPr>
        <w:t xml:space="preserve"># If delta &gt; 50%: delta sync is low-value. Full swap is simpler.</w:t>
      </w:r>
    </w:p>
    <w:p>
      <w:pPr>
        <w:spacing w:after="200" w:line="300"/>
      </w:pPr>
      <w:r>
        <w:rPr>
          <w:rFonts w:ascii="Georgia" w:cs="Georgia" w:eastAsia="Georgia" w:hAnsi="Georgia"/>
          <w:sz w:val="24"/>
          <w:szCs w:val="24"/>
        </w:rPr>
        <w:t xml:space="preserve"/>
      </w:r>
    </w:p>
    <w:p>
      <w:pPr>
        <w:pStyle w:val="Heading2"/>
        <w:spacing w:after="180" w:before="360"/>
      </w:pPr>
      <w:r>
        <w:rPr>
          <w:rFonts w:ascii="Arial" w:cs="Arial" w:eastAsia="Arial" w:hAnsi="Arial"/>
          <w:b/>
          <w:bCs/>
          <w:color w:val="2E5984"/>
          <w:sz w:val="30"/>
          <w:szCs w:val="30"/>
        </w:rPr>
        <w:t xml:space="preserve">Experiment 4: Embedding Batch Throughput</w:t>
      </w:r>
    </w:p>
    <w:p>
      <w:pPr>
        <w:spacing w:after="200" w:line="300"/>
      </w:pPr>
      <w:r>
        <w:rPr>
          <w:rFonts w:ascii="Georgia" w:cs="Georgia" w:eastAsia="Georgia" w:hAnsi="Georgia"/>
          <w:b/>
          <w:bCs/>
          <w:sz w:val="24"/>
          <w:szCs w:val="24"/>
        </w:rPr>
        <w:t xml:space="preserve">Question: </w:t>
      </w:r>
      <w:r>
        <w:rPr>
          <w:rFonts w:ascii="Georgia" w:cs="Georgia" w:eastAsia="Georgia" w:hAnsi="Georgia"/>
          <w:sz w:val="24"/>
          <w:szCs w:val="24"/>
        </w:rPr>
        <w:t xml:space="preserve">How many embeddings per second can the system generate in batch mode, and what’s the VRAM impact?</w:t>
      </w:r>
    </w:p>
    <w:p>
      <w:pPr>
        <w:spacing w:after="0" w:line="240"/>
        <w:ind w:left="360"/>
      </w:pPr>
      <w:r>
        <w:rPr>
          <w:rFonts w:ascii="Courier New" w:cs="Courier New" w:eastAsia="Courier New" w:hAnsi="Courier New"/>
          <w:color w:val="2D2D2D"/>
          <w:sz w:val="18"/>
          <w:szCs w:val="18"/>
        </w:rPr>
        <w:t xml:space="preserve"># Prepare 100 text chunks (~100 tokens each)</w:t>
      </w:r>
    </w:p>
    <w:p>
      <w:pPr>
        <w:spacing w:after="0" w:line="240"/>
        <w:ind w:left="360"/>
      </w:pPr>
      <w:r>
        <w:rPr>
          <w:rFonts w:ascii="Courier New" w:cs="Courier New" w:eastAsia="Courier New" w:hAnsi="Courier New"/>
          <w:color w:val="2D2D2D"/>
          <w:sz w:val="18"/>
          <w:szCs w:val="18"/>
        </w:rPr>
        <w:t xml:space="preserve"># Send as batch to /embedding endpoint</w:t>
      </w:r>
    </w:p>
    <w:p>
      <w:pPr>
        <w:spacing w:after="0" w:line="240"/>
        <w:ind w:left="360"/>
      </w:pPr>
      <w:r>
        <w:rPr>
          <w:rFonts w:ascii="Courier New" w:cs="Courier New" w:eastAsia="Courier New" w:hAnsi="Courier New"/>
          <w:color w:val="2D2D2D"/>
          <w:sz w:val="18"/>
          <w:szCs w:val="18"/>
        </w:rPr>
        <w:t xml:space="preserve">time curl -X POST localhost:8080/embedding \</w:t>
      </w:r>
    </w:p>
    <w:p>
      <w:pPr>
        <w:spacing w:after="0" w:line="240"/>
        <w:ind w:left="360"/>
      </w:pPr>
      <w:r>
        <w:rPr>
          <w:rFonts w:ascii="Courier New" w:cs="Courier New" w:eastAsia="Courier New" w:hAnsi="Courier New"/>
          <w:color w:val="2D2D2D"/>
          <w:sz w:val="18"/>
          <w:szCs w:val="18"/>
        </w:rPr>
        <w:t xml:space="preserve">  -d '{"content": ["chunk1...", "chunk2...", ..., "chunk100..."]}'</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Record: total_time_ms, VRAM_during_batch, embeddings_per_second</w:t>
      </w:r>
    </w:p>
    <w:p>
      <w:pPr>
        <w:spacing w:after="0" w:line="240"/>
        <w:ind w:left="360"/>
      </w:pPr>
      <w:r>
        <w:rPr>
          <w:rFonts w:ascii="Courier New" w:cs="Courier New" w:eastAsia="Courier New" w:hAnsi="Courier New"/>
          <w:color w:val="2D2D2D"/>
          <w:sz w:val="18"/>
          <w:szCs w:val="18"/>
        </w:rPr>
        <w:t xml:space="preserve"># Compare with 100 individual calls to measure batching benefit</w:t>
      </w:r>
    </w:p>
    <w:p>
      <w:pPr>
        <w:spacing w:after="200" w:line="300"/>
      </w:pPr>
      <w:r>
        <w:rPr>
          <w:rFonts w:ascii="Georgia" w:cs="Georgia" w:eastAsia="Georgia" w:hAnsi="Georgia"/>
          <w:sz w:val="24"/>
          <w:szCs w:val="24"/>
        </w:rPr>
        <w:t xml:space="preserve"/>
      </w:r>
    </w:p>
    <w:p>
      <w:pPr>
        <w:pStyle w:val="Heading2"/>
        <w:spacing w:after="180" w:before="360"/>
      </w:pPr>
      <w:r>
        <w:rPr>
          <w:rFonts w:ascii="Arial" w:cs="Arial" w:eastAsia="Arial" w:hAnsi="Arial"/>
          <w:b/>
          <w:bCs/>
          <w:color w:val="2E5984"/>
          <w:sz w:val="30"/>
          <w:szCs w:val="30"/>
        </w:rPr>
        <w:t xml:space="preserve">Experiment 5: Gaming Contention Profile</w:t>
      </w:r>
    </w:p>
    <w:p>
      <w:pPr>
        <w:spacing w:after="200" w:line="300"/>
      </w:pPr>
      <w:r>
        <w:rPr>
          <w:rFonts w:ascii="Georgia" w:cs="Georgia" w:eastAsia="Georgia" w:hAnsi="Georgia"/>
          <w:b/>
          <w:bCs/>
          <w:sz w:val="24"/>
          <w:szCs w:val="24"/>
        </w:rPr>
        <w:t xml:space="preserve">Question: </w:t>
      </w:r>
      <w:r>
        <w:rPr>
          <w:rFonts w:ascii="Georgia" w:cs="Georgia" w:eastAsia="Georgia" w:hAnsi="Georgia"/>
          <w:sz w:val="24"/>
          <w:szCs w:val="24"/>
        </w:rPr>
        <w:t xml:space="preserve">What happens to llama.cpp latency when BAR is running? Does the GPU OOM, throttle, or time-share gracefully?</w:t>
      </w:r>
    </w:p>
    <w:p>
      <w:pPr>
        <w:spacing w:after="0" w:line="240"/>
        <w:ind w:left="360"/>
      </w:pPr>
      <w:r>
        <w:rPr>
          <w:rFonts w:ascii="Courier New" w:cs="Courier New" w:eastAsia="Courier New" w:hAnsi="Courier New"/>
          <w:color w:val="2D2D2D"/>
          <w:sz w:val="18"/>
          <w:szCs w:val="18"/>
        </w:rPr>
        <w:t xml:space="preserve"># Start llama-server with model loaded</w:t>
      </w:r>
    </w:p>
    <w:p>
      <w:pPr>
        <w:spacing w:after="0" w:line="240"/>
        <w:ind w:left="360"/>
      </w:pPr>
      <w:r>
        <w:rPr>
          <w:rFonts w:ascii="Courier New" w:cs="Courier New" w:eastAsia="Courier New" w:hAnsi="Courier New"/>
          <w:color w:val="2D2D2D"/>
          <w:sz w:val="18"/>
          <w:szCs w:val="18"/>
        </w:rPr>
        <w:t xml:space="preserve"># Start BAR (Beyond All Reason)</w:t>
      </w:r>
    </w:p>
    <w:p>
      <w:pPr>
        <w:spacing w:after="0" w:line="240"/>
        <w:ind w:left="360"/>
      </w:pPr>
      <w:r>
        <w:rPr>
          <w:rFonts w:ascii="Courier New" w:cs="Courier New" w:eastAsia="Courier New" w:hAnsi="Courier New"/>
          <w:color w:val="2D2D2D"/>
          <w:sz w:val="18"/>
          <w:szCs w:val="18"/>
        </w:rPr>
        <w:t xml:space="preserve"># While gaming, send inference requests at 30-second intervals</w:t>
      </w:r>
    </w:p>
    <w:p>
      <w:pPr>
        <w:spacing w:after="0" w:line="240"/>
        <w:ind w:left="360"/>
      </w:pPr>
      <w:r>
        <w:rPr>
          <w:rFonts w:ascii="Courier New" w:cs="Courier New" w:eastAsia="Courier New" w:hAnsi="Courier New"/>
          <w:color w:val="2D2D2D"/>
          <w:sz w:val="18"/>
          <w:szCs w:val="18"/>
        </w:rPr>
        <w:t xml:space="preserve"># Record: inference_latency_ms, GPU_temp, VRAM_usage</w:t>
      </w:r>
    </w:p>
    <w:p>
      <w:pPr>
        <w:spacing w:after="0" w:line="240"/>
        <w:ind w:left="360"/>
      </w:pPr>
      <w:r>
        <w:rPr>
          <w:rFonts w:ascii="Courier New" w:cs="Courier New" w:eastAsia="Courier New" w:hAnsi="Courier New"/>
          <w:color w:val="2D2D2D"/>
          <w:sz w:val="18"/>
          <w:szCs w:val="18"/>
        </w:rPr>
        <w:t xml:space="preserve"># Continue for 30 minutes to capture thermal steady-state</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Record: does llama.cpp crash? Does VRAM OOM? What's the</w:t>
      </w:r>
    </w:p>
    <w:p>
      <w:pPr>
        <w:spacing w:after="0" w:line="240"/>
        <w:ind w:left="360"/>
      </w:pPr>
      <w:r>
        <w:rPr>
          <w:rFonts w:ascii="Courier New" w:cs="Courier New" w:eastAsia="Courier New" w:hAnsi="Courier New"/>
          <w:color w:val="2D2D2D"/>
          <w:sz w:val="18"/>
          <w:szCs w:val="18"/>
        </w:rPr>
        <w:t xml:space="preserve"># steady-state latency during gaming? Does the Possum State</w:t>
      </w:r>
    </w:p>
    <w:p>
      <w:pPr>
        <w:spacing w:after="0" w:line="240"/>
        <w:ind w:left="360"/>
      </w:pPr>
      <w:r>
        <w:rPr>
          <w:rFonts w:ascii="Courier New" w:cs="Courier New" w:eastAsia="Courier New" w:hAnsi="Courier New"/>
          <w:color w:val="2D2D2D"/>
          <w:sz w:val="18"/>
          <w:szCs w:val="18"/>
        </w:rPr>
        <w:t xml:space="preserve"># need to be triggered, or can BMA limp along at degraded speed?</w:t>
      </w:r>
    </w:p>
    <w:p>
      <w:pPr>
        <w:pBdr>
          <w:bottom w:val="single" w:color="CCCCCC" w:sz="6" w:space="8"/>
        </w:pBdr>
        <w:spacing w:after="200" w:before="200"/>
      </w:pPr>
    </w:p>
    <w:p>
      <w:pPr>
        <w:pBdr>
          <w:left w:val="single" w:color="2E5984" w:sz="12" w:space="8"/>
        </w:pBdr>
        <w:spacing w:after="200" w:before="200" w:line="300"/>
        <w:ind w:left="360" w:right="360"/>
      </w:pPr>
      <w:r>
        <w:rPr>
          <w:rFonts w:ascii="Georgia" w:cs="Georgia" w:eastAsia="Georgia" w:hAnsi="Georgia"/>
          <w:i/>
          <w:iCs/>
          <w:color w:val="333333"/>
          <w:sz w:val="23"/>
          <w:szCs w:val="23"/>
        </w:rPr>
        <w:t xml:space="preserve">Every number in this review that isn’t from the probe report is an estimate. The five experiments above replace estimates with measurements. Run them before committing to any bilateral strategy. The KV cache size experiment is the most important — if the actual KV cache is 2.5 GB instead of 5 GB, bilateral on 16 GB becomes viable without any compression or swapping, and the entire Walk boundary shifts.</w:t>
      </w:r>
    </w:p>
    <w:p>
      <w:pPr>
        <w:pBdr>
          <w:bottom w:val="single" w:color="CCCCCC" w:sz="6" w:space="8"/>
        </w:pBdr>
        <w:spacing w:after="200" w:before="200"/>
      </w:pPr>
    </w:p>
    <w:p>
      <w:pPr>
        <w:spacing w:after="100" w:before="300"/>
        <w:jc w:val="center"/>
      </w:pPr>
      <w:r>
        <w:rPr>
          <w:rFonts w:ascii="Georgia" w:cs="Georgia" w:eastAsia="Georgia" w:hAnsi="Georgia"/>
          <w:color w:val="999999"/>
          <w:sz w:val="20"/>
          <w:szCs w:val="20"/>
        </w:rPr>
        <w:t xml:space="preserve">BMA Red Team Review | Opus 4.6 | April 2026</w:t>
      </w:r>
    </w:p>
    <w:p>
      <w:pPr>
        <w:spacing w:after="100"/>
        <w:jc w:val="center"/>
      </w:pPr>
      <w:r>
        <w:rPr>
          <w:rFonts w:ascii="Georgia" w:cs="Georgia" w:eastAsia="Georgia" w:hAnsi="Georgia"/>
          <w:i/>
          <w:iCs/>
          <w:color w:val="999999"/>
          <w:sz w:val="20"/>
          <w:szCs w:val="20"/>
        </w:rPr>
        <w:t xml:space="preserve">Measure. Don’t assume. The hardware is the teacher.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B3A5C"/>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E5984"/>
      <w:sz w:val="30"/>
      <w:szCs w:val="30"/>
    </w:rPr>
  </w:style>
  <w:style w:type="paragraph" w:styleId="Heading3">
    <w:name w:val="Heading 3"/>
    <w:basedOn w:val="Normal"/>
    <w:next w:val="Normal"/>
    <w:qFormat/>
    <w:pPr>
      <w:spacing w:after="140" w:before="280"/>
      <w:outlineLvl w:val="2"/>
    </w:pPr>
    <w:rPr>
      <w:rFonts w:ascii="Arial" w:cs="Arial" w:eastAsia="Arial" w:hAnsi="Arial"/>
      <w:b/>
      <w:bCs/>
      <w:color w:val="3D6E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2026-04-06T02:18:59.160Z</dcterms:created>
  <dcterms:modified xsi:type="dcterms:W3CDTF">2026-04-06T02:18:59.162Z</dcterms:modified>
</cp:coreProperties>
</file>

<file path=docProps/custom.xml><?xml version="1.0" encoding="utf-8"?>
<Properties xmlns="http://schemas.openxmlformats.org/officeDocument/2006/custom-properties" xmlns:vt="http://schemas.openxmlformats.org/officeDocument/2006/docPropsVTypes"/>
</file>