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37d557420647e6c8ccac336b92fcfecae2a18e6"/>
    <w:p>
      <w:pPr>
        <w:pStyle w:val="Heading1"/>
      </w:pPr>
      <w:r>
        <w:t xml:space="preserve">VerInf: Zero-Knowledge Proofs of Inference for Frontier-Scale Models on a Single Machine</w:t>
      </w:r>
    </w:p>
    <w:p>
      <w:pPr>
        <w:pStyle w:val="FirstParagraph"/>
      </w:pPr>
      <w:r>
        <w:t xml:space="preserve">James Petrie</w:t>
      </w:r>
    </w:p>
    <w:p>
      <w:r>
        <w:pict>
          <v:rect style="width:0;height:1.5pt" o:hralign="center" o:hrstd="t" o:hr="t"/>
        </w:pict>
      </w:r>
    </w:p>
    <w:bookmarkStart w:id="20" w:name="abstract"/>
    <w:p>
      <w:pPr>
        <w:pStyle w:val="Heading2"/>
      </w:pPr>
      <w:r>
        <w:t xml:space="preserve">Abstract</w:t>
      </w:r>
    </w:p>
    <w:p>
      <w:pPr>
        <w:pStyle w:val="FirstParagraph"/>
      </w:pPr>
      <w:r>
        <w:t xml:space="preserve">We present a hash-based zero-knowledge argument whose streaming implementation lets us prove a 400-billion-parameter model on a consumer device. The argument bounds the unexplained information in an observed output stream, certifying it against a committed integer model without simulating floating point. The construction uniquely pins every witness upstream of the logits and makes each downstream freedom provably inflate the report, so the certified bound cannot be deflated by the prover. We demonstrate a proof of a 1000-token forward pass of Llama-4-Maverick, a mixture-of-experts model, generated in 14.3 hours on a single NVIDIA DGX Spark and accepted by an independently implemented verifier. The prover streams a 7.2-terabyte witness at an 83.9 GB working set; at 400 billion parameters, the proof is roughly thirty times larger than prior published zero-knowledge inference. A cost model calibrated against measured hardware performance projects that a million-token context with dense attention in every layer could be proven in days on an NVL72-class cluster. Together these make the argument a candidate primitive for high-stakes agreements about AI between well-resourced parties who do not trust each other’s hardware, a setting that also makes an interactive protocol natural and large proofs and slow verification acceptable.</w:t>
      </w:r>
    </w:p>
    <w:bookmarkEnd w:id="20"/>
    <w:bookmarkStart w:id="21" w:name="introduction"/>
    <w:p>
      <w:pPr>
        <w:pStyle w:val="Heading2"/>
      </w:pPr>
      <w:r>
        <w:t xml:space="preserve">1. Introduction</w:t>
      </w:r>
    </w:p>
    <w:p>
      <w:pPr>
        <w:pStyle w:val="FirstParagraph"/>
      </w:pPr>
      <w:r>
        <w:t xml:space="preserve">VerInf verifies how much of the information in a token stream is explained by inference of a committed large language model, in zero knowledge. Its one public quantity is a bound on the unexplained information in the output, the bits that a permitted computation on the measured inputs does not account for. The committed witness at frontier scale exceeds any single machine’s memory, so our implementation streams it operation by operation. This is what makes massive proofs feasible on small hardware: VerInf produced a proof of a 1000-token forward pass of Llama-4-Maverick, a 400-billion-parameter mixture of experts with all 128 experts committed per layer, in 14.3 hours on a single consumer NVIDIA DGX Spark, streaming a 7.2-terabyte witness at a peak working set of 83.9 GB. Prior published zero-knowledge inference work reaches models of about 13 billion parameters (Sun, Li, and Zhang 2024), roughly thirty times smaller.</w:t>
      </w:r>
    </w:p>
    <w:p>
      <w:pPr>
        <w:pStyle w:val="BodyText"/>
      </w:pPr>
      <w:r>
        <w:t xml:space="preserve">Deployed inference typically runs in floating point and is typically nondeterministic across executions. Prior inference proofs require the computation to match an integer circuit exactly, so they attest to a computation contrived to fit the proof; how easily a given serving stack could be made bit-exact is difficult to judge from outside. VerInf requires no changes to the deployment. Rather than reproduce its output, the proof certifies how well a committed integer version of the model predicts it, and the cost of every approximation appears in the reported bound rather than in a failed proof. A deployment that does run deterministically needs no new machinery and simply certifies a tighter bound.</w:t>
      </w:r>
    </w:p>
    <w:p>
      <w:pPr>
        <w:pStyle w:val="BodyText"/>
      </w:pPr>
      <w:r>
        <w:t xml:space="preserve">The target use case is sampling packets under high-stakes AI agreements (Shavit 2023; Wasil et al. 2024; Scher and Thiergart 2024; Baker et al. 2025). In the companion framework [cite], a compute operator (the prover) demonstrates to an external party (the verifier) that it runs only permitted workloads, where neither party trusts the other’s hardware; the framework gives three confidentiality-preserving ways to perform the recomputation, and this paper builds the zero-knowledge one. Three properties of the setting shape the design. Only randomly sampled outputs are proven, so proving cost amortizes over the workload it deters rather than gating it. Both parties have substantial resources, so slow proving, slow verification, and large proofs are all acceptable, while a small trusted base matters greatly; the demonstrated proof is 93.6 GB and takes hours to check. And the parties are in live contact, so the proof can be interactive: the prover commits before each challenge is drawn and cannot grind over challenges offline, which lets a modest per-challenge soundness level carry real deterrent weight.</w:t>
      </w:r>
    </w:p>
    <w:p>
      <w:pPr>
        <w:pStyle w:val="BodyText"/>
      </w:pPr>
      <w:r>
        <w:t xml:space="preserve">The bound itself is a sum of per-token surprisals under a predictor of the deployment’s outputs that the prover supplies. By Gibbs’ inequality the sum is a valid upper bound on the unexplained information for any predictor, so the design of the predictor can be left to the prover, which is best placed to make it accurate; a poor predictor inflates only the prover’s own reported number. Beyond the bound and the public claim list, the proof reveals nothing: not the weights, the activations, or the input and output tokens. The bound places an unusual demand on the proof system: the prover must have no freedom it can use to deflate it. Witness slack is a liability for any inference proof, since slack in an intermediate value propagates through the remaining layers in ways that are hard to analyze; for a bound on unexplained information it is directly exploitable, since the prover selects among valid witnesses in the direction that inflates its predicted probabilities. VerInf therefore meets a two-tier requirement: upstream of the logits every claim admits a unique witness, and downstream of the logits every prover freedom provably inflates the reported bound (§7.2).</w:t>
      </w:r>
    </w:p>
    <w:p>
      <w:pPr>
        <w:pStyle w:val="BodyText"/>
      </w:pPr>
      <w:r>
        <w:t xml:space="preserve">VerInf uses Ligero (Ames et al. 2017) as its argument system because it is transparent, needing no trusted setup, plausibly post-quantum, with commitments that are hash-based only, and among the simplest constructions available. The trade Ligero makes is proof size and verifier work that grow as the square root of the witness rather than polylogarithmically, which the setting tolerates: verification is occasional and offline, and the verifier is well resourced. A cost model fitted to measured hardware primitives and validated against the demonstrated runs projects that a one-million-token context could be proven in days on an NVL72-class cluster; the projection assumes dense attention in every layer, and windowed or sparse attention reduces the dominant quadratic term in proportion to the layers and span it covers (§8). The verifier recompiles every constraint from the public claim list and checks the proof only against its own derivation, never against constraints supplied with the proof, so its trusted base is short and auditable.</w:t>
      </w:r>
    </w:p>
    <w:p>
      <w:pPr>
        <w:pStyle w:val="BodyText"/>
      </w:pPr>
      <w:r>
        <w:t xml:space="preserve">A model is written as ordinary tensor code against a tape, in the style of PyTorch; each operation records a public claim, and each claim type carries the machinery to prove it, some of it using an additional challenge round. Matrix multiplications are proven by Freivalds’ check: the prover commits the input and output matrices, the verifier supplies random projection vectors, and the prover shows the projection of the committed output equals the product of the projections of the committed inputs, reducing each matmul to a single short dot product. Nonlinearities such as softmax are proven against public lookup tables with LogUp (Haböck 2022), whose cost amortizes across the many operations sharing a table. Softmax is where the unique-witness requirement trades against efficiency: its per-row shift is not an integer, and constraining it only to a tolerance band would leave the prover a choice among valid witnesses. VerInf instead pins the shift to a unique integer using the monotonicity of the row sum, at the cost of a second table and the bracket constraints (§3.5). The bound is meaningful only for the transcript the run actually produced, so the committed token streams are bound to digests recorded independently at generation time (§7.2); the circuits for this binding are implemented, and demonstrating it end to end against recorded digests is future work.</w:t>
      </w:r>
    </w:p>
    <w:p>
      <w:pPr>
        <w:pStyle w:val="BodyText"/>
      </w:pPr>
      <w:r>
        <w:t xml:space="preserve">The demonstrated system has two main limitations. The committed integer model leaves 0.880 bits per token unexplained, explaining about 95% of the information a token from the 202,048-token vocabulary can carry; future work can tighten this by modeling the deployment’s floating-point computation more closely. And the public claim list reveals the model architecture, though not the weights; a second proof stage, showing that the verifier’s own architecture checks ran and accepted, could hide it (§10).</w:t>
      </w:r>
    </w:p>
    <w:p>
      <w:pPr>
        <w:pStyle w:val="BodyText"/>
      </w:pPr>
      <w:r>
        <w:t xml:space="preserve">Our contributions are:</w:t>
      </w:r>
    </w:p>
    <w:p>
      <w:pPr>
        <w:numPr>
          <w:ilvl w:val="0"/>
          <w:numId w:val="1001"/>
        </w:numPr>
        <w:pStyle w:val="Compact"/>
      </w:pPr>
      <w:r>
        <w:t xml:space="preserve">A proof design that leaves the prover no freedom to deflate the reported bound, with a unique witness pinned at every step of the forward pass.</w:t>
      </w:r>
    </w:p>
    <w:p>
      <w:pPr>
        <w:numPr>
          <w:ilvl w:val="0"/>
          <w:numId w:val="1001"/>
        </w:numPr>
        <w:pStyle w:val="Compact"/>
      </w:pPr>
      <w:r>
        <w:t xml:space="preserve">A complete implementation on a hash-based proof system (Ligero), with no trusted setup: a streaming prover whose peak memory tracks one operation rather than the witness, and a verifier that recompiles every constraint from the public claim list.</w:t>
      </w:r>
    </w:p>
    <w:p>
      <w:pPr>
        <w:numPr>
          <w:ilvl w:val="0"/>
          <w:numId w:val="1001"/>
        </w:numPr>
        <w:pStyle w:val="Compact"/>
      </w:pPr>
      <w:r>
        <w:t xml:space="preserve">A demonstration at frontier scale: a proof of a 1000-token forward pass of a 400-billion-parameter mixture of experts, generated in 14.3 hours on a single consumer machine by streaming the 7.2-terabyte witness at a working set of 83.9 GB, and accepted by an independently implemented verifier.</w:t>
      </w:r>
    </w:p>
    <w:p>
      <w:pPr>
        <w:numPr>
          <w:ilvl w:val="0"/>
          <w:numId w:val="1001"/>
        </w:numPr>
        <w:pStyle w:val="Compact"/>
      </w:pPr>
      <w:r>
        <w:t xml:space="preserve">A cost model fitted to measured hardware primitives, projecting that a million-token context with dense attention in every layer could be proven in days on an NVL72-class cluster (§8).</w:t>
      </w:r>
    </w:p>
    <w:p>
      <w:pPr>
        <w:pStyle w:val="FirstParagraph"/>
      </w:pPr>
      <w:r>
        <w:t xml:space="preserve">The paper is organized as follows. Section 2 compares with prior work. Section 3 gives the proof system claim by claim, Section 4 the unexplained-information bound and its computation inside the proof, and Section 5 the claim format. Section 6 describes the implementation, Section 7 the soundness analysis, together with the trust model and the anchoring of the committed transcript, Section 8 the cost model and scaling, Section 9 the results, and Section 10 the limitations and future work.</w:t>
      </w:r>
    </w:p>
    <w:bookmarkEnd w:id="21"/>
    <w:bookmarkStart w:id="22" w:name="related-work"/>
    <w:p>
      <w:pPr>
        <w:pStyle w:val="Heading2"/>
      </w:pPr>
      <w:r>
        <w:t xml:space="preserve">2. Related work</w:t>
      </w:r>
    </w:p>
    <w:p>
      <w:pPr>
        <w:pStyle w:val="FirstParagraph"/>
      </w:pPr>
      <w:r>
        <w:rPr>
          <w:bCs/>
          <w:b/>
        </w:rPr>
        <w:t xml:space="preserve">Zero-knowledge proofs of LLM inference.</w:t>
      </w:r>
      <w:r>
        <w:t xml:space="preserve"> </w:t>
      </w:r>
      <w:r>
        <w:t xml:space="preserve">zkLLM (Sun, Li, and Zhang 2024) is the closest prior work: a sumcheck-based argument with a tailored proof of attention, proving LLaMA-2-13B at a 2,048-token sequence in about 13 minutes on an A100. VerInf differs on three axes. On scale, its demonstrated run is roughly thirty times larger; the reported zkLLM system demonstrates the prover, whereas the demonstrated VerInf runs are end to end, with an independently implemented verifier accepting the proof and the zero-knowledge masking active. On the statement proven, zkLLM, like the other systems below, requires the computation to match its integer circuit exactly, so it attests to a computation contrived to fit the proof; VerInf proves that the committed output is well explained by the committed integer model and bounds what goes unexplained, which is what lets it target a deployment as it runs (§1). And on commitments, zkLLM instantiates its polynomial commitment with Hyrax (Wahby et al. 2018), which rests on the discrete-logarithm assumption; VerInf’s commitments are hash-based only, with no trusted setup and plausibly post-quantum.</w:t>
      </w:r>
    </w:p>
    <w:p>
      <w:pPr>
        <w:pStyle w:val="BodyText"/>
      </w:pPr>
      <w:r>
        <w:t xml:space="preserve">zkGPT (Qu et al. 2025) proves GPT-2 inference in under 25 seconds; zkPyTorch (Xie et al. 2025) compiles quantized models to a GKR pipeline, reporting Llama-3-8B at 150 seconds per token on one CPU thread; ZKTorch (Chen, Tang, and Kang 2025) compiles inference to an accumulation scheme at the several-billion-parameter scale. The line descends from pre-LLM zkML systems such as zkCNN (Liu, Xie, and Zhang 2021) and ZKML (Chen et al. 2024); Peng et al. (2025) survey the area.</w:t>
      </w:r>
    </w:p>
    <w:p>
      <w:pPr>
        <w:pStyle w:val="BodyText"/>
      </w:pPr>
      <w:r>
        <w:t xml:space="preserve">The exact-circuit systems also leave the prover freedom in the witness. zkLLM constrains the softmax normalization only to a tolerance band on the row sum, leaves the rounding rule for table entries unspecified, and lets the prover choose some setup parameters; each admits multiple satisfying witnesses, so the proven relation is weaker than exact execution of the committed circuit, and how much the accumulated slack admits has not been analyzed. For the statement VerInf proves the question cannot be left open, since any such freedom is a direct lever on the reported bound (§7.2). The construction therefore replaces each with a public constant or a unique-witness gadget: the tables, scales, and noise parameters are constants of the claim list, every table entry follows a deterministic rounding rule the verifier reproduces, and the softmax shift is pinned by a two-table bracket (§3.5, Appendix B).</w:t>
      </w:r>
    </w:p>
    <w:p>
      <w:pPr>
        <w:pStyle w:val="BodyText"/>
      </w:pPr>
      <w:r>
        <w:rPr>
          <w:bCs/>
          <w:b/>
        </w:rPr>
        <w:t xml:space="preserve">Verified inference with a trusted verifier.</w:t>
      </w:r>
      <w:r>
        <w:t xml:space="preserve"> </w:t>
      </w:r>
      <w:r>
        <w:t xml:space="preserve">A separate line verifies inference in the unilateral setting, where the verifier is trusted and sees plaintext. Rinberg et al. (2025) and Karvonen et al. (2025), companion works, verify recomputation against hardware nondeterminism to detect weight exfiltration and inference-specification violations; VerInf shares their per-token surprisal measure under a logit-noise model. TOPLOC (Ong et al. 2025) attests with locality-sensitive hashes of activations, and Verde (Arun et al. 2025) instead makes inference bitwise reproducible so that arbitration can settle disputes. VerInf targets the bilateral setting, where the verifier trusts neither the prover’s hardware nor its software and must not see the tokens: the recomputation is replaced by a zero-knowledge proof, and the verifier learns only the bound.</w:t>
      </w:r>
    </w:p>
    <w:bookmarkEnd w:id="22"/>
    <w:bookmarkStart w:id="29" w:name="proof-system"/>
    <w:p>
      <w:pPr>
        <w:pStyle w:val="Heading2"/>
      </w:pPr>
      <w:r>
        <w:t xml:space="preserve">3. Proof system</w:t>
      </w:r>
    </w:p>
    <w:p>
      <w:pPr>
        <w:pStyle w:val="FirstParagraph"/>
      </w:pPr>
      <w:r>
        <w:t xml:space="preserve">VerInf is built on the Ligero zero-knowledge argument system (Ames et al. 2017), which supports commitments, linear tests, and Hadamard tests, all in zero knowledge, with security resting only on the collision resistance of a hash function. This section describes these tools (§3.1); how matrix multiplication (§3.2), mixture-of-experts routing (§3.3), table lookups (§3.4), and softmax (§3.5) are proven with them; and rescaling and overflow handling (§3.6). Every claim’s full listing and soundness lemma is in Appendix B.</w:t>
      </w:r>
    </w:p>
    <w:bookmarkStart w:id="23" w:name="ligero-overview"/>
    <w:p>
      <w:pPr>
        <w:pStyle w:val="Heading3"/>
      </w:pPr>
      <w:r>
        <w:t xml:space="preserve">3.1 Ligero overview</w:t>
      </w:r>
    </w:p>
    <w:p>
      <w:pPr>
        <w:pStyle w:val="FirstParagraph"/>
      </w:pPr>
      <w:r>
        <w:t xml:space="preserve">Ligero provides three tools, and everything in the paper is built from them:</w:t>
      </w:r>
    </w:p>
    <w:p>
      <w:pPr>
        <w:numPr>
          <w:ilvl w:val="0"/>
          <w:numId w:val="1002"/>
        </w:numPr>
        <w:pStyle w:val="Compact"/>
      </w:pPr>
      <w:r>
        <w:rPr>
          <w:bCs/>
          <w:b/>
        </w:rPr>
        <w:t xml:space="preserve">Zero-knowledge commitment.</w:t>
      </w:r>
      <w:r>
        <w:t xml:space="preserve"> </w:t>
      </w:r>
      <w:r>
        <w:t xml:space="preserve">A short commitment binds a block of field values while revealing nothing about them. Commitments can be issued across turns, and a proof can span several blocks, including a persistent block reused across proofs (the model weights, §6.4).</w:t>
      </w:r>
    </w:p>
    <w:p>
      <w:pPr>
        <w:numPr>
          <w:ilvl w:val="0"/>
          <w:numId w:val="1002"/>
        </w:numPr>
        <w:pStyle w:val="Compact"/>
      </w:pPr>
      <w:r>
        <w:rPr>
          <w:bCs/>
          <w:b/>
        </w:rPr>
        <w:t xml:space="preserve">Linear test.</w:t>
      </w:r>
      <w:r>
        <w:t xml:space="preserve"> </w:t>
      </w:r>
      <w:r>
        <w:t xml:space="preserve">Demonstrates that</w:t>
      </w:r>
      <w:r>
        <w:t xml:space="preserve"> </w:t>
      </w:r>
      <m:oMath>
        <m:r>
          <m:t>M</m:t>
        </m:r>
        <m:r>
          <m:rPr>
            <m:sty m:val="b"/>
          </m:rPr>
          <m:t>x</m:t>
        </m:r>
        <m:r>
          <m:rPr>
            <m:sty m:val="p"/>
          </m:rPr>
          <m:t>=</m:t>
        </m:r>
        <m:r>
          <m:t>v</m:t>
        </m:r>
      </m:oMath>
      <w:r>
        <w:t xml:space="preserve"> </w:t>
      </w:r>
      <w:r>
        <w:t xml:space="preserve">holds for public</w:t>
      </w:r>
      <w:r>
        <w:t xml:space="preserve"> </w:t>
      </w:r>
      <m:oMath>
        <m:r>
          <m:t>M</m:t>
        </m:r>
        <m:r>
          <m:rPr>
            <m:sty m:val="p"/>
          </m:rPr>
          <m:t>,</m:t>
        </m:r>
        <m:r>
          <m:t>v</m:t>
        </m:r>
      </m:oMath>
      <w:r>
        <w:t xml:space="preserve"> </w:t>
      </w:r>
      <w:r>
        <w:t xml:space="preserve">and hidden</w:t>
      </w:r>
      <w:r>
        <w:t xml:space="preserve"> </w:t>
      </w:r>
      <m:oMath>
        <m:r>
          <m:rPr>
            <m:sty m:val="b"/>
          </m:rPr>
          <m:t>x</m:t>
        </m:r>
      </m:oMath>
      <w:r>
        <w:t xml:space="preserve">.</w:t>
      </w:r>
    </w:p>
    <w:p>
      <w:pPr>
        <w:numPr>
          <w:ilvl w:val="0"/>
          <w:numId w:val="1002"/>
        </w:numPr>
        <w:pStyle w:val="Compact"/>
      </w:pPr>
      <w:r>
        <w:rPr>
          <w:bCs/>
          <w:b/>
        </w:rPr>
        <w:t xml:space="preserve">Hadamard test.</w:t>
      </w:r>
      <w:r>
        <w:t xml:space="preserve"> </w:t>
      </w:r>
      <w:r>
        <w:t xml:space="preserve">Demonstrates that committed vectors satisfy</w:t>
      </w:r>
      <w:r>
        <w:t xml:space="preserve"> </w:t>
      </w:r>
      <m:oMath>
        <m:r>
          <m:rPr>
            <m:sty m:val="b"/>
          </m:rPr>
          <m:t>x</m:t>
        </m:r>
        <m:r>
          <m:rPr>
            <m:sty m:val="p"/>
          </m:rPr>
          <m:t>∘</m:t>
        </m:r>
        <m:r>
          <m:rPr>
            <m:sty m:val="b"/>
          </m:rPr>
          <m:t>y</m:t>
        </m:r>
        <m:r>
          <m:rPr>
            <m:sty m:val="p"/>
          </m:rPr>
          <m:t>=</m:t>
        </m:r>
        <m:r>
          <m:rPr>
            <m:sty m:val="b"/>
          </m:rPr>
          <m:t>z</m:t>
        </m:r>
      </m:oMath>
      <w:r>
        <w:t xml:space="preserve">, the elementwise (Hadamard) product, with</w:t>
      </w:r>
      <w:r>
        <w:t xml:space="preserve"> </w:t>
      </w:r>
      <m:oMath>
        <m:r>
          <m:rPr>
            <m:sty m:val="b"/>
          </m:rPr>
          <m:t>x</m:t>
        </m:r>
      </m:oMath>
      <w:r>
        <w:t xml:space="preserve">,</w:t>
      </w:r>
      <w:r>
        <w:t xml:space="preserve"> </w:t>
      </w:r>
      <m:oMath>
        <m:r>
          <m:rPr>
            <m:sty m:val="b"/>
          </m:rPr>
          <m:t>y</m:t>
        </m:r>
      </m:oMath>
      <w:r>
        <w:t xml:space="preserve">, and</w:t>
      </w:r>
      <w:r>
        <w:t xml:space="preserve"> </w:t>
      </w:r>
      <m:oMath>
        <m:r>
          <m:rPr>
            <m:sty m:val="b"/>
          </m:rPr>
          <m:t>z</m:t>
        </m:r>
      </m:oMath>
      <w:r>
        <w:t xml:space="preserve"> </w:t>
      </w:r>
      <w:r>
        <w:t xml:space="preserve">all hidden. Every quadratic constraint in the paper is of this form.</w:t>
      </w:r>
    </w:p>
    <w:p>
      <w:pPr>
        <w:pStyle w:val="FirstParagraph"/>
      </w:pPr>
      <w:r>
        <w:t xml:space="preserve">The base Ligero protocol runs in three rounds: (1) the prover commits; (2) the verifier sends random challenges, and the prover folds all constraints into a few short test results; (3) the verifier picks random locations of the commitment to audit, and the prover opens them, letting the verifier check that the test results are consistent with the committed values.</w:t>
      </w:r>
    </w:p>
    <w:p>
      <w:pPr>
        <w:pStyle w:val="BodyText"/>
      </w:pPr>
      <w:r>
        <w:t xml:space="preserve">Every committed value is a 64-bit fixed-point integer at the working scale</w:t>
      </w:r>
      <w:r>
        <w:t xml:space="preserve"> </w:t>
      </w:r>
      <m:oMath>
        <m:r>
          <m:rPr>
            <m:sty m:val="p"/>
          </m:rPr>
          <m:t>S</m:t>
        </m:r>
        <m:r>
          <m:rPr>
            <m:sty m:val="p"/>
          </m:rPr>
          <m:t>=</m:t>
        </m:r>
        <m:sSup>
          <m:e>
            <m:r>
              <m:t>2</m:t>
            </m:r>
          </m:e>
          <m:sup>
            <m:r>
              <m:t>12</m:t>
            </m:r>
          </m:sup>
        </m:sSup>
      </m:oMath>
      <w:r>
        <w:t xml:space="preserve">, in the Goldilocks field</w:t>
      </w:r>
      <w:r>
        <w:t xml:space="preserve"> </w:t>
      </w:r>
      <m:oMath>
        <m:d>
          <m:dPr>
            <m:begChr m:val="|"/>
            <m:endChr m:val="|"/>
            <m:sepChr m:val=""/>
            <m:grow/>
          </m:dPr>
          <m:e>
            <m:r>
              <m:t>F</m:t>
            </m:r>
          </m:e>
        </m:d>
        <m:r>
          <m:rPr>
            <m:sty m:val="p"/>
          </m:rPr>
          <m:t>=</m:t>
        </m:r>
        <m:sSup>
          <m:e>
            <m:r>
              <m:t>2</m:t>
            </m:r>
          </m:e>
          <m:sup>
            <m:r>
              <m:t>64</m:t>
            </m:r>
          </m:sup>
        </m:sSup>
        <m:r>
          <m:rPr>
            <m:sty m:val="p"/>
          </m:rPr>
          <m:t>−</m:t>
        </m:r>
        <m:sSup>
          <m:e>
            <m:r>
              <m:t>2</m:t>
            </m:r>
          </m:e>
          <m:sup>
            <m:r>
              <m:t>32</m:t>
            </m:r>
          </m:sup>
        </m:sSup>
        <m:r>
          <m:rPr>
            <m:sty m:val="p"/>
          </m:rPr>
          <m:t>+</m:t>
        </m:r>
        <m:r>
          <m:t>1</m:t>
        </m:r>
      </m:oMath>
      <w:r>
        <w:t xml:space="preserve">; the lookups and brackets of the checks below need integer keys and integer comparisons, and fixed point provides them. Products of fixed-point values arrive at a higher scale and are returned to the working scale by a rescaling operation (§3.6).</w:t>
      </w:r>
    </w:p>
    <w:bookmarkEnd w:id="23"/>
    <w:bookmarkStart w:id="24" w:name="matrix-multiplication"/>
    <w:p>
      <w:pPr>
        <w:pStyle w:val="Heading3"/>
      </w:pPr>
      <w:r>
        <w:t xml:space="preserve">3.2 Matrix multiplication</w:t>
      </w:r>
    </w:p>
    <w:p>
      <w:pPr>
        <w:pStyle w:val="FirstParagraph"/>
      </w:pPr>
      <w:r>
        <w:t xml:space="preserve">Consider a committed product</w:t>
      </w:r>
      <w:r>
        <w:t xml:space="preserve"> </w:t>
      </w:r>
      <m:oMath>
        <m:r>
          <m:rPr>
            <m:sty m:val="b"/>
          </m:rPr>
          <m:t>C</m:t>
        </m:r>
        <m:r>
          <m:rPr>
            <m:sty m:val="p"/>
          </m:rPr>
          <m:t>=</m:t>
        </m:r>
        <m:r>
          <m:rPr>
            <m:sty m:val="b"/>
          </m:rPr>
          <m:t>A</m:t>
        </m:r>
        <m:r>
          <m:rPr>
            <m:sty m:val="b"/>
          </m:rPr>
          <m:t>B</m:t>
        </m:r>
      </m:oMath>
      <w:r>
        <w:t xml:space="preserve"> </w:t>
      </w:r>
      <w:r>
        <w:t xml:space="preserve">of shapes</w:t>
      </w:r>
      <w:r>
        <w:t xml:space="preserve"> </w:t>
      </w:r>
      <m:oMath>
        <m:d>
          <m:dPr>
            <m:begChr m:val="("/>
            <m:endChr m:val=")"/>
            <m:sepChr m:val=""/>
            <m:grow/>
          </m:dPr>
          <m:e>
            <m:r>
              <m:t>m</m:t>
            </m:r>
            <m:r>
              <m:rPr>
                <m:sty m:val="p"/>
              </m:rPr>
              <m:t>,</m:t>
            </m:r>
            <m:r>
              <m:t>k</m:t>
            </m:r>
          </m:e>
        </m:d>
      </m:oMath>
      <w:r>
        <w:t xml:space="preserve"> </w:t>
      </w:r>
      <w:r>
        <w:t xml:space="preserve">and</w:t>
      </w:r>
      <w:r>
        <w:t xml:space="preserve"> </w:t>
      </w:r>
      <m:oMath>
        <m:d>
          <m:dPr>
            <m:begChr m:val="("/>
            <m:endChr m:val=")"/>
            <m:sepChr m:val=""/>
            <m:grow/>
          </m:dPr>
          <m:e>
            <m:r>
              <m:t>k</m:t>
            </m:r>
            <m:r>
              <m:rPr>
                <m:sty m:val="p"/>
              </m:rPr>
              <m:t>,</m:t>
            </m:r>
            <m:r>
              <m:t>n</m:t>
            </m:r>
          </m:e>
        </m:d>
      </m:oMath>
      <w:r>
        <w:t xml:space="preserve">. Checking it entrywise would need</w:t>
      </w:r>
      <w:r>
        <w:t xml:space="preserve"> </w:t>
      </w:r>
      <m:oMath>
        <m:r>
          <m:t>m</m:t>
        </m:r>
        <m:r>
          <m:t>n</m:t>
        </m:r>
        <m:r>
          <m:t>k</m:t>
        </m:r>
      </m:oMath>
      <w:r>
        <w:t xml:space="preserve"> </w:t>
      </w:r>
      <w:r>
        <w:t xml:space="preserve">Hadamard constraints. VerInf instead checks the random projection</w:t>
      </w:r>
    </w:p>
    <w:p>
      <w:pPr>
        <w:pStyle w:val="BodyText"/>
      </w:pPr>
      <m:oMathPara>
        <m:oMathParaPr>
          <m:jc m:val="center"/>
        </m:oMathParaPr>
        <m:oMath>
          <m:sSup>
            <m:e>
              <m:r>
                <m:t>λ</m:t>
              </m:r>
            </m:e>
            <m:sup>
              <m:r>
                <m:rPr>
                  <m:sty m:val="p"/>
                </m:rPr>
                <m:t>⊤</m:t>
              </m:r>
            </m:sup>
          </m:sSup>
          <m:r>
            <m:rPr>
              <m:sty m:val="b"/>
            </m:rPr>
            <m:t>C</m:t>
          </m:r>
          <m:r>
            <m:t> </m:t>
          </m:r>
          <m:r>
            <m:t>ρ</m:t>
          </m:r>
          <m:r>
            <m:t> </m:t>
          </m:r>
          <m:r>
            <m:rPr>
              <m:sty m:val="p"/>
            </m:rPr>
            <m:t>=</m:t>
          </m:r>
          <m:r>
            <m:t> </m:t>
          </m:r>
          <m:sSup>
            <m:e>
              <m:r>
                <m:t>λ</m:t>
              </m:r>
            </m:e>
            <m:sup>
              <m:r>
                <m:rPr>
                  <m:sty m:val="p"/>
                </m:rPr>
                <m:t>⊤</m:t>
              </m:r>
            </m:sup>
          </m:sSup>
          <m:d>
            <m:dPr>
              <m:begChr m:val="("/>
              <m:endChr m:val=")"/>
              <m:sepChr m:val=""/>
              <m:grow/>
            </m:dPr>
            <m:e>
              <m:r>
                <m:rPr>
                  <m:sty m:val="b"/>
                </m:rPr>
                <m:t>A</m:t>
              </m:r>
              <m:r>
                <m:rPr>
                  <m:sty m:val="b"/>
                </m:rPr>
                <m:t>B</m:t>
              </m:r>
            </m:e>
          </m:d>
          <m:r>
            <m:t> </m:t>
          </m:r>
          <m:r>
            <m:t>ρ</m:t>
          </m:r>
          <m:r>
            <m:rPr>
              <m:sty m:val="p"/>
            </m:rPr>
            <m:t>,</m:t>
          </m:r>
        </m:oMath>
      </m:oMathPara>
    </w:p>
    <w:p>
      <w:pPr>
        <w:pStyle w:val="FirstParagraph"/>
      </w:pPr>
      <w:r>
        <w:t xml:space="preserve">with</w:t>
      </w:r>
      <w:r>
        <w:t xml:space="preserve"> </w:t>
      </w:r>
      <m:oMath>
        <m:r>
          <m:t>ρ</m:t>
        </m:r>
        <m:r>
          <m:rPr>
            <m:sty m:val="p"/>
          </m:rPr>
          <m:t>∈</m:t>
        </m:r>
        <m:sSup>
          <m:e>
            <m:r>
              <m:t>F</m:t>
            </m:r>
          </m:e>
          <m:sup>
            <m:r>
              <m:t>n</m:t>
            </m:r>
          </m:sup>
        </m:sSup>
      </m:oMath>
      <w:r>
        <w:t xml:space="preserve"> </w:t>
      </w:r>
      <w:r>
        <w:t xml:space="preserve">and</w:t>
      </w:r>
      <w:r>
        <w:t xml:space="preserve"> </w:t>
      </w:r>
      <m:oMath>
        <m:r>
          <m:t>λ</m:t>
        </m:r>
        <m:r>
          <m:rPr>
            <m:sty m:val="p"/>
          </m:rPr>
          <m:t>∈</m:t>
        </m:r>
        <m:sSup>
          <m:e>
            <m:r>
              <m:t>F</m:t>
            </m:r>
          </m:e>
          <m:sup>
            <m:r>
              <m:t>m</m:t>
            </m:r>
          </m:sup>
        </m:sSup>
      </m:oMath>
      <w:r>
        <w:t xml:space="preserve"> </w:t>
      </w:r>
      <w:r>
        <w:t xml:space="preserve">supplied by the verifier after</w:t>
      </w:r>
      <w:r>
        <w:t xml:space="preserve"> </w:t>
      </w:r>
      <m:oMath>
        <m:r>
          <m:rPr>
            <m:sty m:val="b"/>
          </m:rPr>
          <m:t>A</m:t>
        </m:r>
      </m:oMath>
      <w:r>
        <w:t xml:space="preserve">,</w:t>
      </w:r>
      <w:r>
        <w:t xml:space="preserve"> </w:t>
      </w:r>
      <m:oMath>
        <m:r>
          <m:rPr>
            <m:sty m:val="b"/>
          </m:rPr>
          <m:t>B</m:t>
        </m:r>
      </m:oMath>
      <w:r>
        <w:t xml:space="preserve">, and</w:t>
      </w:r>
      <w:r>
        <w:t xml:space="preserve"> </w:t>
      </w:r>
      <m:oMath>
        <m:r>
          <m:rPr>
            <m:sty m:val="b"/>
          </m:rPr>
          <m:t>C</m:t>
        </m:r>
      </m:oMath>
      <w:r>
        <w:t xml:space="preserve"> </w:t>
      </w:r>
      <w:r>
        <w:t xml:space="preserve">are committed; a wrong</w:t>
      </w:r>
      <w:r>
        <w:t xml:space="preserve"> </w:t>
      </w:r>
      <m:oMath>
        <m:r>
          <m:rPr>
            <m:sty m:val="b"/>
          </m:rPr>
          <m:t>C</m:t>
        </m:r>
      </m:oMath>
      <w:r>
        <w:t xml:space="preserve"> </w:t>
      </w:r>
      <w:r>
        <w:t xml:space="preserve">survives with probability at most</w:t>
      </w:r>
      <w:r>
        <w:t xml:space="preserve"> </w:t>
      </w:r>
      <m:oMath>
        <m:r>
          <m:t>2</m:t>
        </m:r>
        <m:r>
          <m:rPr>
            <m:sty m:val="p"/>
          </m:rPr>
          <m:t>/</m:t>
        </m:r>
        <m:d>
          <m:dPr>
            <m:begChr m:val="|"/>
            <m:endChr m:val="|"/>
            <m:sepChr m:val=""/>
            <m:grow/>
          </m:dPr>
          <m:e>
            <m:r>
              <m:t>F</m:t>
            </m:r>
          </m:e>
        </m:d>
      </m:oMath>
      <w:r>
        <w:t xml:space="preserve">. To evaluate the right side, the prover commits three length-</w:t>
      </w:r>
      <m:oMath>
        <m:r>
          <m:t>k</m:t>
        </m:r>
      </m:oMath>
      <w:r>
        <w:t xml:space="preserve"> </w:t>
      </w:r>
      <w:r>
        <w:t xml:space="preserve">vectors,</w:t>
      </w:r>
      <w:r>
        <w:t xml:space="preserve"> </w:t>
      </w:r>
      <m:oMath>
        <m:r>
          <m:rPr>
            <m:sty m:val="b"/>
          </m:rPr>
          <m:t>y</m:t>
        </m:r>
        <m:r>
          <m:rPr>
            <m:sty m:val="p"/>
          </m:rPr>
          <m:t>=</m:t>
        </m:r>
        <m:r>
          <m:rPr>
            <m:sty m:val="b"/>
          </m:rPr>
          <m:t>B</m:t>
        </m:r>
        <m:r>
          <m:t>ρ</m:t>
        </m:r>
      </m:oMath>
      <w:r>
        <w:t xml:space="preserve">,</w:t>
      </w:r>
      <w:r>
        <w:t xml:space="preserve"> </w:t>
      </w:r>
      <m:oMath>
        <m:r>
          <m:rPr>
            <m:sty m:val="b"/>
          </m:rPr>
          <m:t>u</m:t>
        </m:r>
        <m:r>
          <m:rPr>
            <m:sty m:val="p"/>
          </m:rPr>
          <m:t>=</m:t>
        </m:r>
        <m:sSup>
          <m:e>
            <m:r>
              <m:t>λ</m:t>
            </m:r>
          </m:e>
          <m:sup>
            <m:r>
              <m:rPr>
                <m:sty m:val="p"/>
              </m:rPr>
              <m:t>⊤</m:t>
            </m:r>
          </m:sup>
        </m:sSup>
        <m:r>
          <m:rPr>
            <m:sty m:val="b"/>
          </m:rPr>
          <m:t>A</m:t>
        </m:r>
      </m:oMath>
      <w:r>
        <w:t xml:space="preserve">, and</w:t>
      </w:r>
      <w:r>
        <w:t xml:space="preserve"> </w:t>
      </w:r>
      <m:oMath>
        <m:r>
          <m:rPr>
            <m:sty m:val="b"/>
          </m:rPr>
          <m:t>p</m:t>
        </m:r>
        <m:r>
          <m:rPr>
            <m:sty m:val="p"/>
          </m:rPr>
          <m:t>=</m:t>
        </m:r>
        <m:r>
          <m:rPr>
            <m:sty m:val="b"/>
          </m:rPr>
          <m:t>u</m:t>
        </m:r>
        <m:r>
          <m:rPr>
            <m:sty m:val="p"/>
          </m:rPr>
          <m:t>∘</m:t>
        </m:r>
        <m:r>
          <m:rPr>
            <m:sty m:val="b"/>
          </m:rPr>
          <m:t>y</m:t>
        </m:r>
      </m:oMath>
      <w:r>
        <w:t xml:space="preserve">, enforced by two linear tests and one Hadamard test. The identity is then the single linear constraint</w:t>
      </w:r>
      <w:r>
        <w:t xml:space="preserve"> </w:t>
      </w:r>
      <m:oMath>
        <m:nary>
          <m:naryPr>
            <m:chr m:val="∑"/>
            <m:limLoc m:val="undOvr"/>
            <m:subHide m:val="off"/>
            <m:supHide m:val="on"/>
          </m:naryPr>
          <m:sub>
            <m:r>
              <m:t>a</m:t>
            </m:r>
            <m:r>
              <m:rPr>
                <m:sty m:val="p"/>
              </m:rPr>
              <m:t>,</m:t>
            </m:r>
            <m:r>
              <m:t>b</m:t>
            </m:r>
          </m:sub>
          <m:sup>
            <m:r>
              <m:t>​</m:t>
            </m:r>
          </m:sup>
          <m:e>
            <m:r>
              <m:t>λ</m:t>
            </m:r>
          </m:e>
        </m:nary>
        <m:d>
          <m:dPr>
            <m:begChr m:val="["/>
            <m:endChr m:val="]"/>
            <m:sepChr m:val=""/>
            <m:grow/>
          </m:dPr>
          <m:e>
            <m:r>
              <m:t>a</m:t>
            </m:r>
          </m:e>
        </m:d>
        <m:r>
          <m:t> </m:t>
        </m:r>
        <m:r>
          <m:t>ρ</m:t>
        </m:r>
        <m:d>
          <m:dPr>
            <m:begChr m:val="["/>
            <m:endChr m:val="]"/>
            <m:sepChr m:val=""/>
            <m:grow/>
          </m:dPr>
          <m:e>
            <m:r>
              <m:t>b</m:t>
            </m:r>
          </m:e>
        </m:d>
        <m:r>
          <m:t> </m:t>
        </m:r>
        <m:r>
          <m:rPr>
            <m:sty m:val="b"/>
          </m:rPr>
          <m:t>C</m:t>
        </m:r>
        <m:d>
          <m:dPr>
            <m:begChr m:val="["/>
            <m:endChr m:val="]"/>
            <m:sepChr m:val=""/>
            <m:grow/>
          </m:dPr>
          <m:e>
            <m:r>
              <m:t>a</m:t>
            </m:r>
            <m:r>
              <m:rPr>
                <m:sty m:val="p"/>
              </m:rPr>
              <m:t>,</m:t>
            </m:r>
            <m:r>
              <m:t>b</m:t>
            </m:r>
          </m:e>
        </m:d>
        <m:r>
          <m:rPr>
            <m:sty m:val="p"/>
          </m:rPr>
          <m:t>=</m:t>
        </m:r>
        <m:nary>
          <m:naryPr>
            <m:chr m:val="∑"/>
            <m:limLoc m:val="undOvr"/>
            <m:subHide m:val="off"/>
            <m:supHide m:val="on"/>
          </m:naryPr>
          <m:sub>
            <m:r>
              <m:t>j</m:t>
            </m:r>
          </m:sub>
          <m:sup>
            <m:r>
              <m:t>​</m:t>
            </m:r>
          </m:sup>
          <m:e>
            <m:r>
              <m:rPr>
                <m:sty m:val="b"/>
              </m:rPr>
              <m:t>p</m:t>
            </m:r>
          </m:e>
        </m:nary>
        <m:d>
          <m:dPr>
            <m:begChr m:val="["/>
            <m:endChr m:val="]"/>
            <m:sepChr m:val=""/>
            <m:grow/>
          </m:dPr>
          <m:e>
            <m:r>
              <m:t>j</m:t>
            </m:r>
          </m:e>
        </m:d>
      </m:oMath>
      <w:r>
        <w:t xml:space="preserve">. In total,</w:t>
      </w:r>
      <w:r>
        <w:t xml:space="preserve"> </w:t>
      </w:r>
      <m:oMath>
        <m:r>
          <m:t>3</m:t>
        </m:r>
        <m:r>
          <m:t>k</m:t>
        </m:r>
      </m:oMath>
      <w:r>
        <w:t xml:space="preserve"> </w:t>
      </w:r>
      <w:r>
        <w:t xml:space="preserve">committed values,</w:t>
      </w:r>
      <w:r>
        <w:t xml:space="preserve"> </w:t>
      </w:r>
      <m:oMath>
        <m:r>
          <m:t>2</m:t>
        </m:r>
        <m:r>
          <m:t>k</m:t>
        </m:r>
        <m:r>
          <m:rPr>
            <m:sty m:val="p"/>
          </m:rPr>
          <m:t>+</m:t>
        </m:r>
        <m:r>
          <m:t>1</m:t>
        </m:r>
      </m:oMath>
      <w:r>
        <w:t xml:space="preserve"> </w:t>
      </w:r>
      <w:r>
        <w:t xml:space="preserve">linear constraints, and</w:t>
      </w:r>
      <w:r>
        <w:t xml:space="preserve"> </w:t>
      </w:r>
      <m:oMath>
        <m:r>
          <m:t>k</m:t>
        </m:r>
      </m:oMath>
      <w:r>
        <w:t xml:space="preserve"> </w:t>
      </w:r>
      <w:r>
        <w:t xml:space="preserve">Hadamard constraints replace the full check’s</w:t>
      </w:r>
      <w:r>
        <w:t xml:space="preserve"> </w:t>
      </w:r>
      <m:oMath>
        <m:r>
          <m:t>m</m:t>
        </m:r>
        <m:r>
          <m:t>n</m:t>
        </m:r>
        <m:r>
          <m:t>k</m:t>
        </m:r>
      </m:oMath>
      <w:r>
        <w:t xml:space="preserve"> </w:t>
      </w:r>
      <w:r>
        <w:t xml:space="preserve">committed products,</w:t>
      </w:r>
      <w:r>
        <w:t xml:space="preserve"> </w:t>
      </w:r>
      <m:oMath>
        <m:r>
          <m:t>m</m:t>
        </m:r>
        <m:r>
          <m:t>n</m:t>
        </m:r>
        <m:r>
          <m:t>k</m:t>
        </m:r>
      </m:oMath>
      <w:r>
        <w:t xml:space="preserve"> </w:t>
      </w:r>
      <w:r>
        <w:t xml:space="preserve">Hadamard constraints, and</w:t>
      </w:r>
      <w:r>
        <w:t xml:space="preserve"> </w:t>
      </w:r>
      <m:oMath>
        <m:r>
          <m:t>m</m:t>
        </m:r>
        <m:r>
          <m:t>n</m:t>
        </m:r>
      </m:oMath>
      <w:r>
        <w:t xml:space="preserve"> </w:t>
      </w:r>
      <w:r>
        <w:t xml:space="preserve">linear sums. Details, including the rescale of the output (§3.6), are in Appendix B.2.</w:t>
      </w:r>
    </w:p>
    <w:bookmarkEnd w:id="24"/>
    <w:bookmarkStart w:id="25" w:name="mixture-of-experts-routing"/>
    <w:p>
      <w:pPr>
        <w:pStyle w:val="Heading3"/>
      </w:pPr>
      <w:r>
        <w:t xml:space="preserve">3.3 Mixture-of-experts routing</w:t>
      </w:r>
    </w:p>
    <w:p>
      <w:pPr>
        <w:pStyle w:val="FirstParagraph"/>
      </w:pPr>
      <w:r>
        <w:t xml:space="preserve">In a mixture-of-experts layer each token routes to one of</w:t>
      </w:r>
      <w:r>
        <w:t xml:space="preserve"> </w:t>
      </w:r>
      <m:oMath>
        <m:r>
          <m:t>E</m:t>
        </m:r>
      </m:oMath>
      <w:r>
        <w:t xml:space="preserve"> </w:t>
      </w:r>
      <w:r>
        <w:t xml:space="preserve">experts. The routing decision is a committed one-hot vector</w:t>
      </w:r>
      <w:r>
        <w:t xml:space="preserve"> </w:t>
      </w:r>
      <m:oMath>
        <m:r>
          <m:rPr>
            <m:sty m:val="b"/>
          </m:rPr>
          <m:t>m</m:t>
        </m:r>
        <m:r>
          <m:rPr>
            <m:sty m:val="p"/>
          </m:rPr>
          <m:t>∈</m:t>
        </m:r>
        <m:r>
          <m:rPr>
            <m:sty m:val="p"/>
          </m:rPr>
          <m:t>{</m:t>
        </m:r>
        <m:r>
          <m:t>0</m:t>
        </m:r>
        <m:r>
          <m:rPr>
            <m:sty m:val="p"/>
          </m:rPr>
          <m:t>,</m:t>
        </m:r>
        <m:r>
          <m:t>1</m:t>
        </m:r>
        <m:sSup>
          <m:e>
            <m:r>
              <m:rPr>
                <m:sty m:val="p"/>
              </m:rPr>
              <m:t>}</m:t>
            </m:r>
          </m:e>
          <m:sup>
            <m:r>
              <m:t>E</m:t>
            </m:r>
          </m:sup>
        </m:sSup>
      </m:oMath>
      <w:r>
        <w:t xml:space="preserve"> </w:t>
      </w:r>
      <w:r>
        <w:t xml:space="preserve">per token: the Hadamard test</w:t>
      </w:r>
      <w:r>
        <w:t xml:space="preserve"> </w:t>
      </w:r>
      <m:oMath>
        <m:r>
          <m:rPr>
            <m:sty m:val="b"/>
          </m:rPr>
          <m:t>m</m:t>
        </m:r>
        <m:r>
          <m:rPr>
            <m:sty m:val="p"/>
          </m:rPr>
          <m:t>∘</m:t>
        </m:r>
        <m:r>
          <m:rPr>
            <m:sty m:val="b"/>
          </m:rPr>
          <m:t>m</m:t>
        </m:r>
        <m:r>
          <m:rPr>
            <m:sty m:val="p"/>
          </m:rPr>
          <m:t>=</m:t>
        </m:r>
        <m:r>
          <m:rPr>
            <m:sty m:val="b"/>
          </m:rPr>
          <m:t>m</m:t>
        </m:r>
      </m:oMath>
      <w:r>
        <w:t xml:space="preserve"> </w:t>
      </w:r>
      <w:r>
        <w:t xml:space="preserve">forces every entry to 0 or 1, the linear test</w:t>
      </w:r>
      <w:r>
        <w:t xml:space="preserve"> </w:t>
      </w:r>
      <m:oMath>
        <m:nary>
          <m:naryPr>
            <m:chr m:val="∑"/>
            <m:limLoc m:val="undOvr"/>
            <m:subHide m:val="off"/>
            <m:supHide m:val="on"/>
          </m:naryPr>
          <m:sub>
            <m:r>
              <m:t>e</m:t>
            </m:r>
          </m:sub>
          <m:sup>
            <m:r>
              <m:t>​</m:t>
            </m:r>
          </m:sup>
          <m:e>
            <m:r>
              <m:rPr>
                <m:sty m:val="b"/>
              </m:rPr>
              <m:t>m</m:t>
            </m:r>
          </m:e>
        </m:nary>
        <m:d>
          <m:dPr>
            <m:begChr m:val="["/>
            <m:endChr m:val="]"/>
            <m:sepChr m:val=""/>
            <m:grow/>
          </m:dPr>
          <m:e>
            <m:r>
              <m:t>e</m:t>
            </m:r>
          </m:e>
        </m:d>
        <m:r>
          <m:rPr>
            <m:sty m:val="p"/>
          </m:rPr>
          <m:t>=</m:t>
        </m:r>
        <m:r>
          <m:t>1</m:t>
        </m:r>
      </m:oMath>
      <w:r>
        <w:t xml:space="preserve"> </w:t>
      </w:r>
      <w:r>
        <w:t xml:space="preserve">forces exactly one 1, and a range-checked gap constraint (§3.4) forces the 1 to the argmax of the router logits, tiebroken by expert index. The layer output</w:t>
      </w:r>
      <w:r>
        <w:t xml:space="preserve"> </w:t>
      </w:r>
      <m:oMath>
        <m:r>
          <m:rPr>
            <m:sty m:val="b"/>
          </m:rPr>
          <m:t>y</m:t>
        </m:r>
        <m:r>
          <m:rPr>
            <m:sty m:val="p"/>
          </m:rPr>
          <m:t>=</m:t>
        </m:r>
        <m:nary>
          <m:naryPr>
            <m:chr m:val="∑"/>
            <m:limLoc m:val="undOvr"/>
            <m:subHide m:val="off"/>
            <m:supHide m:val="on"/>
          </m:naryPr>
          <m:sub>
            <m:r>
              <m:t>e</m:t>
            </m:r>
          </m:sub>
          <m:sup>
            <m:r>
              <m:t>​</m:t>
            </m:r>
          </m:sup>
          <m:e>
            <m:r>
              <m:rPr>
                <m:sty m:val="b"/>
              </m:rPr>
              <m:t>m</m:t>
            </m:r>
          </m:e>
        </m:nary>
        <m:d>
          <m:dPr>
            <m:begChr m:val="["/>
            <m:endChr m:val="]"/>
            <m:sepChr m:val=""/>
            <m:grow/>
          </m:dPr>
          <m:e>
            <m:r>
              <m:t>e</m:t>
            </m:r>
          </m:e>
        </m:d>
        <m:r>
          <m:t> </m:t>
        </m:r>
        <m:sSub>
          <m:e>
            <m:r>
              <m:rPr>
                <m:sty m:val="b"/>
              </m:rPr>
              <m:t>x</m:t>
            </m:r>
          </m:e>
          <m:sub>
            <m:r>
              <m:t>e</m:t>
            </m:r>
          </m:sub>
        </m:sSub>
      </m:oMath>
      <w:r>
        <w:t xml:space="preserve"> </w:t>
      </w:r>
      <w:r>
        <w:t xml:space="preserve">over the</w:t>
      </w:r>
      <w:r>
        <w:t xml:space="preserve"> </w:t>
      </w:r>
      <m:oMath>
        <m:r>
          <m:t>E</m:t>
        </m:r>
      </m:oMath>
      <w:r>
        <w:t xml:space="preserve"> </w:t>
      </w:r>
      <w:r>
        <w:t xml:space="preserve">committed expert outputs</w:t>
      </w:r>
      <w:r>
        <w:t xml:space="preserve"> </w:t>
      </w:r>
      <m:oMath>
        <m:sSub>
          <m:e>
            <m:r>
              <m:rPr>
                <m:sty m:val="b"/>
              </m:rPr>
              <m:t>x</m:t>
            </m:r>
          </m:e>
          <m:sub>
            <m:r>
              <m:t>e</m:t>
            </m:r>
          </m:sub>
        </m:sSub>
      </m:oMath>
      <w:r>
        <w:t xml:space="preserve"> </w:t>
      </w:r>
      <w:r>
        <w:t xml:space="preserve">is checked by projection, as with matmul: for a verifier-supplied</w:t>
      </w:r>
      <w:r>
        <w:t xml:space="preserve"> </w:t>
      </w:r>
      <m:oMath>
        <m:r>
          <m:t>ρ</m:t>
        </m:r>
      </m:oMath>
      <w:r>
        <w:t xml:space="preserve">, the prover commits each projection</w:t>
      </w:r>
      <w:r>
        <w:t xml:space="preserve"> </w:t>
      </w:r>
      <m:oMath>
        <m:sSub>
          <m:e>
            <m:r>
              <m:rPr>
                <m:sty m:val="b"/>
              </m:rPr>
              <m:t>s</m:t>
            </m:r>
          </m:e>
          <m:sub>
            <m:r>
              <m:t>e</m:t>
            </m:r>
          </m:sub>
        </m:sSub>
        <m:r>
          <m:rPr>
            <m:sty m:val="p"/>
          </m:rPr>
          <m:t>=</m:t>
        </m:r>
        <m:sSub>
          <m:e>
            <m:r>
              <m:rPr>
                <m:sty m:val="b"/>
              </m:rPr>
              <m:t>x</m:t>
            </m:r>
          </m:e>
          <m:sub>
            <m:r>
              <m:t>e</m:t>
            </m:r>
          </m:sub>
        </m:sSub>
        <m:r>
          <m:rPr>
            <m:sty m:val="p"/>
          </m:rPr>
          <m:t>⋅</m:t>
        </m:r>
        <m:r>
          <m:t>ρ</m:t>
        </m:r>
      </m:oMath>
      <w:r>
        <w:t xml:space="preserve"> </w:t>
      </w:r>
      <w:r>
        <w:t xml:space="preserve">(linear tests), the masked values</w:t>
      </w:r>
      <w:r>
        <w:t xml:space="preserve"> </w:t>
      </w:r>
      <m:oMath>
        <m:r>
          <m:rPr>
            <m:sty m:val="b"/>
          </m:rPr>
          <m:t>m</m:t>
        </m:r>
        <m:d>
          <m:dPr>
            <m:begChr m:val="["/>
            <m:endChr m:val="]"/>
            <m:sepChr m:val=""/>
            <m:grow/>
          </m:dPr>
          <m:e>
            <m:r>
              <m:t>e</m:t>
            </m:r>
          </m:e>
        </m:d>
        <m:r>
          <m:t> </m:t>
        </m:r>
        <m:sSub>
          <m:e>
            <m:r>
              <m:rPr>
                <m:sty m:val="b"/>
              </m:rPr>
              <m:t>s</m:t>
            </m:r>
          </m:e>
          <m:sub>
            <m:r>
              <m:t>e</m:t>
            </m:r>
          </m:sub>
        </m:sSub>
      </m:oMath>
      <w:r>
        <w:t xml:space="preserve"> </w:t>
      </w:r>
      <w:r>
        <w:t xml:space="preserve">(Hadamard tests), and one linear constraint equates their sum with</w:t>
      </w:r>
      <w:r>
        <w:t xml:space="preserve"> </w:t>
      </w:r>
      <m:oMath>
        <m:r>
          <m:rPr>
            <m:sty m:val="b"/>
          </m:rPr>
          <m:t>y</m:t>
        </m:r>
        <m:r>
          <m:rPr>
            <m:sty m:val="p"/>
          </m:rPr>
          <m:t>⋅</m:t>
        </m:r>
        <m:r>
          <m:t>ρ</m:t>
        </m:r>
      </m:oMath>
      <w:r>
        <w:t xml:space="preserve">. All</w:t>
      </w:r>
      <w:r>
        <w:t xml:space="preserve"> </w:t>
      </w:r>
      <m:oMath>
        <m:r>
          <m:t>E</m:t>
        </m:r>
      </m:oMath>
      <w:r>
        <w:t xml:space="preserve"> </w:t>
      </w:r>
      <w:r>
        <w:t xml:space="preserve">expert outputs are committed even though one fires; committing only the active expert would reveal the route (B.6).</w:t>
      </w:r>
    </w:p>
    <w:bookmarkEnd w:id="25"/>
    <w:bookmarkStart w:id="26" w:name="lookup-tables"/>
    <w:p>
      <w:pPr>
        <w:pStyle w:val="Heading3"/>
      </w:pPr>
      <w:r>
        <w:t xml:space="preserve">3.4 Lookup tables</w:t>
      </w:r>
    </w:p>
    <w:p>
      <w:pPr>
        <w:pStyle w:val="FirstParagraph"/>
      </w:pPr>
      <w:r>
        <w:t xml:space="preserve">A nonlinearity</w:t>
      </w:r>
      <w:r>
        <w:t xml:space="preserve"> </w:t>
      </w:r>
      <m:oMath>
        <m:sSub>
          <m:e>
            <m:r>
              <m:rPr>
                <m:sty m:val="b"/>
              </m:rPr>
              <m:t>y</m:t>
            </m:r>
          </m:e>
          <m:sub>
            <m:r>
              <m:t>i</m:t>
            </m:r>
          </m:sub>
        </m:sSub>
        <m:r>
          <m:rPr>
            <m:sty m:val="p"/>
          </m:rPr>
          <m:t>=</m:t>
        </m:r>
        <m:r>
          <m:t>f</m:t>
        </m:r>
        <m:d>
          <m:dPr>
            <m:begChr m:val="("/>
            <m:endChr m:val=")"/>
            <m:sepChr m:val=""/>
            <m:grow/>
          </m:dPr>
          <m:e>
            <m:sSub>
              <m:e>
                <m:r>
                  <m:rPr>
                    <m:sty m:val="b"/>
                  </m:rPr>
                  <m:t>x</m:t>
                </m:r>
              </m:e>
              <m:sub>
                <m:r>
                  <m:t>i</m:t>
                </m:r>
              </m:sub>
            </m:sSub>
          </m:e>
        </m:d>
      </m:oMath>
      <w:r>
        <w:t xml:space="preserve">, such as the exponential, is proven by lookup against the public table of all input-output pairs</w:t>
      </w:r>
      <w:r>
        <w:t xml:space="preserve"> </w:t>
      </w:r>
      <m:oMath>
        <m:d>
          <m:dPr>
            <m:begChr m:val="("/>
            <m:endChr m:val=")"/>
            <m:sepChr m:val=""/>
            <m:grow/>
          </m:dPr>
          <m:e>
            <m:sSub>
              <m:e>
                <m:r>
                  <m:t>t</m:t>
                </m:r>
              </m:e>
              <m:sub>
                <m:r>
                  <m:t>j</m:t>
                </m:r>
              </m:sub>
            </m:sSub>
            <m:r>
              <m:rPr>
                <m:sty m:val="p"/>
              </m:rPr>
              <m:t>,</m:t>
            </m:r>
            <m:r>
              <m:t>f</m:t>
            </m:r>
            <m:d>
              <m:dPr>
                <m:begChr m:val="("/>
                <m:endChr m:val=")"/>
                <m:sepChr m:val=""/>
                <m:grow/>
              </m:dPr>
              <m:e>
                <m:sSub>
                  <m:e>
                    <m:r>
                      <m:t>t</m:t>
                    </m:r>
                  </m:e>
                  <m:sub>
                    <m:r>
                      <m:t>j</m:t>
                    </m:r>
                  </m:sub>
                </m:sSub>
              </m:e>
            </m:d>
          </m:e>
        </m:d>
      </m:oMath>
      <w:r>
        <w:t xml:space="preserve">. LogUp (Haböck 2022) reduces a batch of queries to the single identity</w:t>
      </w:r>
    </w:p>
    <w:p>
      <w:pPr>
        <w:pStyle w:val="BodyText"/>
      </w:pPr>
      <m:oMathPara>
        <m:oMathParaPr>
          <m:jc m:val="center"/>
        </m:oMathParaPr>
        <m:oMath>
          <m:nary>
            <m:naryPr>
              <m:chr m:val="∑"/>
              <m:limLoc m:val="undOvr"/>
              <m:subHide m:val="off"/>
              <m:supHide m:val="on"/>
            </m:naryPr>
            <m:sub>
              <m:r>
                <m:t>i</m:t>
              </m:r>
            </m:sub>
            <m:sup>
              <m:r>
                <m:t>​</m:t>
              </m:r>
            </m:sup>
            <m:e>
              <m:f>
                <m:fPr>
                  <m:type m:val="bar"/>
                </m:fPr>
                <m:num>
                  <m:r>
                    <m:t>1</m:t>
                  </m:r>
                </m:num>
                <m:den>
                  <m:r>
                    <m:t>β</m:t>
                  </m:r>
                  <m:r>
                    <m:rPr>
                      <m:sty m:val="p"/>
                    </m:rPr>
                    <m:t>+</m:t>
                  </m:r>
                  <m:sSub>
                    <m:e>
                      <m:r>
                        <m:rPr>
                          <m:sty m:val="b"/>
                        </m:rPr>
                        <m:t>x</m:t>
                      </m:r>
                    </m:e>
                    <m:sub>
                      <m:r>
                        <m:t>i</m:t>
                      </m:r>
                    </m:sub>
                  </m:sSub>
                  <m:r>
                    <m:rPr>
                      <m:sty m:val="p"/>
                    </m:rPr>
                    <m:t>+</m:t>
                  </m:r>
                  <m:r>
                    <m:t>α</m:t>
                  </m:r>
                  <m:r>
                    <m:t> </m:t>
                  </m:r>
                  <m:sSub>
                    <m:e>
                      <m:r>
                        <m:rPr>
                          <m:sty m:val="b"/>
                        </m:rPr>
                        <m:t>y</m:t>
                      </m:r>
                    </m:e>
                    <m:sub>
                      <m:r>
                        <m:t>i</m:t>
                      </m:r>
                    </m:sub>
                  </m:sSub>
                </m:den>
              </m:f>
            </m:e>
          </m:nary>
          <m:r>
            <m:t> </m:t>
          </m:r>
          <m:r>
            <m:rPr>
              <m:sty m:val="p"/>
            </m:rPr>
            <m:t>=</m:t>
          </m:r>
          <m:r>
            <m:t> </m:t>
          </m:r>
          <m:nary>
            <m:naryPr>
              <m:chr m:val="∑"/>
              <m:limLoc m:val="undOvr"/>
              <m:subHide m:val="off"/>
              <m:supHide m:val="on"/>
            </m:naryPr>
            <m:sub>
              <m:r>
                <m:t>j</m:t>
              </m:r>
            </m:sub>
            <m:sup>
              <m:r>
                <m:t>​</m:t>
              </m:r>
            </m:sup>
            <m:e>
              <m:f>
                <m:fPr>
                  <m:type m:val="bar"/>
                </m:fPr>
                <m:num>
                  <m:sSub>
                    <m:e>
                      <m:r>
                        <m:rPr>
                          <m:sty m:val="b"/>
                        </m:rPr>
                        <m:t>m</m:t>
                      </m:r>
                    </m:e>
                    <m:sub>
                      <m:r>
                        <m:t>j</m:t>
                      </m:r>
                    </m:sub>
                  </m:sSub>
                </m:num>
                <m:den>
                  <m:r>
                    <m:t>β</m:t>
                  </m:r>
                  <m:r>
                    <m:rPr>
                      <m:sty m:val="p"/>
                    </m:rPr>
                    <m:t>+</m:t>
                  </m:r>
                  <m:sSub>
                    <m:e>
                      <m:r>
                        <m:t>t</m:t>
                      </m:r>
                    </m:e>
                    <m:sub>
                      <m:r>
                        <m:t>j</m:t>
                      </m:r>
                    </m:sub>
                  </m:sSub>
                  <m:r>
                    <m:rPr>
                      <m:sty m:val="p"/>
                    </m:rPr>
                    <m:t>+</m:t>
                  </m:r>
                  <m:r>
                    <m:t>α</m:t>
                  </m:r>
                  <m:r>
                    <m:t> </m:t>
                  </m:r>
                  <m:r>
                    <m:t>f</m:t>
                  </m:r>
                  <m:d>
                    <m:dPr>
                      <m:begChr m:val="("/>
                      <m:endChr m:val=")"/>
                      <m:sepChr m:val=""/>
                      <m:grow/>
                    </m:dPr>
                    <m:e>
                      <m:sSub>
                        <m:e>
                          <m:r>
                            <m:t>t</m:t>
                          </m:r>
                        </m:e>
                        <m:sub>
                          <m:r>
                            <m:t>j</m:t>
                          </m:r>
                        </m:sub>
                      </m:sSub>
                    </m:e>
                  </m:d>
                </m:den>
              </m:f>
            </m:e>
          </m:nary>
          <m:r>
            <m:rPr>
              <m:sty m:val="p"/>
            </m:rPr>
            <m:t>,</m:t>
          </m:r>
        </m:oMath>
      </m:oMathPara>
    </w:p>
    <w:p>
      <w:pPr>
        <w:pStyle w:val="FirstParagraph"/>
      </w:pPr>
      <w:r>
        <w:t xml:space="preserve">over random challenges</w:t>
      </w:r>
      <w:r>
        <w:t xml:space="preserve"> </w:t>
      </w:r>
      <m:oMath>
        <m:r>
          <m:t>α</m:t>
        </m:r>
        <m:r>
          <m:rPr>
            <m:sty m:val="p"/>
          </m:rPr>
          <m:t>,</m:t>
        </m:r>
        <m:r>
          <m:t>β</m:t>
        </m:r>
      </m:oMath>
      <w:r>
        <w:t xml:space="preserve">, with the multiplicities</w:t>
      </w:r>
      <w:r>
        <w:t xml:space="preserve"> </w:t>
      </w:r>
      <m:oMath>
        <m:sSub>
          <m:e>
            <m:r>
              <m:rPr>
                <m:sty m:val="b"/>
              </m:rPr>
              <m:t>m</m:t>
            </m:r>
          </m:e>
          <m:sub>
            <m:r>
              <m:t>j</m:t>
            </m:r>
          </m:sub>
        </m:sSub>
      </m:oMath>
      <w:r>
        <w:t xml:space="preserve"> </w:t>
      </w:r>
      <w:r>
        <w:t xml:space="preserve">(how often each entry is queried) committed before</w:t>
      </w:r>
      <w:r>
        <w:t xml:space="preserve"> </w:t>
      </w:r>
      <m:oMath>
        <m:r>
          <m:t>α</m:t>
        </m:r>
        <m:r>
          <m:rPr>
            <m:sty m:val="p"/>
          </m:rPr>
          <m:t>,</m:t>
        </m:r>
        <m:r>
          <m:t>β</m:t>
        </m:r>
      </m:oMath>
      <w:r>
        <w:t xml:space="preserve"> </w:t>
      </w:r>
      <w:r>
        <w:t xml:space="preserve">are drawn and the per-query inverses committed after. The challenge folds key and value together, so one lookup certifies both that</w:t>
      </w:r>
      <w:r>
        <w:t xml:space="preserve"> </w:t>
      </w:r>
      <m:oMath>
        <m:sSub>
          <m:e>
            <m:r>
              <m:rPr>
                <m:sty m:val="b"/>
              </m:rPr>
              <m:t>x</m:t>
            </m:r>
          </m:e>
          <m:sub>
            <m:r>
              <m:t>i</m:t>
            </m:r>
          </m:sub>
        </m:sSub>
      </m:oMath>
      <w:r>
        <w:t xml:space="preserve"> </w:t>
      </w:r>
      <w:r>
        <w:t xml:space="preserve">is in the table’s range and that</w:t>
      </w:r>
      <w:r>
        <w:t xml:space="preserve"> </w:t>
      </w:r>
      <m:oMath>
        <m:sSub>
          <m:e>
            <m:r>
              <m:rPr>
                <m:sty m:val="b"/>
              </m:rPr>
              <m:t>y</m:t>
            </m:r>
          </m:e>
          <m:sub>
            <m:r>
              <m:t>i</m:t>
            </m:r>
          </m:sub>
        </m:sSub>
        <m:r>
          <m:rPr>
            <m:sty m:val="p"/>
          </m:rPr>
          <m:t>=</m:t>
        </m:r>
        <m:r>
          <m:t>f</m:t>
        </m:r>
        <m:d>
          <m:dPr>
            <m:begChr m:val="("/>
            <m:endChr m:val=")"/>
            <m:sepChr m:val=""/>
            <m:grow/>
          </m:dPr>
          <m:e>
            <m:sSub>
              <m:e>
                <m:r>
                  <m:rPr>
                    <m:sty m:val="b"/>
                  </m:rPr>
                  <m:t>x</m:t>
                </m:r>
              </m:e>
              <m:sub>
                <m:r>
                  <m:t>i</m:t>
                </m:r>
              </m:sub>
            </m:sSub>
          </m:e>
        </m:d>
      </m:oMath>
      <w:r>
        <w:t xml:space="preserve">. Tables are computed by a deterministic rounding rule the verifier reproduces.</w:t>
      </w:r>
    </w:p>
    <w:bookmarkEnd w:id="26"/>
    <w:bookmarkStart w:id="27" w:name="softmax"/>
    <w:p>
      <w:pPr>
        <w:pStyle w:val="Heading3"/>
      </w:pPr>
      <w:r>
        <w:t xml:space="preserve">3.5 Softmax</w:t>
      </w:r>
    </w:p>
    <w:p>
      <w:pPr>
        <w:pStyle w:val="FirstParagraph"/>
      </w:pPr>
      <w:r>
        <w:t xml:space="preserve">Per row of scores</w:t>
      </w:r>
      <w:r>
        <w:t xml:space="preserve"> </w:t>
      </w:r>
      <m:oMath>
        <m:r>
          <m:rPr>
            <m:sty m:val="b"/>
          </m:rPr>
          <m:t>x</m:t>
        </m:r>
      </m:oMath>
      <w:r>
        <w:t xml:space="preserve">, softmax must produce</w:t>
      </w:r>
    </w:p>
    <w:p>
      <w:pPr>
        <w:pStyle w:val="BodyText"/>
      </w:pPr>
      <m:oMathPara>
        <m:oMathParaPr>
          <m:jc m:val="center"/>
        </m:oMathParaPr>
        <m:oMath>
          <m:r>
            <m:rPr>
              <m:sty m:val="b"/>
            </m:rPr>
            <m:t>y</m:t>
          </m:r>
          <m:d>
            <m:dPr>
              <m:begChr m:val="["/>
              <m:endChr m:val="]"/>
              <m:sepChr m:val=""/>
              <m:grow/>
            </m:dPr>
            <m:e>
              <m:r>
                <m:t>i</m:t>
              </m:r>
            </m:e>
          </m:d>
          <m:r>
            <m:t> </m:t>
          </m:r>
          <m:r>
            <m:rPr>
              <m:sty m:val="p"/>
            </m:rPr>
            <m:t>=</m:t>
          </m:r>
          <m:r>
            <m:t> </m:t>
          </m:r>
          <m:f>
            <m:fPr>
              <m:type m:val="bar"/>
            </m:fPr>
            <m:num>
              <m:sSup>
                <m:e>
                  <m:r>
                    <m:t>e</m:t>
                  </m:r>
                </m:e>
                <m:sup>
                  <m:r>
                    <m:rPr>
                      <m:sty m:val="b"/>
                    </m:rPr>
                    <m:t>x</m:t>
                  </m:r>
                  <m:d>
                    <m:dPr>
                      <m:begChr m:val="["/>
                      <m:endChr m:val="]"/>
                      <m:sepChr m:val=""/>
                      <m:grow/>
                    </m:dPr>
                    <m:e>
                      <m:r>
                        <m:t>i</m:t>
                      </m:r>
                    </m:e>
                  </m:d>
                </m:sup>
              </m:sSup>
            </m:num>
            <m:den>
              <m:nary>
                <m:naryPr>
                  <m:chr m:val="∑"/>
                  <m:limLoc m:val="undOvr"/>
                  <m:subHide m:val="off"/>
                  <m:supHide m:val="on"/>
                </m:naryPr>
                <m:sub>
                  <m:r>
                    <m:t>j</m:t>
                  </m:r>
                </m:sub>
                <m:sup>
                  <m:r>
                    <m:t>​</m:t>
                  </m:r>
                </m:sup>
                <m:e>
                  <m:sSup>
                    <m:e>
                      <m:r>
                        <m:t>e</m:t>
                      </m:r>
                    </m:e>
                    <m:sup>
                      <m:r>
                        <m:rPr>
                          <m:sty m:val="b"/>
                        </m:rPr>
                        <m:t>x</m:t>
                      </m:r>
                      <m:d>
                        <m:dPr>
                          <m:begChr m:val="["/>
                          <m:endChr m:val="]"/>
                          <m:sepChr m:val=""/>
                          <m:grow/>
                        </m:dPr>
                        <m:e>
                          <m:r>
                            <m:t>j</m:t>
                          </m:r>
                        </m:e>
                      </m:d>
                    </m:sup>
                  </m:sSup>
                </m:e>
              </m:nary>
            </m:den>
          </m:f>
          <m:r>
            <m:rPr>
              <m:sty m:val="p"/>
            </m:rPr>
            <m:t>.</m:t>
          </m:r>
        </m:oMath>
      </m:oMathPara>
    </w:p>
    <w:p>
      <w:pPr>
        <w:pStyle w:val="FirstParagraph"/>
      </w:pPr>
      <w:r>
        <w:t xml:space="preserve">Following zkLLM (Sun, Li, and Zhang 2024), the prover proposes a per-row shift</w:t>
      </w:r>
      <w:r>
        <w:t xml:space="preserve"> </w:t>
      </w:r>
      <m:oMath>
        <m:r>
          <m:rPr>
            <m:sty m:val="b"/>
          </m:rPr>
          <m:t>c</m:t>
        </m:r>
      </m:oMath>
      <w:r>
        <w:t xml:space="preserve"> </w:t>
      </w:r>
      <w:r>
        <w:t xml:space="preserve">instead of verifying the division, and each output is computed by table lookup (§3.4) as</w:t>
      </w:r>
      <w:r>
        <w:t xml:space="preserve"> </w:t>
      </w:r>
      <m:oMath>
        <m:r>
          <m:rPr>
            <m:sty m:val="b"/>
          </m:rPr>
          <m:t>y</m:t>
        </m:r>
        <m:d>
          <m:dPr>
            <m:begChr m:val="["/>
            <m:endChr m:val="]"/>
            <m:sepChr m:val=""/>
            <m:grow/>
          </m:dPr>
          <m:e>
            <m:r>
              <m:t>i</m:t>
            </m:r>
          </m:e>
        </m:d>
        <m:r>
          <m:rPr>
            <m:sty m:val="p"/>
          </m:rPr>
          <m:t>=</m:t>
        </m:r>
        <m:sSup>
          <m:e>
            <m:r>
              <m:t>e</m:t>
            </m:r>
          </m:e>
          <m:sup>
            <m:r>
              <m:rPr>
                <m:sty m:val="b"/>
              </m:rPr>
              <m:t>x</m:t>
            </m:r>
            <m:d>
              <m:dPr>
                <m:begChr m:val="["/>
                <m:endChr m:val="]"/>
                <m:sepChr m:val=""/>
                <m:grow/>
              </m:dPr>
              <m:e>
                <m:r>
                  <m:t>i</m:t>
                </m:r>
              </m:e>
            </m:d>
            <m:r>
              <m:rPr>
                <m:sty m:val="p"/>
              </m:rPr>
              <m:t>−</m:t>
            </m:r>
            <m:r>
              <m:rPr>
                <m:sty m:val="b"/>
              </m:rPr>
              <m:t>c</m:t>
            </m:r>
          </m:sup>
        </m:sSup>
      </m:oMath>
      <w:r>
        <w:t xml:space="preserve">. Softmax is shift-invariant, so this is correct exactly when</w:t>
      </w:r>
      <w:r>
        <w:t xml:space="preserve"> </w:t>
      </w:r>
      <m:oMath>
        <m:r>
          <m:rPr>
            <m:sty m:val="b"/>
          </m:rPr>
          <m:t>c</m:t>
        </m:r>
      </m:oMath>
      <w:r>
        <w:t xml:space="preserve"> </w:t>
      </w:r>
      <w:r>
        <w:t xml:space="preserve">equals the row’s log-sum-exp, which makes the outputs sum to the normalization target (one, up to quantization). The true log-sum-exp is not an integer, so an exact check on it is impossible. zkLLM accepts any</w:t>
      </w:r>
      <w:r>
        <w:t xml:space="preserve"> </w:t>
      </w:r>
      <m:oMath>
        <m:r>
          <m:rPr>
            <m:sty m:val="b"/>
          </m:rPr>
          <m:t>c</m:t>
        </m:r>
      </m:oMath>
      <w:r>
        <w:t xml:space="preserve"> </w:t>
      </w:r>
      <w:r>
        <w:t xml:space="preserve">whose outputs sum to within a tolerance of the target: the tolerance absorbs rounding error, but it also admits several neighboring integer shifts, and the prover can pick whichever nudges the outputs in its favor, a direct lever on the bound (§7.2). VerInf instead requires the sum at</w:t>
      </w:r>
      <w:r>
        <w:t xml:space="preserve"> </w:t>
      </w:r>
      <m:oMath>
        <m:r>
          <m:rPr>
            <m:sty m:val="b"/>
          </m:rPr>
          <m:t>c</m:t>
        </m:r>
      </m:oMath>
      <w:r>
        <w:t xml:space="preserve"> </w:t>
      </w:r>
      <w:r>
        <w:t xml:space="preserve">to be at most the target and the sum at</w:t>
      </w:r>
      <w:r>
        <w:t xml:space="preserve"> </w:t>
      </w:r>
      <m:oMath>
        <m:r>
          <m:rPr>
            <m:sty m:val="b"/>
          </m:rPr>
          <m:t>c</m:t>
        </m:r>
        <m:r>
          <m:rPr>
            <m:sty m:val="p"/>
          </m:rPr>
          <m:t>−</m:t>
        </m:r>
        <m:r>
          <m:t>1</m:t>
        </m:r>
      </m:oMath>
      <w:r>
        <w:t xml:space="preserve"> </w:t>
      </w:r>
      <w:r>
        <w:t xml:space="preserve">to exceed it. Raising the shift shrinks every exponential, so the row sum is monotonically decreasing in</w:t>
      </w:r>
      <w:r>
        <w:t xml:space="preserve"> </w:t>
      </w:r>
      <m:oMath>
        <m:r>
          <m:rPr>
            <m:sty m:val="b"/>
          </m:rPr>
          <m:t>c</m:t>
        </m:r>
      </m:oMath>
      <w:r>
        <w:t xml:space="preserve">:</w:t>
      </w:r>
      <w:r>
        <w:t xml:space="preserve"> </w:t>
      </w:r>
      <m:oMath>
        <m:r>
          <m:rPr>
            <m:sty m:val="b"/>
          </m:rPr>
          <m:t>c</m:t>
        </m:r>
      </m:oMath>
      <w:r>
        <w:t xml:space="preserve"> </w:t>
      </w:r>
      <w:r>
        <w:t xml:space="preserve">must be the first shift at which the sum crosses the target, a monotonic sequence crosses a threshold only once, and the satisfying integer is therefore unique. The sum at</w:t>
      </w:r>
      <w:r>
        <w:t xml:space="preserve"> </w:t>
      </w:r>
      <m:oMath>
        <m:r>
          <m:rPr>
            <m:sty m:val="b"/>
          </m:rPr>
          <m:t>c</m:t>
        </m:r>
        <m:r>
          <m:rPr>
            <m:sty m:val="p"/>
          </m:rPr>
          <m:t>−</m:t>
        </m:r>
        <m:r>
          <m:t>1</m:t>
        </m:r>
      </m:oMath>
      <w:r>
        <w:t xml:space="preserve"> </w:t>
      </w:r>
      <w:r>
        <w:t xml:space="preserve">is evaluated against a second copy of the exponential table shifted by one index, so both sums are exact table sums. The full claim, with the saturation of large scores and the causal mask compiled in as public structure, is B.3.</w:t>
      </w:r>
    </w:p>
    <w:bookmarkEnd w:id="27"/>
    <w:bookmarkStart w:id="28" w:name="rescaling-and-overflow"/>
    <w:p>
      <w:pPr>
        <w:pStyle w:val="Heading3"/>
      </w:pPr>
      <w:r>
        <w:t xml:space="preserve">3.6 Rescaling and overflow</w:t>
      </w:r>
    </w:p>
    <w:p>
      <w:pPr>
        <w:pStyle w:val="FirstParagraph"/>
      </w:pPr>
      <w:r>
        <w:t xml:space="preserve">A product of two values at the working scale arrives at scale</w:t>
      </w:r>
      <w:r>
        <w:t xml:space="preserve"> </w:t>
      </w:r>
      <m:oMath>
        <m:sSup>
          <m:e>
            <m:r>
              <m:rPr>
                <m:sty m:val="p"/>
              </m:rPr>
              <m:t>S</m:t>
            </m:r>
          </m:e>
          <m:sup>
            <m:r>
              <m:t>2</m:t>
            </m:r>
          </m:sup>
        </m:sSup>
      </m:oMath>
      <w:r>
        <w:t xml:space="preserve">. Each multiplicative claim returns its output to the working scale by a</w:t>
      </w:r>
      <w:r>
        <w:t xml:space="preserve"> </w:t>
      </w:r>
      <w:r>
        <w:rPr>
          <w:iCs/>
          <w:i/>
        </w:rPr>
        <w:t xml:space="preserve">rescale</w:t>
      </w:r>
      <w:r>
        <w:t xml:space="preserve">: the committed raw product</w:t>
      </w:r>
      <w:r>
        <w:t xml:space="preserve"> </w:t>
      </w:r>
      <m:oMath>
        <m:sSub>
          <m:e>
            <m:r>
              <m:rPr>
                <m:sty m:val="b"/>
              </m:rPr>
              <m:t>x</m:t>
            </m:r>
          </m:e>
          <m:sub>
            <m:r>
              <m:rPr>
                <m:nor/>
                <m:sty m:val="p"/>
              </m:rPr>
              <m:t>full</m:t>
            </m:r>
          </m:sub>
        </m:sSub>
      </m:oMath>
      <w:r>
        <w:t xml:space="preserve"> </w:t>
      </w:r>
      <w:r>
        <w:t xml:space="preserve">is split into a kept word</w:t>
      </w:r>
      <w:r>
        <w:t xml:space="preserve"> </w:t>
      </w:r>
      <m:oMath>
        <m:r>
          <m:rPr>
            <m:sty m:val="b"/>
          </m:rPr>
          <m:t>x</m:t>
        </m:r>
      </m:oMath>
      <w:r>
        <w:t xml:space="preserve"> </w:t>
      </w:r>
      <w:r>
        <w:t xml:space="preserve">and dropped low bits</w:t>
      </w:r>
      <w:r>
        <w:t xml:space="preserve"> </w:t>
      </w:r>
      <m:oMath>
        <m:sSub>
          <m:e>
            <m:r>
              <m:rPr>
                <m:sty m:val="b"/>
              </m:rPr>
              <m:t>x</m:t>
            </m:r>
          </m:e>
          <m:sub>
            <m:r>
              <m:rPr>
                <m:nor/>
                <m:sty m:val="p"/>
              </m:rPr>
              <m:t>low</m:t>
            </m:r>
          </m:sub>
        </m:sSub>
      </m:oMath>
      <w:r>
        <w:t xml:space="preserve"> </w:t>
      </w:r>
      <w:r>
        <w:t xml:space="preserve">by one linear constraint and two range memberships,</w:t>
      </w:r>
    </w:p>
    <w:p>
      <w:pPr>
        <w:pStyle w:val="BodyText"/>
      </w:pPr>
      <m:oMathPara>
        <m:oMathParaPr>
          <m:jc m:val="center"/>
        </m:oMathParaPr>
        <m:oMath>
          <m:sSub>
            <m:e>
              <m:r>
                <m:rPr>
                  <m:sty m:val="b"/>
                </m:rPr>
                <m:t>x</m:t>
              </m:r>
            </m:e>
            <m:sub>
              <m:r>
                <m:rPr>
                  <m:nor/>
                  <m:sty m:val="p"/>
                </m:rPr>
                <m:t>full</m:t>
              </m:r>
            </m:sub>
          </m:sSub>
          <m:r>
            <m:t> </m:t>
          </m:r>
          <m:r>
            <m:rPr>
              <m:sty m:val="p"/>
            </m:rPr>
            <m:t>=</m:t>
          </m:r>
          <m:r>
            <m:t> </m:t>
          </m:r>
          <m:sSup>
            <m:e>
              <m:r>
                <m:t>2</m:t>
              </m:r>
            </m:e>
            <m:sup>
              <m:r>
                <m:t>12</m:t>
              </m:r>
            </m:sup>
          </m:sSup>
          <m:r>
            <m:t> </m:t>
          </m:r>
          <m:r>
            <m:rPr>
              <m:sty m:val="b"/>
            </m:rPr>
            <m:t>x</m:t>
          </m:r>
          <m:r>
            <m:rPr>
              <m:sty m:val="p"/>
            </m:rPr>
            <m:t>+</m:t>
          </m:r>
          <m:sSub>
            <m:e>
              <m:r>
                <m:rPr>
                  <m:sty m:val="b"/>
                </m:rPr>
                <m:t>x</m:t>
              </m:r>
            </m:e>
            <m:sub>
              <m:r>
                <m:rPr>
                  <m:nor/>
                  <m:sty m:val="p"/>
                </m:rPr>
                <m:t>low</m:t>
              </m:r>
            </m:sub>
          </m:sSub>
          <m:r>
            <m:rPr>
              <m:sty m:val="p"/>
            </m:rPr>
            <m:t>,</m:t>
          </m:r>
          <m:r>
            <m:t>  </m:t>
          </m:r>
          <m:sSub>
            <m:e>
              <m:r>
                <m:rPr>
                  <m:sty m:val="b"/>
                </m:rPr>
                <m:t>x</m:t>
              </m:r>
            </m:e>
            <m:sub>
              <m:r>
                <m:rPr>
                  <m:nor/>
                  <m:sty m:val="p"/>
                </m:rPr>
                <m:t>low</m:t>
              </m:r>
            </m:sub>
          </m:sSub>
          <m:r>
            <m:rPr>
              <m:sty m:val="p"/>
            </m:rPr>
            <m:t>∈</m:t>
          </m:r>
          <m:r>
            <m:rPr>
              <m:sty m:val="p"/>
            </m:rPr>
            <m:t>[</m:t>
          </m:r>
          <m:r>
            <m:t>0</m:t>
          </m:r>
          <m:r>
            <m:rPr>
              <m:sty m:val="p"/>
            </m:rPr>
            <m:t>,</m:t>
          </m:r>
          <m:r>
            <m:t> </m:t>
          </m:r>
          <m:sSup>
            <m:e>
              <m:r>
                <m:t>2</m:t>
              </m:r>
            </m:e>
            <m:sup>
              <m:r>
                <m:t>12</m:t>
              </m:r>
            </m:sup>
          </m:sSup>
          <m:r>
            <m:rPr>
              <m:sty m:val="p"/>
            </m:rPr>
            <m:t>)</m:t>
          </m:r>
          <m:r>
            <m:rPr>
              <m:sty m:val="p"/>
            </m:rPr>
            <m:t>,</m:t>
          </m:r>
          <m:r>
            <m:t>  </m:t>
          </m:r>
          <m:r>
            <m:rPr>
              <m:sty m:val="b"/>
            </m:rPr>
            <m:t>x</m:t>
          </m:r>
          <m:r>
            <m:rPr>
              <m:sty m:val="p"/>
            </m:rPr>
            <m:t>+</m:t>
          </m:r>
          <m:sSup>
            <m:e>
              <m:r>
                <m:t>2</m:t>
              </m:r>
            </m:e>
            <m:sup>
              <m:r>
                <m:t>25</m:t>
              </m:r>
            </m:sup>
          </m:sSup>
          <m:r>
            <m:rPr>
              <m:sty m:val="p"/>
            </m:rPr>
            <m:t>∈</m:t>
          </m:r>
          <m:r>
            <m:rPr>
              <m:sty m:val="p"/>
            </m:rPr>
            <m:t>[</m:t>
          </m:r>
          <m:r>
            <m:t>0</m:t>
          </m:r>
          <m:r>
            <m:rPr>
              <m:sty m:val="p"/>
            </m:rPr>
            <m:t>,</m:t>
          </m:r>
          <m:r>
            <m:t> </m:t>
          </m:r>
          <m:sSup>
            <m:e>
              <m:r>
                <m:t>2</m:t>
              </m:r>
            </m:e>
            <m:sup>
              <m:r>
                <m:t>26</m:t>
              </m:r>
            </m:sup>
          </m:sSup>
          <m:r>
            <m:rPr>
              <m:sty m:val="p"/>
            </m:rPr>
            <m:t>)</m:t>
          </m:r>
          <m:r>
            <m:rPr>
              <m:sty m:val="p"/>
            </m:rPr>
            <m:t>,</m:t>
          </m:r>
        </m:oMath>
      </m:oMathPara>
    </w:p>
    <w:p>
      <w:pPr>
        <w:pStyle w:val="FirstParagraph"/>
      </w:pPr>
      <w:r>
        <w:t xml:space="preserve">each membership one lookup (§3.4) against the table of every integer in its range, the second checked on a shifted copy so that the signed output lies in</w:t>
      </w:r>
      <w:r>
        <w:t xml:space="preserve"> </w:t>
      </w:r>
      <m:oMath>
        <m:r>
          <m:rPr>
            <m:sty m:val="p"/>
          </m:rPr>
          <m:t>[</m:t>
        </m:r>
        <m:r>
          <m:rPr>
            <m:sty m:val="p"/>
          </m:rPr>
          <m:t>−</m:t>
        </m:r>
        <m:sSup>
          <m:e>
            <m:r>
              <m:t>2</m:t>
            </m:r>
          </m:e>
          <m:sup>
            <m:r>
              <m:t>25</m:t>
            </m:r>
          </m:sup>
        </m:sSup>
        <m:r>
          <m:rPr>
            <m:sty m:val="p"/>
          </m:rPr>
          <m:t>,</m:t>
        </m:r>
        <m:sSup>
          <m:e>
            <m:r>
              <m:t>2</m:t>
            </m:r>
          </m:e>
          <m:sup>
            <m:r>
              <m:t>25</m:t>
            </m:r>
          </m:sup>
        </m:sSup>
        <m:r>
          <m:rPr>
            <m:sty m:val="p"/>
          </m:rPr>
          <m:t>)</m:t>
        </m:r>
      </m:oMath>
      <w:r>
        <w:t xml:space="preserve">. The linear constraint fixes the weighted sum, the range checks confine each word to its window, and the windows tile, so exactly one assignment satisfies all three. The products themselves are computed exactly, since every accumulator stays below</w:t>
      </w:r>
      <w:r>
        <w:t xml:space="preserve"> </w:t>
      </w:r>
      <m:oMath>
        <m:sSup>
          <m:e>
            <m:r>
              <m:t>2</m:t>
            </m:r>
          </m:e>
          <m:sup>
            <m:r>
              <m:t>53</m:t>
            </m:r>
          </m:sup>
        </m:sSup>
      </m:oMath>
      <w:r>
        <w:t xml:space="preserve">; the accuracy cost of the representation is the dropped bits, priced by the bound (§4).</w:t>
      </w:r>
    </w:p>
    <w:p>
      <w:pPr>
        <w:pStyle w:val="BodyText"/>
      </w:pPr>
      <w:r>
        <w:t xml:space="preserve">The central numeric constraint is overflow: every committed value and every intermediate product must stay below the modulus. This is what fixes the scale choices, and what forces a rescale into a claim when an input arrives at a higher scale than the claim can absorb.</w:t>
      </w:r>
    </w:p>
    <w:p>
      <w:pPr>
        <w:pStyle w:val="BodyText"/>
      </w:pPr>
      <w:r>
        <w:t xml:space="preserve">If a value nevertheless overflows, one of two things happens. Where it feeds a decomposition like the one above, the wrapped field element has no valid split into range-checked words, and the proof rejects. Elsewhere the constraints are field identities, so the proof accepts and attests the wrapped computation. This costs accuracy, not soundness: the wrapped computation is still deterministic, with a unique witness. In practice its logits predict the deployment’s tokens poorly, and the divergence surfaces as a large bound. Overflow needs careful management in two places: in arguments that rely on monotonicity, such as the softmax bracket (§3.5, B.3), and in the unexplained-information claims, where wraparound must not let the prover deflate the bound (§4, B.7).</w:t>
      </w:r>
    </w:p>
    <w:bookmarkEnd w:id="28"/>
    <w:bookmarkEnd w:id="29"/>
    <w:bookmarkStart w:id="30" w:name="bounding-unexplained-information"/>
    <w:p>
      <w:pPr>
        <w:pStyle w:val="Heading2"/>
      </w:pPr>
      <w:r>
        <w:t xml:space="preserve">4. Bounding unexplained information</w:t>
      </w:r>
    </w:p>
    <w:p>
      <w:pPr>
        <w:pStyle w:val="FirstParagraph"/>
      </w:pPr>
      <w:r>
        <w:t xml:space="preserve">VerInf attests to a single public quantity: a bound on the unexplained information in a committed output, given a committed model and committed inputs. The fewer bits of the output stream left unexplained, the more closely the stream matches what the committed model, run on the committed inputs, would produce.</w:t>
      </w:r>
    </w:p>
    <w:p>
      <w:pPr>
        <w:pStyle w:val="BodyText"/>
      </w:pPr>
      <w:r>
        <w:t xml:space="preserve">The declared computation</w:t>
      </w:r>
      <w:r>
        <w:t xml:space="preserve"> </w:t>
      </w:r>
      <m:oMath>
        <m:r>
          <m:t>D</m:t>
        </m:r>
      </m:oMath>
      <w:r>
        <w:t xml:space="preserve"> </w:t>
      </w:r>
      <w:r>
        <w:t xml:space="preserve">is the workload the prover claims to be running; in this paper it is the committed integer model of §3. Running</w:t>
      </w:r>
      <w:r>
        <w:t xml:space="preserve"> </w:t>
      </w:r>
      <m:oMath>
        <m:r>
          <m:t>D</m:t>
        </m:r>
      </m:oMath>
      <w:r>
        <w:t xml:space="preserve"> </w:t>
      </w:r>
      <w:r>
        <w:t xml:space="preserve">on the measured inputs</w:t>
      </w:r>
      <w:r>
        <w:t xml:space="preserve"> </w:t>
      </w:r>
      <m:oMath>
        <m:r>
          <m:rPr>
            <m:sty m:val="b"/>
          </m:rPr>
          <m:t>x</m:t>
        </m:r>
      </m:oMath>
      <w:r>
        <w:t xml:space="preserve"> </w:t>
      </w:r>
      <w:r>
        <w:t xml:space="preserve">produces</w:t>
      </w:r>
      <w:r>
        <w:t xml:space="preserve"> </w:t>
      </w:r>
      <m:oMath>
        <m:r>
          <m:t>D</m:t>
        </m:r>
        <m:d>
          <m:dPr>
            <m:begChr m:val="("/>
            <m:endChr m:val=")"/>
            <m:sepChr m:val=""/>
            <m:grow/>
          </m:dPr>
          <m:e>
            <m:r>
              <m:rPr>
                <m:sty m:val="b"/>
              </m:rPr>
              <m:t>x</m:t>
            </m:r>
          </m:e>
        </m:d>
      </m:oMath>
      <w:r>
        <w:t xml:space="preserve">, which includes intermediate values such as the logits. The companion paper [cite] defines the true unexplained information</w:t>
      </w:r>
      <w:r>
        <w:t xml:space="preserve"> </w:t>
      </w:r>
      <m:oMath>
        <m:r>
          <m:t>U</m:t>
        </m:r>
      </m:oMath>
      <w:r>
        <w:t xml:space="preserve"> </w:t>
      </w:r>
      <w:r>
        <w:t xml:space="preserve">as the conditional entropy of the output given</w:t>
      </w:r>
      <w:r>
        <w:t xml:space="preserve"> </w:t>
      </w:r>
      <m:oMath>
        <m:r>
          <m:t>D</m:t>
        </m:r>
        <m:d>
          <m:dPr>
            <m:begChr m:val="("/>
            <m:endChr m:val=")"/>
            <m:sepChr m:val=""/>
            <m:grow/>
          </m:dPr>
          <m:e>
            <m:r>
              <m:rPr>
                <m:sty m:val="b"/>
              </m:rPr>
              <m:t>x</m:t>
            </m:r>
          </m:e>
        </m:d>
      </m:oMath>
      <w:r>
        <w:t xml:space="preserve">, and bounds it, in expectation over the hardware’s randomness, by a sum of per-token surprisals under any predictor:</w:t>
      </w:r>
    </w:p>
    <w:p>
      <w:pPr>
        <w:pStyle w:val="BodyText"/>
      </w:pPr>
      <m:oMathPara>
        <m:oMathParaPr>
          <m:jc m:val="center"/>
        </m:oMathParaPr>
        <m:oMath>
          <m:r>
            <m:t>U</m:t>
          </m:r>
          <m:r>
            <m:t> </m:t>
          </m:r>
          <m:r>
            <m:rPr>
              <m:sty m:val="p"/>
            </m:rPr>
            <m:t>≤</m:t>
          </m:r>
          <m:r>
            <m:t> </m:t>
          </m:r>
          <m:r>
            <m:rPr>
              <m:sty m:val="p"/>
              <m:scr m:val="double-struck"/>
            </m:rPr>
            <m:t>E</m:t>
          </m:r>
          <m:d>
            <m:dPr>
              <m:begChr m:val="["/>
              <m:endChr m:val="]"/>
              <m:sepChr m:val=""/>
              <m:grow/>
            </m:dPr>
            <m:e>
              <m:r>
                <m:rPr>
                  <m:sty m:val="p"/>
                </m:rPr>
                <m:t>−</m:t>
              </m:r>
              <m:nary>
                <m:naryPr>
                  <m:chr m:val="∑"/>
                  <m:limLoc m:val="undOvr"/>
                  <m:subHide m:val="off"/>
                  <m:supHide m:val="on"/>
                </m:naryPr>
                <m:sub>
                  <m:r>
                    <m:t>t</m:t>
                  </m:r>
                </m:sub>
                <m:sup>
                  <m:r>
                    <m:t>​</m:t>
                  </m:r>
                </m:sup>
                <m:e>
                  <m:sSub>
                    <m:e>
                      <m:r>
                        <m:rPr>
                          <m:sty m:val="p"/>
                        </m:rPr>
                        <m:t>log</m:t>
                      </m:r>
                    </m:e>
                    <m:sub>
                      <m:r>
                        <m:t>2</m:t>
                      </m:r>
                    </m:sub>
                  </m:sSub>
                </m:e>
              </m:nary>
              <m:r>
                <m:t>Q</m:t>
              </m:r>
              <m:d>
                <m:dPr>
                  <m:begChr m:val="("/>
                  <m:endChr m:val=")"/>
                  <m:sepChr m:val=""/>
                  <m:grow/>
                </m:dPr>
                <m:e>
                  <m:sSub>
                    <m:e>
                      <m:r>
                        <m:rPr>
                          <m:sty m:val="b"/>
                        </m:rPr>
                        <m:t>o</m:t>
                      </m:r>
                    </m:e>
                    <m:sub>
                      <m:r>
                        <m:t>t</m:t>
                      </m:r>
                    </m:sub>
                  </m:sSub>
                  <m:r>
                    <m:rPr>
                      <m:sty m:val="p"/>
                    </m:rPr>
                    <m:t>∣</m:t>
                  </m:r>
                  <m:r>
                    <m:t>D</m:t>
                  </m:r>
                  <m:d>
                    <m:dPr>
                      <m:begChr m:val="("/>
                      <m:endChr m:val=")"/>
                      <m:sepChr m:val=""/>
                      <m:grow/>
                    </m:dPr>
                    <m:e>
                      <m:r>
                        <m:rPr>
                          <m:sty m:val="b"/>
                        </m:rPr>
                        <m:t>x</m:t>
                      </m:r>
                    </m:e>
                  </m:d>
                  <m:r>
                    <m:rPr>
                      <m:sty m:val="p"/>
                    </m:rPr>
                    <m:t>,</m:t>
                  </m:r>
                  <m:r>
                    <m:t> </m:t>
                  </m:r>
                  <m:sSub>
                    <m:e>
                      <m:r>
                        <m:rPr>
                          <m:sty m:val="b"/>
                        </m:rPr>
                        <m:t>o</m:t>
                      </m:r>
                    </m:e>
                    <m:sub>
                      <m:r>
                        <m:rPr>
                          <m:sty m:val="p"/>
                        </m:rPr>
                        <m:t>&lt;</m:t>
                      </m:r>
                      <m:r>
                        <m:t>t</m:t>
                      </m:r>
                    </m:sub>
                  </m:sSub>
                </m:e>
              </m:d>
            </m:e>
          </m:d>
          <m:r>
            <m:rPr>
              <m:sty m:val="p"/>
            </m:rPr>
            <m:t>.</m:t>
          </m:r>
        </m:oMath>
      </m:oMathPara>
    </w:p>
    <w:p>
      <w:pPr>
        <w:pStyle w:val="FirstParagraph"/>
      </w:pPr>
      <w:r>
        <w:t xml:space="preserve">Here</w:t>
      </w:r>
      <w:r>
        <w:t xml:space="preserve"> </w:t>
      </w:r>
      <m:oMath>
        <m:r>
          <m:t>Q</m:t>
        </m:r>
      </m:oMath>
      <w:r>
        <w:t xml:space="preserve"> </w:t>
      </w:r>
      <w:r>
        <w:t xml:space="preserve">is any fixed conditional distribution predicting each output token from</w:t>
      </w:r>
      <w:r>
        <w:t xml:space="preserve"> </w:t>
      </w:r>
      <m:oMath>
        <m:r>
          <m:t>D</m:t>
        </m:r>
        <m:d>
          <m:dPr>
            <m:begChr m:val="("/>
            <m:endChr m:val=")"/>
            <m:sepChr m:val=""/>
            <m:grow/>
          </m:dPr>
          <m:e>
            <m:r>
              <m:rPr>
                <m:sty m:val="b"/>
              </m:rPr>
              <m:t>x</m:t>
            </m:r>
          </m:e>
        </m:d>
      </m:oMath>
      <w:r>
        <w:t xml:space="preserve"> </w:t>
      </w:r>
      <w:r>
        <w:t xml:space="preserve">and the earlier tokens;</w:t>
      </w:r>
      <w:r>
        <w:t xml:space="preserve"> </w:t>
      </w:r>
      <m:oMath>
        <m:r>
          <m:rPr>
            <m:sty m:val="b"/>
          </m:rPr>
          <m:t>o</m:t>
        </m:r>
      </m:oMath>
      <w:r>
        <w:t xml:space="preserve"> </w:t>
      </w:r>
      <w:r>
        <w:t xml:space="preserve">denotes the output stream, and the measured output is the realization the proof scores. The proof reports</w:t>
      </w:r>
      <w:r>
        <w:t xml:space="preserve"> </w:t>
      </w:r>
      <m:oMath>
        <m:acc>
          <m:accPr>
            <m:chr m:val="̂"/>
          </m:accPr>
          <m:e>
            <m:r>
              <m:t>U</m:t>
            </m:r>
          </m:e>
        </m:acc>
      </m:oMath>
      <w:r>
        <w:t xml:space="preserve">: the same surprisal sum, evaluated on the measured output inside the proof with every rounding pushed upward, and published through a fixed public conversion to bits (B.7), so that</w:t>
      </w:r>
    </w:p>
    <w:p>
      <w:pPr>
        <w:pStyle w:val="BodyText"/>
      </w:pPr>
      <m:oMathPara>
        <m:oMathParaPr>
          <m:jc m:val="center"/>
        </m:oMathParaPr>
        <m:oMath>
          <m:r>
            <m:rPr>
              <m:sty m:val="p"/>
            </m:rPr>
            <m:t>−</m:t>
          </m:r>
          <m:nary>
            <m:naryPr>
              <m:chr m:val="∑"/>
              <m:limLoc m:val="undOvr"/>
              <m:subHide m:val="off"/>
              <m:supHide m:val="on"/>
            </m:naryPr>
            <m:sub>
              <m:r>
                <m:t>t</m:t>
              </m:r>
            </m:sub>
            <m:sup>
              <m:r>
                <m:t>​</m:t>
              </m:r>
            </m:sup>
            <m:e>
              <m:sSub>
                <m:e>
                  <m:r>
                    <m:rPr>
                      <m:sty m:val="p"/>
                    </m:rPr>
                    <m:t>log</m:t>
                  </m:r>
                </m:e>
                <m:sub>
                  <m:r>
                    <m:t>2</m:t>
                  </m:r>
                </m:sub>
              </m:sSub>
            </m:e>
          </m:nary>
          <m:r>
            <m:t>Q</m:t>
          </m:r>
          <m:d>
            <m:dPr>
              <m:begChr m:val="("/>
              <m:endChr m:val=")"/>
              <m:sepChr m:val=""/>
              <m:grow/>
            </m:dPr>
            <m:e>
              <m:sSub>
                <m:e>
                  <m:r>
                    <m:rPr>
                      <m:sty m:val="b"/>
                    </m:rPr>
                    <m:t>o</m:t>
                  </m:r>
                </m:e>
                <m:sub>
                  <m:r>
                    <m:t>t</m:t>
                  </m:r>
                </m:sub>
              </m:sSub>
              <m:r>
                <m:rPr>
                  <m:sty m:val="p"/>
                </m:rPr>
                <m:t>∣</m:t>
              </m:r>
              <m:r>
                <m:t>D</m:t>
              </m:r>
              <m:d>
                <m:dPr>
                  <m:begChr m:val="("/>
                  <m:endChr m:val=")"/>
                  <m:sepChr m:val=""/>
                  <m:grow/>
                </m:dPr>
                <m:e>
                  <m:r>
                    <m:rPr>
                      <m:sty m:val="b"/>
                    </m:rPr>
                    <m:t>x</m:t>
                  </m:r>
                </m:e>
              </m:d>
              <m:r>
                <m:rPr>
                  <m:sty m:val="p"/>
                </m:rPr>
                <m:t>,</m:t>
              </m:r>
              <m:r>
                <m:t> </m:t>
              </m:r>
              <m:sSub>
                <m:e>
                  <m:r>
                    <m:rPr>
                      <m:sty m:val="b"/>
                    </m:rPr>
                    <m:t>o</m:t>
                  </m:r>
                </m:e>
                <m:sub>
                  <m:r>
                    <m:rPr>
                      <m:sty m:val="p"/>
                    </m:rPr>
                    <m:t>&lt;</m:t>
                  </m:r>
                  <m:r>
                    <m:t>t</m:t>
                  </m:r>
                </m:sub>
              </m:sSub>
            </m:e>
          </m:d>
          <m:r>
            <m:t> </m:t>
          </m:r>
          <m:r>
            <m:rPr>
              <m:sty m:val="p"/>
            </m:rPr>
            <m:t>≤</m:t>
          </m:r>
          <m:r>
            <m:t> </m:t>
          </m:r>
          <m:acc>
            <m:accPr>
              <m:chr m:val="̂"/>
            </m:accPr>
            <m:e>
              <m:r>
                <m:t>U</m:t>
              </m:r>
            </m:e>
          </m:acc>
          <m:r>
            <m:rPr>
              <m:sty m:val="p"/>
            </m:rPr>
            <m:t>.</m:t>
          </m:r>
        </m:oMath>
      </m:oMathPara>
    </w:p>
    <w:p>
      <w:pPr>
        <w:pStyle w:val="FirstParagraph"/>
      </w:pPr>
      <m:oMath>
        <m:acc>
          <m:accPr>
            <m:chr m:val="̂"/>
          </m:accPr>
          <m:e>
            <m:r>
              <m:t>U</m:t>
            </m:r>
          </m:e>
        </m:acc>
      </m:oMath>
      <w:r>
        <w:t xml:space="preserve"> </w:t>
      </w:r>
      <w:r>
        <w:t xml:space="preserve">is the proof’s only public output, an upper bound on the true unexplained information; the weights, inputs, and output tokens stay hidden. The derivation, the extension to non-zero-temperature sampling, and the security analysis are in the companion paper. Any</w:t>
      </w:r>
      <w:r>
        <w:t xml:space="preserve"> </w:t>
      </w:r>
      <m:oMath>
        <m:r>
          <m:t>Q</m:t>
        </m:r>
      </m:oMath>
      <w:r>
        <w:t xml:space="preserve"> </w:t>
      </w:r>
      <w:r>
        <w:t xml:space="preserve">gives a valid bound, and a poor one inflates only the prover’s own reported number, so the predictor can be left to the prover; it is committed before any challenge is drawn, and the proof certifies that the reported value is at least the surprisal under it (B.7). Our prototype models hardware nondeterminism as Gaussian noise on the logits,</w:t>
      </w:r>
      <w:r>
        <w:t xml:space="preserve"> </w:t>
      </w:r>
      <m:oMath>
        <m:r>
          <m:t>Q</m:t>
        </m:r>
        <m:d>
          <m:dPr>
            <m:begChr m:val="("/>
            <m:endChr m:val=")"/>
            <m:sepChr m:val=""/>
            <m:grow/>
          </m:dPr>
          <m:e>
            <m:sSub>
              <m:e>
                <m:r>
                  <m:rPr>
                    <m:sty m:val="b"/>
                  </m:rPr>
                  <m:t>o</m:t>
                </m:r>
              </m:e>
              <m:sub>
                <m:r>
                  <m:t>t</m:t>
                </m:r>
              </m:sub>
            </m:sSub>
            <m:r>
              <m:rPr>
                <m:sty m:val="p"/>
              </m:rPr>
              <m:t>∣</m:t>
            </m:r>
            <m:sSub>
              <m:e>
                <m:r>
                  <m:rPr>
                    <m:sty m:val="b"/>
                  </m:rPr>
                  <m:t>ℓ</m:t>
                </m:r>
              </m:e>
              <m:sub>
                <m:r>
                  <m:t>t</m:t>
                </m:r>
              </m:sub>
            </m:sSub>
          </m:e>
        </m:d>
        <m:r>
          <m:rPr>
            <m:sty m:val="p"/>
          </m:rPr>
          <m:t>∝</m:t>
        </m:r>
        <m:r>
          <m:rPr>
            <m:sty m:val="p"/>
          </m:rPr>
          <m:t>exp</m:t>
        </m:r>
        <m:d>
          <m:dPr>
            <m:begChr m:val="("/>
            <m:endChr m:val=")"/>
            <m:sepChr m:val=""/>
            <m:grow/>
          </m:dPr>
          <m:e>
            <m:r>
              <m:rPr>
                <m:sty m:val="p"/>
              </m:rPr>
              <m:t>−</m:t>
            </m:r>
            <m:sSup>
              <m:e>
                <m:d>
                  <m:dPr>
                    <m:begChr m:val="("/>
                    <m:endChr m:val=")"/>
                    <m:sepChr m:val=""/>
                    <m:grow/>
                  </m:dPr>
                  <m:e>
                    <m:sSup>
                      <m:e>
                        <m:r>
                          <m:t>v</m:t>
                        </m:r>
                      </m:e>
                      <m:sup>
                        <m:r>
                          <m:rPr>
                            <m:sty m:val="p"/>
                          </m:rPr>
                          <m:t>*</m:t>
                        </m:r>
                      </m:sup>
                    </m:sSup>
                    <m:r>
                      <m:rPr>
                        <m:sty m:val="p"/>
                      </m:rPr>
                      <m:t>−</m:t>
                    </m:r>
                    <m:sSub>
                      <m:e>
                        <m:r>
                          <m:rPr>
                            <m:sty m:val="b"/>
                          </m:rPr>
                          <m:t>ℓ</m:t>
                        </m:r>
                      </m:e>
                      <m:sub>
                        <m:r>
                          <m:t>t</m:t>
                        </m:r>
                      </m:sub>
                    </m:sSub>
                    <m:d>
                      <m:dPr>
                        <m:begChr m:val="["/>
                        <m:endChr m:val="]"/>
                        <m:sepChr m:val=""/>
                        <m:grow/>
                      </m:dPr>
                      <m:e>
                        <m:sSub>
                          <m:e>
                            <m:r>
                              <m:rPr>
                                <m:sty m:val="b"/>
                              </m:rPr>
                              <m:t>o</m:t>
                            </m:r>
                          </m:e>
                          <m:sub>
                            <m:r>
                              <m:t>t</m:t>
                            </m:r>
                          </m:sub>
                        </m:sSub>
                      </m:e>
                    </m:d>
                  </m:e>
                </m:d>
              </m:e>
              <m:sup>
                <m:r>
                  <m:t>2</m:t>
                </m:r>
              </m:sup>
            </m:sSup>
            <m:r>
              <m:rPr>
                <m:sty m:val="p"/>
              </m:rPr>
              <m:t>/</m:t>
            </m:r>
            <m:sSup>
              <m:e>
                <m:r>
                  <m:t>σ</m:t>
                </m:r>
              </m:e>
              <m:sup>
                <m:r>
                  <m:t>2</m:t>
                </m:r>
              </m:sup>
            </m:sSup>
          </m:e>
        </m:d>
      </m:oMath>
      <w:r>
        <w:t xml:space="preserve">, with</w:t>
      </w:r>
      <w:r>
        <w:t xml:space="preserve"> </w:t>
      </w:r>
      <m:oMath>
        <m:sSub>
          <m:e>
            <m:r>
              <m:rPr>
                <m:sty m:val="b"/>
              </m:rPr>
              <m:t>ℓ</m:t>
            </m:r>
          </m:e>
          <m:sub>
            <m:r>
              <m:t>t</m:t>
            </m:r>
          </m:sub>
        </m:sSub>
      </m:oMath>
      <w:r>
        <w:t xml:space="preserve"> </w:t>
      </w:r>
      <w:r>
        <w:t xml:space="preserve">the logit row at position</w:t>
      </w:r>
      <w:r>
        <w:t xml:space="preserve"> </w:t>
      </w:r>
      <m:oMath>
        <m:r>
          <m:t>t</m:t>
        </m:r>
      </m:oMath>
      <w:r>
        <w:t xml:space="preserve">,</w:t>
      </w:r>
      <w:r>
        <w:t xml:space="preserve"> </w:t>
      </w:r>
      <m:oMath>
        <m:sSup>
          <m:e>
            <m:r>
              <m:t>v</m:t>
            </m:r>
          </m:e>
          <m:sup>
            <m:r>
              <m:rPr>
                <m:sty m:val="p"/>
              </m:rPr>
              <m:t>*</m:t>
            </m:r>
          </m:sup>
        </m:sSup>
      </m:oMath>
      <w:r>
        <w:t xml:space="preserve"> </w:t>
      </w:r>
      <w:r>
        <w:t xml:space="preserve">its maximum, and</w:t>
      </w:r>
      <w:r>
        <w:t xml:space="preserve"> </w:t>
      </w:r>
      <m:oMath>
        <m:r>
          <m:t>σ</m:t>
        </m:r>
      </m:oMath>
      <w:r>
        <w:t xml:space="preserve"> </w:t>
      </w:r>
      <w:r>
        <w:t xml:space="preserve">calibrated empirically. A worse predictor, whether from the integer model or the noise parameters, simply reports a larger</w:t>
      </w:r>
      <w:r>
        <w:t xml:space="preserve"> </w:t>
      </w:r>
      <m:oMath>
        <m:acc>
          <m:accPr>
            <m:chr m:val="̂"/>
          </m:accPr>
          <m:e>
            <m:r>
              <m:t>U</m:t>
            </m:r>
          </m:e>
        </m:acc>
      </m:oMath>
      <w:r>
        <w:t xml:space="preserve">, so tightening the bound is an engineering trade, not a soundness question (§10).</w:t>
      </w:r>
    </w:p>
    <w:p>
      <w:pPr>
        <w:pStyle w:val="BodyText"/>
      </w:pPr>
      <w:r>
        <w:t xml:space="preserve">The bound is computed inside the proof from the LM-head logits by a few claims per output position (Appendix B.7). Its soundness property is the weaker downstream one of §7.2: the witness need not be unique, provided every prover freedom provably inflates the report.</w:t>
      </w:r>
    </w:p>
    <w:bookmarkEnd w:id="30"/>
    <w:bookmarkStart w:id="31" w:name="claim-language"/>
    <w:p>
      <w:pPr>
        <w:pStyle w:val="Heading2"/>
      </w:pPr>
      <w:r>
        <w:t xml:space="preserve">5. Claim language</w:t>
      </w:r>
    </w:p>
    <w:p>
      <w:pPr>
        <w:pStyle w:val="FirstParagraph"/>
      </w:pPr>
      <w:r>
        <w:t xml:space="preserve">A model is written as ordinary tensor code against a tape, in the style of PyTorch. Each</w:t>
      </w:r>
      <w:r>
        <w:t xml:space="preserve"> </w:t>
      </w:r>
      <w:r>
        <w:rPr>
          <w:rStyle w:val="VerbatimChar"/>
        </w:rPr>
        <w:t xml:space="preserve">tape.&lt;op&gt;</w:t>
      </w:r>
      <w:r>
        <w:t xml:space="preserve"> </w:t>
      </w:r>
      <w:r>
        <w:t xml:space="preserve">call records one claim, a public statement of what was computed, and returns a handle; handles overload the usual</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A few lines of an attention block read:</w:t>
      </w:r>
    </w:p>
    <w:p>
      <w:pPr>
        <w:pStyle w:val="SourceCode"/>
      </w:pPr>
      <w:r>
        <w:rPr>
          <w:rStyle w:val="NormalTok"/>
        </w:rPr>
        <w:t xml:space="preserve">norm </w:t>
      </w:r>
      <w:r>
        <w:rPr>
          <w:rStyle w:val="OperatorTok"/>
        </w:rPr>
        <w:t xml:space="preserve">=</w:t>
      </w:r>
      <w:r>
        <w:rPr>
          <w:rStyle w:val="NormalTok"/>
        </w:rPr>
        <w:t xml:space="preserve"> tape.rmsnorm(x, d</w:t>
      </w:r>
      <w:r>
        <w:rPr>
          <w:rStyle w:val="OperatorTok"/>
        </w:rPr>
        <w:t xml:space="preserve">=</w:t>
      </w:r>
      <w:r>
        <w:rPr>
          <w:rStyle w:val="NormalTok"/>
        </w:rPr>
        <w:t xml:space="preserve">d, s</w:t>
      </w:r>
      <w:r>
        <w:rPr>
          <w:rStyle w:val="OperatorTok"/>
        </w:rPr>
        <w:t xml:space="preserve">=</w:t>
      </w:r>
      <w:r>
        <w:rPr>
          <w:rStyle w:val="NormalTok"/>
        </w:rPr>
        <w:t xml:space="preserve">S, eps_int</w:t>
      </w:r>
      <w:r>
        <w:rPr>
          <w:rStyle w:val="OperatorTok"/>
        </w:rPr>
        <w:t xml:space="preserve">=</w:t>
      </w:r>
      <w:r>
        <w:rPr>
          <w:rStyle w:val="NormalTok"/>
        </w:rPr>
        <w:t xml:space="preserve">EPS_INT)</w:t>
      </w:r>
      <w:r>
        <w:br/>
      </w:r>
      <w:r>
        <w:rPr>
          <w:rStyle w:val="NormalTok"/>
        </w:rPr>
        <w:t xml:space="preserve">g    </w:t>
      </w:r>
      <w:r>
        <w:rPr>
          <w:rStyle w:val="OperatorTok"/>
        </w:rPr>
        <w:t xml:space="preserve">=</w:t>
      </w:r>
      <w:r>
        <w:rPr>
          <w:rStyle w:val="NormalTok"/>
        </w:rPr>
        <w:t xml:space="preserve"> tape.hadamard_broadcast(norm, rms_w, SEQ</w:t>
      </w:r>
      <w:r>
        <w:rPr>
          <w:rStyle w:val="OperatorTok"/>
        </w:rPr>
        <w:t xml:space="preserve">=</w:t>
      </w:r>
      <w:r>
        <w:rPr>
          <w:rStyle w:val="NormalTok"/>
        </w:rPr>
        <w:t xml:space="preserve">SEQ, d</w:t>
      </w:r>
      <w:r>
        <w:rPr>
          <w:rStyle w:val="OperatorTok"/>
        </w:rPr>
        <w:t xml:space="preserve">=</w:t>
      </w:r>
      <w:r>
        <w:rPr>
          <w:rStyle w:val="NormalTok"/>
        </w:rPr>
        <w:t xml:space="preserve">d)</w:t>
      </w:r>
      <w:r>
        <w:br/>
      </w:r>
      <w:r>
        <w:rPr>
          <w:rStyle w:val="NormalTok"/>
        </w:rPr>
        <w:t xml:space="preserve">q    </w:t>
      </w:r>
      <w:r>
        <w:rPr>
          <w:rStyle w:val="OperatorTok"/>
        </w:rPr>
        <w:t xml:space="preserve">=</w:t>
      </w:r>
      <w:r>
        <w:rPr>
          <w:rStyle w:val="NormalTok"/>
        </w:rPr>
        <w:t xml:space="preserve"> tape.matmul(g, W_Q, s_a</w:t>
      </w:r>
      <w:r>
        <w:rPr>
          <w:rStyle w:val="OperatorTok"/>
        </w:rPr>
        <w:t xml:space="preserve">=</w:t>
      </w:r>
      <w:r>
        <w:rPr>
          <w:rStyle w:val="NormalTok"/>
        </w:rPr>
        <w:t xml:space="preserve">S, s_b</w:t>
      </w:r>
      <w:r>
        <w:rPr>
          <w:rStyle w:val="OperatorTok"/>
        </w:rPr>
        <w:t xml:space="preserve">=</w:t>
      </w:r>
      <w:r>
        <w:rPr>
          <w:rStyle w:val="NormalTok"/>
        </w:rPr>
        <w:t xml:space="preserve">S, s_out</w:t>
      </w:r>
      <w:r>
        <w:rPr>
          <w:rStyle w:val="OperatorTok"/>
        </w:rPr>
        <w:t xml:space="preserve">=</w:t>
      </w:r>
      <w:r>
        <w:rPr>
          <w:rStyle w:val="NormalTok"/>
        </w:rPr>
        <w:t xml:space="preserve">S)</w:t>
      </w:r>
      <w:r>
        <w:br/>
      </w:r>
      <w:r>
        <w:rPr>
          <w:rStyle w:val="NormalTok"/>
        </w:rPr>
        <w:t xml:space="preserve">sc   </w:t>
      </w:r>
      <w:r>
        <w:rPr>
          <w:rStyle w:val="OperatorTok"/>
        </w:rPr>
        <w:t xml:space="preserve">=</w:t>
      </w:r>
      <w:r>
        <w:rPr>
          <w:rStyle w:val="NormalTok"/>
        </w:rPr>
        <w:t xml:space="preserve"> tape.matmul(qr, kr, transpose_b</w:t>
      </w:r>
      <w:r>
        <w:rPr>
          <w:rStyle w:val="OperatorTok"/>
        </w:rPr>
        <w:t xml:space="preserve">=</w:t>
      </w:r>
      <w:r>
        <w:rPr>
          <w:rStyle w:val="VariableTok"/>
        </w:rPr>
        <w:t xml:space="preserve">True</w:t>
      </w:r>
      <w:r>
        <w:rPr>
          <w:rStyle w:val="NormalTok"/>
        </w:rPr>
        <w:t xml:space="preserve">)   </w:t>
      </w:r>
      <w:r>
        <w:rPr>
          <w:rStyle w:val="CommentTok"/>
        </w:rPr>
        <w:t xml:space="preserve"># attention scores</w:t>
      </w:r>
      <w:r>
        <w:br/>
      </w:r>
      <w:r>
        <w:rPr>
          <w:rStyle w:val="NormalTok"/>
        </w:rPr>
        <w:t xml:space="preserve">sm   </w:t>
      </w:r>
      <w:r>
        <w:rPr>
          <w:rStyle w:val="OperatorTok"/>
        </w:rPr>
        <w:t xml:space="preserve">=</w:t>
      </w:r>
      <w:r>
        <w:rPr>
          <w:rStyle w:val="NormalTok"/>
        </w:rPr>
        <w:t xml:space="preserve"> tape.softmax(sc, M</w:t>
      </w:r>
      <w:r>
        <w:rPr>
          <w:rStyle w:val="OperatorTok"/>
        </w:rPr>
        <w:t xml:space="preserve">=</w:t>
      </w:r>
      <w:r>
        <w:rPr>
          <w:rStyle w:val="NormalTok"/>
        </w:rPr>
        <w:t xml:space="preserve">SEQ, s_x</w:t>
      </w:r>
      <w:r>
        <w:rPr>
          <w:rStyle w:val="OperatorTok"/>
        </w:rPr>
        <w:t xml:space="preserve">=</w:t>
      </w:r>
      <w:r>
        <w:rPr>
          <w:rStyle w:val="NormalTok"/>
        </w:rPr>
        <w:t xml:space="preserve">S)</w:t>
      </w:r>
      <w:r>
        <w:br/>
      </w:r>
      <w:r>
        <w:rPr>
          <w:rStyle w:val="NormalTok"/>
        </w:rPr>
        <w:t xml:space="preserve">out  </w:t>
      </w:r>
      <w:r>
        <w:rPr>
          <w:rStyle w:val="OperatorTok"/>
        </w:rPr>
        <w:t xml:space="preserve">=</w:t>
      </w:r>
      <w:r>
        <w:rPr>
          <w:rStyle w:val="NormalTok"/>
        </w:rPr>
        <w:t xml:space="preserve"> tape.matmul(sm, v)</w:t>
      </w:r>
    </w:p>
    <w:p>
      <w:pPr>
        <w:pStyle w:val="FirstParagraph"/>
      </w:pPr>
      <w:r>
        <w:t xml:space="preserve">Each construction of §3.2 to §3.5, and the bound of §4, is one claim type. A claim does three jobs: it computes its values during witness generation, emits the linear and quadratic constraints that define a correct computation, and declares which of its values are committed with the forward pass and which only after a challenge (§6.2). The verifier recompiles the constraints from the public claim list and never accepts prover-supplied ones. Everything a claim depends on beyond the committed witness (lookup tables, quantization scales, noise-model parameters) is a public constant, fixed before any challenge. A model built from existing operations needs no prover or verifier changes; only a new operation needs a new claim type, which is how the surprisal claims of §4 were added. The remaining claim types (RMSNorm, SiLU, embedding select, elementwise operations, the routing weight) are compositions of the same machinery; their listings are Appendix B.</w:t>
      </w:r>
    </w:p>
    <w:bookmarkEnd w:id="31"/>
    <w:bookmarkStart w:id="40" w:name="implementation"/>
    <w:p>
      <w:pPr>
        <w:pStyle w:val="Heading2"/>
      </w:pPr>
      <w:r>
        <w:t xml:space="preserve">6. Implementation</w:t>
      </w:r>
    </w:p>
    <w:p>
      <w:pPr>
        <w:pStyle w:val="FirstParagraph"/>
      </w:pPr>
      <w:r>
        <w:t xml:space="preserve">We implemented the prover in CUDA and the verifier in Rust; the two share no code.</w:t>
      </w:r>
    </w:p>
    <w:bookmarkStart w:id="32" w:name="ligero-instantiation"/>
    <w:p>
      <w:pPr>
        <w:pStyle w:val="Heading3"/>
      </w:pPr>
      <w:r>
        <w:t xml:space="preserve">6.1 Ligero instantiation</w:t>
      </w:r>
    </w:p>
    <w:p>
      <w:pPr>
        <w:pStyle w:val="FirstParagraph"/>
      </w:pPr>
      <w:r>
        <w:t xml:space="preserve">VerInf works over the Goldilocks field,</w:t>
      </w:r>
      <w:r>
        <w:t xml:space="preserve"> </w:t>
      </w:r>
      <m:oMath>
        <m:d>
          <m:dPr>
            <m:begChr m:val="|"/>
            <m:endChr m:val="|"/>
            <m:sepChr m:val=""/>
            <m:grow/>
          </m:dPr>
          <m:e>
            <m:r>
              <m:t>F</m:t>
            </m:r>
          </m:e>
        </m:d>
        <m:r>
          <m:rPr>
            <m:sty m:val="p"/>
          </m:rPr>
          <m:t>=</m:t>
        </m:r>
        <m:sSup>
          <m:e>
            <m:r>
              <m:t>2</m:t>
            </m:r>
          </m:e>
          <m:sup>
            <m:r>
              <m:t>64</m:t>
            </m:r>
          </m:sup>
        </m:sSup>
        <m:r>
          <m:rPr>
            <m:sty m:val="p"/>
          </m:rPr>
          <m:t>−</m:t>
        </m:r>
        <m:sSup>
          <m:e>
            <m:r>
              <m:t>2</m:t>
            </m:r>
          </m:e>
          <m:sup>
            <m:r>
              <m:t>32</m:t>
            </m:r>
          </m:sup>
        </m:sSup>
        <m:r>
          <m:rPr>
            <m:sty m:val="p"/>
          </m:rPr>
          <m:t>+</m:t>
        </m:r>
        <m:r>
          <m:t>1</m:t>
        </m:r>
      </m:oMath>
      <w:r>
        <w:t xml:space="preserve">, which admits fast number-theoretic transforms and fits the fixed-point magnitudes of §3.6 without wraparound. The constants are</w:t>
      </w:r>
    </w:p>
    <w:p>
      <w:pPr>
        <w:pStyle w:val="BodyText"/>
      </w:pPr>
      <m:oMathPara>
        <m:oMathParaPr>
          <m:jc m:val="center"/>
        </m:oMathParaPr>
        <m:oMath>
          <m:r>
            <m:t>μ</m:t>
          </m:r>
          <m:r>
            <m:rPr>
              <m:sty m:val="p"/>
            </m:rPr>
            <m:t>=</m:t>
          </m:r>
          <m:r>
            <m:t>8192</m:t>
          </m:r>
          <m:r>
            <m:rPr>
              <m:sty m:val="p"/>
            </m:rPr>
            <m:t>,</m:t>
          </m:r>
          <m:r>
            <m:t> </m:t>
          </m:r>
          <m:r>
            <m:t>κ</m:t>
          </m:r>
          <m:r>
            <m:rPr>
              <m:sty m:val="p"/>
            </m:rPr>
            <m:t>=</m:t>
          </m:r>
          <m:r>
            <m:t>16384</m:t>
          </m:r>
          <m:r>
            <m:rPr>
              <m:sty m:val="p"/>
            </m:rPr>
            <m:t>,</m:t>
          </m:r>
          <m:r>
            <m:t> </m:t>
          </m:r>
          <m:r>
            <m:t>ν</m:t>
          </m:r>
          <m:r>
            <m:rPr>
              <m:sty m:val="p"/>
            </m:rPr>
            <m:t>=</m:t>
          </m:r>
          <m:r>
            <m:t>4</m:t>
          </m:r>
          <m:r>
            <m:rPr>
              <m:sty m:val="p"/>
            </m:rPr>
            <m:t>⋅</m:t>
          </m:r>
          <m:r>
            <m:t>κ</m:t>
          </m:r>
          <m:r>
            <m:rPr>
              <m:sty m:val="p"/>
            </m:rPr>
            <m:t>=</m:t>
          </m:r>
          <m:r>
            <m:t>65536</m:t>
          </m:r>
          <m:r>
            <m:rPr>
              <m:sty m:val="p"/>
            </m:rPr>
            <m:t>,</m:t>
          </m:r>
        </m:oMath>
      </m:oMathPara>
    </w:p>
    <w:p>
      <w:pPr>
        <w:pStyle w:val="FirstParagraph"/>
      </w:pPr>
      <w:r>
        <w:t xml:space="preserve">where</w:t>
      </w:r>
      <w:r>
        <w:t xml:space="preserve"> </w:t>
      </w:r>
      <m:oMath>
        <m:r>
          <m:t>μ</m:t>
        </m:r>
      </m:oMath>
      <w:r>
        <w:t xml:space="preserve"> </w:t>
      </w:r>
      <w:r>
        <w:t xml:space="preserve">is the number of message slots per row,</w:t>
      </w:r>
      <w:r>
        <w:t xml:space="preserve"> </w:t>
      </w:r>
      <m:oMath>
        <m:r>
          <m:t>κ</m:t>
        </m:r>
      </m:oMath>
      <w:r>
        <w:t xml:space="preserve"> </w:t>
      </w:r>
      <w:r>
        <w:t xml:space="preserve">the polynomial degree bound, and</w:t>
      </w:r>
      <w:r>
        <w:t xml:space="preserve"> </w:t>
      </w:r>
      <m:oMath>
        <m:r>
          <m:t>ν</m:t>
        </m:r>
      </m:oMath>
      <w:r>
        <w:t xml:space="preserve"> </w:t>
      </w:r>
      <w:r>
        <w:t xml:space="preserve">the codeword length, a Reed-Solomon rate of</w:t>
      </w:r>
      <w:r>
        <w:t xml:space="preserve"> </w:t>
      </w:r>
      <m:oMath>
        <m:r>
          <m:t>1</m:t>
        </m:r>
        <m:r>
          <m:rPr>
            <m:sty m:val="p"/>
          </m:rPr>
          <m:t>/</m:t>
        </m:r>
        <m:r>
          <m:t>4</m:t>
        </m:r>
      </m:oMath>
      <w:r>
        <w:t xml:space="preserve">. The hash is BLAKE3. The number of audited columns,</w:t>
      </w:r>
      <w:r>
        <w:t xml:space="preserve"> </w:t>
      </w:r>
      <m:oMath>
        <m:r>
          <m:t>τ</m:t>
        </m:r>
      </m:oMath>
      <w:r>
        <w:t xml:space="preserve">, is a deployment choice that sets the soundness level (§7.3); the demonstrated runs are reported with their values in §9. The demonstrated runs hold the constants fixed as the witness grows, which is simpler but makes proof size and verifier work grow linearly rather than as the square root Ligero permits (§10).</w:t>
      </w:r>
    </w:p>
    <w:p>
      <w:pPr>
        <w:pStyle w:val="BodyText"/>
      </w:pPr>
      <w:r>
        <w:t xml:space="preserve">A commitment (§3.1) is built as follows. The values are laid out as a matrix, each variable occupying a contiguous block of rows of</w:t>
      </w:r>
      <w:r>
        <w:t xml:space="preserve"> </w:t>
      </w:r>
      <m:oMath>
        <m:r>
          <m:t>μ</m:t>
        </m:r>
      </m:oMath>
      <w:r>
        <w:t xml:space="preserve"> </w:t>
      </w:r>
      <w:r>
        <w:t xml:space="preserve">slots. Each row is Reed-Solomon encoded: the</w:t>
      </w:r>
      <w:r>
        <w:t xml:space="preserve"> </w:t>
      </w:r>
      <m:oMath>
        <m:r>
          <m:t>μ</m:t>
        </m:r>
      </m:oMath>
      <w:r>
        <w:t xml:space="preserve"> </w:t>
      </w:r>
      <w:r>
        <w:t xml:space="preserve">message values, padded with</w:t>
      </w:r>
      <w:r>
        <w:t xml:space="preserve"> </w:t>
      </w:r>
      <m:oMath>
        <m:r>
          <m:t>κ</m:t>
        </m:r>
        <m:r>
          <m:rPr>
            <m:sty m:val="p"/>
          </m:rPr>
          <m:t>−</m:t>
        </m:r>
        <m:r>
          <m:t>μ</m:t>
        </m:r>
      </m:oMath>
      <w:r>
        <w:t xml:space="preserve"> </w:t>
      </w:r>
      <w:r>
        <w:t xml:space="preserve">random slots for zero-knowledge, are interpolated to polynomial coefficients (an inverse NTT of length</w:t>
      </w:r>
      <w:r>
        <w:t xml:space="preserve"> </w:t>
      </w:r>
      <m:oMath>
        <m:r>
          <m:t>κ</m:t>
        </m:r>
      </m:oMath>
      <w:r>
        <w:t xml:space="preserve">) and evaluated at</w:t>
      </w:r>
      <w:r>
        <w:t xml:space="preserve"> </w:t>
      </w:r>
      <m:oMath>
        <m:r>
          <m:t>ν</m:t>
        </m:r>
      </m:oMath>
      <w:r>
        <w:t xml:space="preserve"> </w:t>
      </w:r>
      <w:r>
        <w:t xml:space="preserve">points (a forward NTT) to give the codeword. The codeword columns are hashed into a Merkle tree whose single root is the commitment, and the audited locations of §6.2 are columns, revealed with their Merkle paths. One proof carries up to five such blocks under a single column-query set: the blinding rows, the weights</w:t>
      </w:r>
      <w:r>
        <w:t xml:space="preserve"> </w:t>
      </w:r>
      <m:oMath>
        <m:sSub>
          <m:e>
            <m:r>
              <m:t>R</m:t>
            </m:r>
          </m:e>
          <m:sub>
            <m:r>
              <m:t>W</m:t>
            </m:r>
          </m:sub>
        </m:sSub>
      </m:oMath>
      <w:r>
        <w:t xml:space="preserve"> </w:t>
      </w:r>
      <w:r>
        <w:t xml:space="preserve">(committed once and persistent, §6.4), the refreshed weight block during a refresh, the forward-pass witness</w:t>
      </w:r>
      <w:r>
        <w:t xml:space="preserve"> </w:t>
      </w:r>
      <m:oMath>
        <m:sSub>
          <m:e>
            <m:r>
              <m:t>R</m:t>
            </m:r>
          </m:e>
          <m:sub>
            <m:r>
              <m:t>p</m:t>
            </m:r>
            <m:r>
              <m:t>1</m:t>
            </m:r>
          </m:sub>
        </m:sSub>
      </m:oMath>
      <w:r>
        <w:t xml:space="preserve">, and the challenge-dependent auxiliaries</w:t>
      </w:r>
      <w:r>
        <w:t xml:space="preserve"> </w:t>
      </w:r>
      <m:oMath>
        <m:sSub>
          <m:e>
            <m:r>
              <m:t>R</m:t>
            </m:r>
          </m:e>
          <m:sub>
            <m:r>
              <m:t>p</m:t>
            </m:r>
            <m:r>
              <m:t>2</m:t>
            </m:r>
          </m:sub>
        </m:sSub>
      </m:oMath>
      <w:r>
        <w:t xml:space="preserve">.</w:t>
      </w:r>
    </w:p>
    <w:p>
      <w:pPr>
        <w:pStyle w:val="BodyText"/>
      </w:pPr>
      <w:r>
        <w:t xml:space="preserve">The folded test results of §6.2 are three short polynomials. The linear test aggregates the entire linear system into one weighted combination, Freivalds’ check applied to the constraint system itself; the Hadamard test aggregates all the pointwise products; and the commitment-consistency test, an interleaved Reed-Solomon test (</w:t>
      </w:r>
      <m:oMath>
        <m:sSub>
          <m:e>
            <m:r>
              <m:t>ε</m:t>
            </m:r>
          </m:e>
          <m:sub>
            <m:r>
              <m:rPr>
                <m:nor/>
                <m:sty m:val="p"/>
              </m:rPr>
              <m:t>cons</m:t>
            </m:r>
          </m:sub>
        </m:sSub>
      </m:oMath>
      <w:r>
        <w:t xml:space="preserve"> </w:t>
      </w:r>
      <w:r>
        <w:t xml:space="preserve">in §7.3), shows that every row is close to a codeword. Soundness comes from Reed-Solomon distance: any inconsistency appears in a constant fraction of columns, so a few audited columns catch it with high probability (§7.3). The verifier checks the linear total against the public right-hand sides and the Hadamard total against zero before any column is audited; the audited columns then tie all three polynomials to the commitments.</w:t>
      </w:r>
    </w:p>
    <w:p>
      <w:pPr>
        <w:pStyle w:val="BodyText"/>
      </w:pPr>
      <w:r>
        <w:t xml:space="preserve">Zero knowledge rests on two mechanisms. The random padding makes the values revealed at audited columns uniform conditioned on the message, provided the number of distinct columns ever audited against a commitment stays below</w:t>
      </w:r>
      <w:r>
        <w:t xml:space="preserve"> </w:t>
      </w:r>
      <m:oMath>
        <m:r>
          <m:t>κ</m:t>
        </m:r>
        <m:r>
          <m:rPr>
            <m:sty m:val="p"/>
          </m:rPr>
          <m:t>−</m:t>
        </m:r>
        <m:r>
          <m:t>μ</m:t>
        </m:r>
      </m:oMath>
      <w:r>
        <w:t xml:space="preserve">; per-proof blocks refresh their padding every proof, and the persistent weight block’s budget is managed in §6.4. Each test polynomial additionally mixes in a blinding row that leaves the verifier’s checks unaffected while hiding its witness-derived part. Challenges are never materialized: each is a value of a hash PRF on (seed, index, label), derivable in</w:t>
      </w:r>
      <w:r>
        <w:t xml:space="preserve"> </w:t>
      </w:r>
      <m:oMath>
        <m:r>
          <m:t>O</m:t>
        </m:r>
        <m:d>
          <m:dPr>
            <m:begChr m:val="("/>
            <m:endChr m:val=")"/>
            <m:sepChr m:val=""/>
            <m:grow/>
          </m:dPr>
          <m:e>
            <m:r>
              <m:t>1</m:t>
            </m:r>
          </m:e>
        </m:d>
      </m:oMath>
      <w:r>
        <w:t xml:space="preserve"> </w:t>
      </w:r>
      <w:r>
        <w:t xml:space="preserve">by both sides, with labels separating the challenge families.</w:t>
      </w:r>
    </w:p>
    <w:bookmarkEnd w:id="32"/>
    <w:bookmarkStart w:id="33" w:name="four-round-protocol"/>
    <w:p>
      <w:pPr>
        <w:pStyle w:val="Heading3"/>
      </w:pPr>
      <w:r>
        <w:t xml:space="preserve">6.2 Four round protocol</w:t>
      </w:r>
    </w:p>
    <w:p>
      <w:pPr>
        <w:pStyle w:val="FirstParagraph"/>
      </w:pPr>
      <w:r>
        <w:t xml:space="preserve">The checks of §3.2 to §3.5 use challenges of their own, drawn only after the initial commitments: the Freivalds projections after the matrices and their product are committed, the lookup challenges after the queries and multiplicities. Each check then commits new values built from its challenges (the projections, masked products, and lookup inverses). VerInf therefore inserts a commitment round between these challenges and the test challenges, so that the new values are fixed before the tests that fold them are drawn and cannot be fitted to a fold the prover has seen. This gives four rounds:</w:t>
      </w:r>
    </w:p>
    <w:tbl>
      <w:tblPr>
        <w:tblStyle w:val="Table"/>
        <w:tblW w:type="pct" w:w="5000"/>
        <w:tblLook w:firstRow="1" w:lastRow="0" w:firstColumn="0" w:lastColumn="0" w:noHBand="0" w:noVBand="0" w:val="0020"/>
        <w:jc w:val="start"/>
      </w:tblPr>
      <w:tblGrid>
        <w:gridCol w:w="495"/>
        <w:gridCol w:w="3712"/>
        <w:gridCol w:w="3712"/>
      </w:tblGrid>
      <w:tr>
        <w:trPr>
          <w:tblHeader w:val="true"/>
        </w:trPr>
        <w:tc>
          <w:tcPr/>
          <w:p>
            <w:pPr>
              <w:pStyle w:val="Compact"/>
              <w:jc w:val="left"/>
            </w:pPr>
            <w:r>
              <w:t xml:space="preserve">Round</w:t>
            </w:r>
          </w:p>
        </w:tc>
        <w:tc>
          <w:tcPr/>
          <w:p>
            <w:pPr>
              <w:pStyle w:val="Compact"/>
              <w:jc w:val="left"/>
            </w:pPr>
            <w:r>
              <w:t xml:space="preserve">Prover sends</w:t>
            </w:r>
          </w:p>
        </w:tc>
        <w:tc>
          <w:tcPr/>
          <w:p>
            <w:pPr>
              <w:pStyle w:val="Compact"/>
              <w:jc w:val="left"/>
            </w:pPr>
            <w:r>
              <w:t xml:space="preserve">Verifier replies</w:t>
            </w:r>
          </w:p>
        </w:tc>
      </w:tr>
      <w:tr>
        <w:tc>
          <w:tcPr/>
          <w:p>
            <w:pPr>
              <w:pStyle w:val="Compact"/>
              <w:jc w:val="left"/>
            </w:pPr>
            <w:r>
              <w:t xml:space="preserve">1</w:t>
            </w:r>
          </w:p>
        </w:tc>
        <w:tc>
          <w:tcPr/>
          <w:p>
            <w:pPr>
              <w:pStyle w:val="Compact"/>
              <w:jc w:val="left"/>
            </w:pPr>
            <w:r>
              <w:t xml:space="preserve">Commitments to the first-phase blocks: forward-pass witness (activations, routing masks, normalization auxiliaries, lookup multiplicities), weights (or a reference to a standing weight commitment, plus the refreshed block during a refresh, §6.4), and blinding randomness (§6.1)</w:t>
            </w:r>
          </w:p>
        </w:tc>
        <w:tc>
          <w:tcPr/>
          <w:p>
            <w:pPr>
              <w:pStyle w:val="Compact"/>
              <w:jc w:val="left"/>
            </w:pPr>
            <w:r>
              <w:t xml:space="preserve">Challenge seed</w:t>
            </w:r>
            <w:r>
              <w:t xml:space="preserve"> </w:t>
            </w:r>
            <m:oMath>
              <m:sSub>
                <m:e>
                  <m:r>
                    <m:t>s</m:t>
                  </m:r>
                </m:e>
                <m:sub>
                  <m:r>
                    <m:rPr>
                      <m:nor/>
                      <m:sty m:val="p"/>
                    </m:rPr>
                    <m:t>op</m:t>
                  </m:r>
                </m:sub>
              </m:sSub>
            </m:oMath>
            <w:r>
              <w:t xml:space="preserve">, from which the Freivalds projections</w:t>
            </w:r>
            <w:r>
              <w:t xml:space="preserve"> </w:t>
            </w:r>
            <m:oMath>
              <m:r>
                <m:t>ρ</m:t>
              </m:r>
              <m:r>
                <m:rPr>
                  <m:sty m:val="p"/>
                </m:rPr>
                <m:t>,</m:t>
              </m:r>
              <m:r>
                <m:t>λ</m:t>
              </m:r>
            </m:oMath>
            <w:r>
              <w:t xml:space="preserve"> </w:t>
            </w:r>
            <w:r>
              <w:t xml:space="preserve">and lookup challenges</w:t>
            </w:r>
            <w:r>
              <w:t xml:space="preserve"> </w:t>
            </w:r>
            <m:oMath>
              <m:r>
                <m:t>α</m:t>
              </m:r>
              <m:r>
                <m:rPr>
                  <m:sty m:val="p"/>
                </m:rPr>
                <m:t>,</m:t>
              </m:r>
              <m:r>
                <m:t>β</m:t>
              </m:r>
            </m:oMath>
            <w:r>
              <w:t xml:space="preserve"> </w:t>
            </w:r>
            <w:r>
              <w:t xml:space="preserve">derive</w:t>
            </w:r>
          </w:p>
        </w:tc>
      </w:tr>
      <w:tr>
        <w:tc>
          <w:tcPr/>
          <w:p>
            <w:pPr>
              <w:pStyle w:val="Compact"/>
              <w:jc w:val="left"/>
            </w:pPr>
            <w:r>
              <w:t xml:space="preserve">2</w:t>
            </w:r>
          </w:p>
        </w:tc>
        <w:tc>
          <w:tcPr/>
          <w:p>
            <w:pPr>
              <w:pStyle w:val="Compact"/>
              <w:jc w:val="left"/>
            </w:pPr>
            <w:r>
              <w:t xml:space="preserve">Commitment to the challenge-dependent auxiliaries (Freivalds projections, lookup inverses)</w:t>
            </w:r>
          </w:p>
        </w:tc>
        <w:tc>
          <w:tcPr/>
          <w:p>
            <w:pPr>
              <w:pStyle w:val="Compact"/>
              <w:jc w:val="left"/>
            </w:pPr>
            <w:r>
              <w:t xml:space="preserve">Test-challenge seed</w:t>
            </w:r>
            <w:r>
              <w:t xml:space="preserve"> </w:t>
            </w:r>
            <m:oMath>
              <m:sSub>
                <m:e>
                  <m:r>
                    <m:t>s</m:t>
                  </m:r>
                </m:e>
                <m:sub>
                  <m:r>
                    <m:rPr>
                      <m:nor/>
                      <m:sty m:val="p"/>
                    </m:rPr>
                    <m:t>comb</m:t>
                  </m:r>
                </m:sub>
              </m:sSub>
            </m:oMath>
          </w:p>
        </w:tc>
      </w:tr>
      <w:tr>
        <w:tc>
          <w:tcPr/>
          <w:p>
            <w:pPr>
              <w:pStyle w:val="Compact"/>
              <w:jc w:val="left"/>
            </w:pPr>
            <w:r>
              <w:t xml:space="preserve">3</w:t>
            </w:r>
          </w:p>
        </w:tc>
        <w:tc>
          <w:tcPr/>
          <w:p>
            <w:pPr>
              <w:pStyle w:val="Compact"/>
              <w:jc w:val="left"/>
            </w:pPr>
            <w:r>
              <w:t xml:space="preserve">Folded test results: linear, Hadamard, and a commitment-consistency test (§6.1)</w:t>
            </w:r>
          </w:p>
        </w:tc>
        <w:tc>
          <w:tcPr/>
          <w:p>
            <w:pPr>
              <w:pStyle w:val="Compact"/>
              <w:jc w:val="left"/>
            </w:pPr>
            <w:r>
              <w:t xml:space="preserve">Audit seed</w:t>
            </w:r>
            <w:r>
              <w:t xml:space="preserve"> </w:t>
            </w:r>
            <m:oMath>
              <m:sSub>
                <m:e>
                  <m:r>
                    <m:t>s</m:t>
                  </m:r>
                </m:e>
                <m:sub>
                  <m:r>
                    <m:rPr>
                      <m:nor/>
                      <m:sty m:val="p"/>
                    </m:rPr>
                    <m:t>col</m:t>
                  </m:r>
                </m:sub>
              </m:sSub>
            </m:oMath>
            <w:r>
              <w:t xml:space="preserve">, sent after first checking the parts of the test results that need no audit</w:t>
            </w:r>
          </w:p>
        </w:tc>
      </w:tr>
      <w:tr>
        <w:tc>
          <w:tcPr/>
          <w:p>
            <w:pPr>
              <w:pStyle w:val="Compact"/>
              <w:jc w:val="left"/>
            </w:pPr>
            <w:r>
              <w:t xml:space="preserve">4</w:t>
            </w:r>
          </w:p>
        </w:tc>
        <w:tc>
          <w:tcPr/>
          <w:p>
            <w:pPr>
              <w:pStyle w:val="Compact"/>
              <w:jc w:val="left"/>
            </w:pPr>
            <w:r>
              <w:t xml:space="preserve">The audited locations, derived from</w:t>
            </w:r>
            <w:r>
              <w:t xml:space="preserve"> </w:t>
            </w:r>
            <m:oMath>
              <m:sSub>
                <m:e>
                  <m:r>
                    <m:t>s</m:t>
                  </m:r>
                </m:e>
                <m:sub>
                  <m:r>
                    <m:rPr>
                      <m:nor/>
                      <m:sty m:val="p"/>
                    </m:rPr>
                    <m:t>col</m:t>
                  </m:r>
                </m:sub>
              </m:sSub>
            </m:oMath>
            <w:r>
              <w:t xml:space="preserve"> </w:t>
            </w:r>
            <w:r>
              <w:t xml:space="preserve">by both sides, with the data to check them against the commitments</w:t>
            </w:r>
          </w:p>
        </w:tc>
        <w:tc>
          <w:tcPr/>
          <w:p>
            <w:pPr>
              <w:pStyle w:val="Compact"/>
              <w:jc w:val="left"/>
            </w:pPr>
            <w:r>
              <w:t xml:space="preserve">Accept or reject, after checking the audited locations against the commitments and the test results</w:t>
            </w:r>
          </w:p>
        </w:tc>
      </w:tr>
    </w:tbl>
    <w:p>
      <w:pPr>
        <w:pStyle w:val="BodyText"/>
      </w:pPr>
      <w:r>
        <w:t xml:space="preserve">Each seed is drawn only after the message above it is committed, so the per-challenge soundness bound (§7.3) holds per live attempt, with no offline search over challenges.</w:t>
      </w:r>
    </w:p>
    <w:bookmarkEnd w:id="33"/>
    <w:bookmarkStart w:id="37" w:name="streaming-prover"/>
    <w:p>
      <w:pPr>
        <w:pStyle w:val="Heading3"/>
      </w:pPr>
      <w:r>
        <w:t xml:space="preserve">6.3 Streaming prover</w:t>
      </w:r>
    </w:p>
    <w:p>
      <w:pPr>
        <w:pStyle w:val="FirstParagraph"/>
      </w:pPr>
      <w:r>
        <w:t xml:space="preserve">The prover’s field arithmetic, Reed-Solomon transforms, and Merkle hashing are GPU kernels over the Goldilocks field, compiled for the local device on first use.</w:t>
      </w:r>
    </w:p>
    <w:p>
      <w:pPr>
        <w:pStyle w:val="BodyText"/>
      </w:pPr>
      <w:r>
        <w:t xml:space="preserve">At frontier scale the committed witness is far larger than any single machine’s memory: for §9’s 400B-parameter run it is about 7.2 terabytes (</w:t>
      </w:r>
      <m:oMath>
        <m:r>
          <m:t>9.0</m:t>
        </m:r>
        <m:r>
          <m:rPr>
            <m:sty m:val="p"/>
          </m:rPr>
          <m:t>×</m:t>
        </m:r>
        <m:sSup>
          <m:e>
            <m:r>
              <m:t>10</m:t>
            </m:r>
          </m:e>
          <m:sup>
            <m:r>
              <m:t>11</m:t>
            </m:r>
          </m:sup>
        </m:sSup>
      </m:oMath>
      <w:r>
        <w:t xml:space="preserve"> </w:t>
      </w:r>
      <w:r>
        <w:t xml:space="preserve">field elements, Appendix A). The prover therefore streams the witness, committing one operation at a time: each row is encoded, folded into the column hashes and into running accumulators for the test polynomials, then freed before the next is computed. Because the Merkle tree is built over columns and the test polynomials are accumulations over rows, no later step needs the full encoded matrix resident, so peak memory tracks the working set of a single operation rather than the witness or the proof. Each round of §6.2 is one streaming sweep, with the witness regenerated per round rather than stored. Streaming bounds working-set memory only; proof size and proving time are unaffected. The same row-by-row structure admits parallelization across GPUs, with transform work split across rows and the column hashes partitioned across nodes, each accumulating its assigned columns (§10).</w:t>
      </w:r>
    </w:p>
    <w:p>
      <w:pPr>
        <w:pStyle w:val="CaptionedFigure"/>
      </w:pPr>
      <w:r>
        <w:drawing>
          <wp:inline>
            <wp:extent cx="5334000" cy="4242954"/>
            <wp:effectExtent b="0" l="0" r="0" t="0"/>
            <wp:docPr descr="Figure 1: The streaming prover (§6.1, §6.3). Claims are committed in tape order: each row is encoded (left: message slots and zero-knowledge pad; right: codeword), folded into the column hashes and test-polynomial accumulators, then freed. Only the chunk in flight and prior witness still referenced stay resident. The Merkle tree is built over codeword columns; the audited columns are retained and opened to the verifier." title="" id="35" name="Picture"/>
            <a:graphic>
              <a:graphicData uri="http://schemas.openxmlformats.org/drawingml/2006/picture">
                <pic:pic>
                  <pic:nvPicPr>
                    <pic:cNvPr descr="analysis/figures/fig_streaming_mock_v6.png" id="36" name="Picture"/>
                    <pic:cNvPicPr>
                      <a:picLocks noChangeArrowheads="1" noChangeAspect="1"/>
                    </pic:cNvPicPr>
                  </pic:nvPicPr>
                  <pic:blipFill>
                    <a:blip r:embed="rId34"/>
                    <a:stretch>
                      <a:fillRect/>
                    </a:stretch>
                  </pic:blipFill>
                  <pic:spPr bwMode="auto">
                    <a:xfrm>
                      <a:off x="0" y="0"/>
                      <a:ext cx="5334000" cy="4242954"/>
                    </a:xfrm>
                    <a:prstGeom prst="rect">
                      <a:avLst/>
                    </a:prstGeom>
                    <a:noFill/>
                    <a:ln w="9525">
                      <a:noFill/>
                      <a:headEnd/>
                      <a:tailEnd/>
                    </a:ln>
                  </pic:spPr>
                </pic:pic>
              </a:graphicData>
            </a:graphic>
          </wp:inline>
        </w:drawing>
      </w:r>
    </w:p>
    <w:p>
      <w:pPr>
        <w:pStyle w:val="ImageCaption"/>
      </w:pPr>
      <w:r>
        <w:t xml:space="preserve">Figure 1: The streaming prover (§6.1, §6.3). Claims are committed in tape order: each row is encoded (left: message slots and zero-knowledge pad; right: codeword), folded into the column hashes and test-polynomial accumulators, then freed. Only the chunk in flight and prior witness still referenced stay resident. The Merkle tree is built over codeword columns; the audited columns are retained and opened to the verifier.</w:t>
      </w:r>
    </w:p>
    <w:p>
      <w:pPr>
        <w:pStyle w:val="BodyText"/>
      </w:pPr>
      <w:r>
        <w:t xml:space="preserve">Peak memory is set by the largest single working set. At long context that is softmax’s: its witness grows quadratically with context length, and the implementation proves each softmax over its full score matrix at once. This is a choice rather than a necessity, since the rows could be split into chunks and proven piece by piece, capping the working set at the chunk size (§10). One small piece of state persists across the whole proof: the lookup multiplicities of §3.4, kept as one resident histogram per table and fixed in size by the tables. Appendix C specifies how the constraint system is regenerated and evaluated against the streamed witness during the test folds; the resulting cost profile is analyzed in §8.</w:t>
      </w:r>
    </w:p>
    <w:bookmarkEnd w:id="37"/>
    <w:bookmarkStart w:id="38" w:name="weight-commitment-and-refresh"/>
    <w:p>
      <w:pPr>
        <w:pStyle w:val="Heading3"/>
      </w:pPr>
      <w:r>
        <w:t xml:space="preserve">6.4 Weight commitment and refresh</w:t>
      </w:r>
    </w:p>
    <w:p>
      <w:pPr>
        <w:pStyle w:val="FirstParagraph"/>
      </w:pPr>
      <w:r>
        <w:t xml:space="preserve">The weights are committed once, and later proofs reference the standing root</w:t>
      </w:r>
      <w:r>
        <w:t xml:space="preserve"> </w:t>
      </w:r>
      <m:oMath>
        <m:sSub>
          <m:e>
            <m:r>
              <m:t>R</m:t>
            </m:r>
          </m:e>
          <m:sub>
            <m:r>
              <m:t>W</m:t>
            </m:r>
          </m:sub>
        </m:sSub>
      </m:oMath>
      <w:r>
        <w:t xml:space="preserve"> </w:t>
      </w:r>
      <w:r>
        <w:t xml:space="preserve">rather than re-hashing the weight block, which removes the largest per-proof commitment cost at small context (§8).</w:t>
      </w:r>
    </w:p>
    <w:p>
      <w:pPr>
        <w:pStyle w:val="BodyText"/>
      </w:pPr>
      <w:r>
        <w:t xml:space="preserve">Auditing spends hiding. Opening a commitment at columns</w:t>
      </w:r>
      <w:r>
        <w:t xml:space="preserve"> </w:t>
      </w:r>
      <m:oMath>
        <m:sSub>
          <m:e>
            <m:r>
              <m:t>C</m:t>
            </m:r>
          </m:e>
          <m:sub>
            <m:r>
              <m:t>1</m:t>
            </m:r>
          </m:sub>
        </m:sSub>
      </m:oMath>
      <w:r>
        <w:t xml:space="preserve"> </w:t>
      </w:r>
      <w:r>
        <w:t xml:space="preserve">in one proof and</w:t>
      </w:r>
      <w:r>
        <w:t xml:space="preserve"> </w:t>
      </w:r>
      <m:oMath>
        <m:sSub>
          <m:e>
            <m:r>
              <m:t>C</m:t>
            </m:r>
          </m:e>
          <m:sub>
            <m:r>
              <m:t>2</m:t>
            </m:r>
          </m:sub>
        </m:sSub>
      </m:oMath>
      <w:r>
        <w:t xml:space="preserve"> </w:t>
      </w:r>
      <w:r>
        <w:t xml:space="preserve">in another reveals exactly the evaluations at</w:t>
      </w:r>
      <w:r>
        <w:t xml:space="preserve"> </w:t>
      </w:r>
      <m:oMath>
        <m:sSub>
          <m:e>
            <m:r>
              <m:t>C</m:t>
            </m:r>
          </m:e>
          <m:sub>
            <m:r>
              <m:t>1</m:t>
            </m:r>
          </m:sub>
        </m:sSub>
        <m:r>
          <m:rPr>
            <m:sty m:val="p"/>
          </m:rPr>
          <m:t>∪</m:t>
        </m:r>
        <m:sSub>
          <m:e>
            <m:r>
              <m:t>C</m:t>
            </m:r>
          </m:e>
          <m:sub>
            <m:r>
              <m:t>2</m:t>
            </m:r>
          </m:sub>
        </m:sSub>
      </m:oMath>
      <w:r>
        <w:t xml:space="preserve">, so the single-proof hiding bound applies to the union:</w:t>
      </w:r>
      <w:r>
        <w:t xml:space="preserve"> </w:t>
      </w:r>
      <m:oMath>
        <m:r>
          <m:t>κ</m:t>
        </m:r>
        <m:r>
          <m:rPr>
            <m:sty m:val="p"/>
          </m:rPr>
          <m:t>−</m:t>
        </m:r>
        <m:r>
          <m:t>μ</m:t>
        </m:r>
        <m:r>
          <m:rPr>
            <m:sty m:val="p"/>
          </m:rPr>
          <m:t>=</m:t>
        </m:r>
        <m:r>
          <m:t>8</m:t>
        </m:r>
        <m:r>
          <m:rPr>
            <m:sty m:val="p"/>
          </m:rPr>
          <m:t>,</m:t>
        </m:r>
        <m:r>
          <m:t>192</m:t>
        </m:r>
      </m:oMath>
      <w:r>
        <w:t xml:space="preserve"> </w:t>
      </w:r>
      <w:r>
        <w:t xml:space="preserve">distinct columns are perfectly hiding, and the budget is the count of distinct columns ever audited against</w:t>
      </w:r>
      <w:r>
        <w:t xml:space="preserve"> </w:t>
      </w:r>
      <m:oMath>
        <m:sSub>
          <m:e>
            <m:r>
              <m:t>R</m:t>
            </m:r>
          </m:e>
          <m:sub>
            <m:r>
              <m:t>W</m:t>
            </m:r>
          </m:sub>
        </m:sSub>
      </m:oMath>
      <w:r>
        <w:t xml:space="preserve"> </w:t>
      </w:r>
      <w:r>
        <w:t xml:space="preserve">across all proofs, on the order of a hundred proofs at production audit counts.</w:t>
      </w:r>
      <w:r>
        <w:t xml:space="preserve"> </w:t>
      </w:r>
      <m:oMath>
        <m:r>
          <m:t>τ</m:t>
        </m:r>
      </m:oMath>
      <w:r>
        <w:t xml:space="preserve"> </w:t>
      </w:r>
      <w:r>
        <w:t xml:space="preserve">sets only the spend rate; the per-test blinding rows are refreshed each proof and spend nothing.</w:t>
      </w:r>
    </w:p>
    <w:p>
      <w:pPr>
        <w:pStyle w:val="BodyText"/>
      </w:pPr>
      <w:r>
        <w:t xml:space="preserve">When the union nears the budget, the prover refreshes: the same weights are re-committed under fresh randomness, giving a new root</w:t>
      </w:r>
      <w:r>
        <w:t xml:space="preserve"> </w:t>
      </w:r>
      <m:oMath>
        <m:sSub>
          <m:e>
            <m:r>
              <m:t>R</m:t>
            </m:r>
          </m:e>
          <m:sub>
            <m:r>
              <m:t>W</m:t>
            </m:r>
          </m:sub>
        </m:sSub>
        <m:r>
          <m:rPr>
            <m:sty m:val="p"/>
          </m:rPr>
          <m:t>′</m:t>
        </m:r>
      </m:oMath>
      <w:r>
        <w:t xml:space="preserve">, and a linking proof ties it to the old one. The linking proof is a per-slot equality claim between the two weight blocks, checked by the existing linear test with no new machinery; a single differing element is caught with probability</w:t>
      </w:r>
      <w:r>
        <w:t xml:space="preserve"> </w:t>
      </w:r>
      <m:oMath>
        <m:r>
          <m:t>1</m:t>
        </m:r>
        <m:r>
          <m:rPr>
            <m:sty m:val="p"/>
          </m:rPr>
          <m:t>−</m:t>
        </m:r>
        <m:r>
          <m:t>1</m:t>
        </m:r>
        <m:r>
          <m:rPr>
            <m:sty m:val="p"/>
          </m:rPr>
          <m:t>/</m:t>
        </m:r>
        <m:d>
          <m:dPr>
            <m:begChr m:val="|"/>
            <m:endChr m:val="|"/>
            <m:sepChr m:val=""/>
            <m:grow/>
          </m:dPr>
          <m:e>
            <m:r>
              <m:t>F</m:t>
            </m:r>
          </m:e>
        </m:d>
      </m:oMath>
      <w:r>
        <w:t xml:space="preserve">, independent of how many columns are audited. The verifier adopts</w:t>
      </w:r>
      <w:r>
        <w:t xml:space="preserve"> </w:t>
      </w:r>
      <m:oMath>
        <m:sSub>
          <m:e>
            <m:r>
              <m:t>R</m:t>
            </m:r>
          </m:e>
          <m:sub>
            <m:r>
              <m:t>W</m:t>
            </m:r>
          </m:sub>
        </m:sSub>
        <m:r>
          <m:rPr>
            <m:sty m:val="p"/>
          </m:rPr>
          <m:t>′</m:t>
        </m:r>
      </m:oMath>
      <w:r>
        <w:t xml:space="preserve"> </w:t>
      </w:r>
      <w:r>
        <w:t xml:space="preserve">only if the proof accepts, the old block matches the currently trusted</w:t>
      </w:r>
      <w:r>
        <w:t xml:space="preserve"> </w:t>
      </w:r>
      <m:oMath>
        <m:sSub>
          <m:e>
            <m:r>
              <m:t>R</m:t>
            </m:r>
          </m:e>
          <m:sub>
            <m:r>
              <m:t>W</m:t>
            </m:r>
          </m:sub>
        </m:sSub>
      </m:oMath>
      <w:r>
        <w:t xml:space="preserve">, and the verified claim set is exactly the canonical link statement, so a prover cannot substitute a weaker relation. The bookkeeping that tracks the audited-column budget and triggers the refresh is future work (§10).</w:t>
      </w:r>
    </w:p>
    <w:bookmarkEnd w:id="38"/>
    <w:bookmarkStart w:id="39" w:name="verifier"/>
    <w:p>
      <w:pPr>
        <w:pStyle w:val="Heading3"/>
      </w:pPr>
      <w:r>
        <w:t xml:space="preserve">6.5 Verifier</w:t>
      </w:r>
    </w:p>
    <w:p>
      <w:pPr>
        <w:pStyle w:val="FirstParagraph"/>
      </w:pPr>
      <w:r>
        <w:t xml:space="preserve">The verifier is a Rust program that reads a proof and decides whether to accept it. It recompiles the constraint system from the public claim list (§5) and checks the proof against its own derivation, never against constraints supplied with the proof. Its work is, first, to confirm that the claim list meets the requirements of §7.2, and then to check that the audited columns re-hash to the committed roots and that the three test polynomials, recomputed at those columns, match the prover’s. A proof is accepted only if every check passes.</w:t>
      </w:r>
    </w:p>
    <w:p>
      <w:pPr>
        <w:pStyle w:val="BodyText"/>
      </w:pPr>
      <w:r>
        <w:t xml:space="preserve">The trusted base comprises the field arithmetic, the hash and Merkle check, the challenge derivation, the constraint compile, and these checks. Proof parsing and all other handling sit outside it, since a malformed or dishonest value fails a check and the proof is rejected. The verifier depends on three crates (</w:t>
      </w:r>
      <w:r>
        <w:rPr>
          <w:rStyle w:val="VerbatimChar"/>
        </w:rPr>
        <w:t xml:space="preserve">blake3</w:t>
      </w:r>
      <w:r>
        <w:t xml:space="preserve">,</w:t>
      </w:r>
      <w:r>
        <w:t xml:space="preserve"> </w:t>
      </w:r>
      <w:r>
        <w:rPr>
          <w:rStyle w:val="VerbatimChar"/>
        </w:rPr>
        <w:t xml:space="preserve">rayon</w:t>
      </w:r>
      <w:r>
        <w:t xml:space="preserve">,</w:t>
      </w:r>
      <w:r>
        <w:t xml:space="preserve"> </w:t>
      </w:r>
      <w:r>
        <w:rPr>
          <w:rStyle w:val="VerbatimChar"/>
        </w:rPr>
        <w:t xml:space="preserve">serde_json</w:t>
      </w:r>
      <w:r>
        <w:t xml:space="preserve">) and is differential-tested bit for bit against a Python reference implementation. It needs no GPU, but at full model scale it needs a large-memory host, because the compiled constraint system grows with the witness; the heaviest step, the linear identity at the audited columns, parallelizes across cores and is the natural candidate for a GPU port (§10).</w:t>
      </w:r>
    </w:p>
    <w:p>
      <w:pPr>
        <w:pStyle w:val="BodyText"/>
      </w:pPr>
      <w:r>
        <w:t xml:space="preserve">This division of labor follows the trust model of §7.1: only the verifier requires review, and prover-side code can be modified freely without enlarging the trusted base, since a fault there causes a proof to fail rather than to verify falsely.</w:t>
      </w:r>
    </w:p>
    <w:bookmarkEnd w:id="39"/>
    <w:bookmarkEnd w:id="40"/>
    <w:bookmarkStart w:id="44" w:name="soundness"/>
    <w:p>
      <w:pPr>
        <w:pStyle w:val="Heading2"/>
      </w:pPr>
      <w:r>
        <w:t xml:space="preserve">7. Soundness</w:t>
      </w:r>
    </w:p>
    <w:bookmarkStart w:id="41" w:name="trust-model"/>
    <w:p>
      <w:pPr>
        <w:pStyle w:val="Heading3"/>
      </w:pPr>
      <w:r>
        <w:t xml:space="preserve">7.1 Trust model</w:t>
      </w:r>
    </w:p>
    <w:p>
      <w:pPr>
        <w:pStyle w:val="FirstParagraph"/>
      </w:pPr>
      <w:r>
        <w:t xml:space="preserve">The two parties want different guarantees. The prover wants confidentiality: the model weights, the activations, and the input and output token streams must not leak. The verifier wants soundness: the reported</w:t>
      </w:r>
      <w:r>
        <w:t xml:space="preserve"> </w:t>
      </w:r>
      <m:oMath>
        <m:acc>
          <m:accPr>
            <m:chr m:val="̂"/>
          </m:accPr>
          <m:e>
            <m:r>
              <m:t>U</m:t>
            </m:r>
          </m:e>
        </m:acc>
      </m:oMath>
      <w:r>
        <w:t xml:space="preserve"> </w:t>
      </w:r>
      <w:r>
        <w:t xml:space="preserve">must be a genuine upper bound for the committed tokens under the committed weights. Their interface is the public claim list, a statement of what kind of computation was performed (§3); it reveals the model architecture, though not the weights, and hiding the architecture as well is future work (§10). The proof reveals nothing beyond</w:t>
      </w:r>
      <w:r>
        <w:t xml:space="preserve"> </w:t>
      </w:r>
      <m:oMath>
        <m:acc>
          <m:accPr>
            <m:chr m:val="̂"/>
          </m:accPr>
          <m:e>
            <m:r>
              <m:t>U</m:t>
            </m:r>
          </m:e>
        </m:acc>
      </m:oMath>
      <w:r>
        <w:t xml:space="preserve"> </w:t>
      </w:r>
      <w:r>
        <w:t xml:space="preserve">and the claim list, so a dishonest verifier learns nothing more, and a dishonest prover cannot produce an accepting proof for a deflated bound except with the error bound of §7.3. Each side trusts only its own code: the verifier’s trusted base is short (§6.5), and a fault anywhere on the prover’s side can only cause a proof to fail, never to falsely verify.</w:t>
      </w:r>
    </w:p>
    <w:bookmarkEnd w:id="41"/>
    <w:bookmarkStart w:id="42" w:name="the-certified-statement"/>
    <w:p>
      <w:pPr>
        <w:pStyle w:val="Heading3"/>
      </w:pPr>
      <w:r>
        <w:t xml:space="preserve">7.2 The certified statement</w:t>
      </w:r>
    </w:p>
    <w:p>
      <w:pPr>
        <w:pStyle w:val="FirstParagraph"/>
      </w:pPr>
      <w:r>
        <w:t xml:space="preserve">What the proof certifies is a single statement over the committed witness, a conjunction of three parts:</w:t>
      </w:r>
    </w:p>
    <w:p>
      <w:pPr>
        <w:pStyle w:val="BodyText"/>
      </w:pPr>
      <m:oMathPara>
        <m:oMathParaPr>
          <m:jc m:val="center"/>
        </m:oMathParaPr>
        <m:oMath>
          <m:limLow>
            <m:e>
              <m:limLow>
                <m:e>
                  <m:r>
                    <m:t>H</m:t>
                  </m:r>
                  <m:d>
                    <m:dPr>
                      <m:begChr m:val="("/>
                      <m:endChr m:val=")"/>
                      <m:sepChr m:val=""/>
                      <m:grow/>
                    </m:dPr>
                    <m:e>
                      <m:r>
                        <m:rPr>
                          <m:sty m:val="p"/>
                        </m:rPr>
                        <m:t>A</m:t>
                      </m:r>
                      <m:r>
                        <m:rPr>
                          <m:sty m:val="p"/>
                        </m:rPr>
                        <m:t>E</m:t>
                      </m:r>
                      <m:r>
                        <m:rPr>
                          <m:sty m:val="p"/>
                        </m:rPr>
                        <m:t>S</m:t>
                      </m:r>
                      <m:d>
                        <m:dPr>
                          <m:begChr m:val="("/>
                          <m:endChr m:val=")"/>
                          <m:sepChr m:val=""/>
                          <m:grow/>
                        </m:dPr>
                        <m:e>
                          <m:r>
                            <m:rPr>
                              <m:nor/>
                              <m:sty m:val="p"/>
                            </m:rPr>
                            <m:t>key</m:t>
                          </m:r>
                          <m:r>
                            <m:rPr>
                              <m:sty m:val="p"/>
                            </m:rPr>
                            <m:t>,</m:t>
                          </m:r>
                          <m:r>
                            <m:rPr>
                              <m:sty m:val="b"/>
                            </m:rPr>
                            <m:t>x</m:t>
                          </m:r>
                          <m:r>
                            <m:t> </m:t>
                          </m:r>
                          <m:r>
                            <m:rPr>
                              <m:sty m:val="p"/>
                            </m:rPr>
                            <m:t>‖</m:t>
                          </m:r>
                          <m:r>
                            <m:t> </m:t>
                          </m:r>
                          <m:r>
                            <m:rPr>
                              <m:sty m:val="b"/>
                            </m:rPr>
                            <m:t>o</m:t>
                          </m:r>
                        </m:e>
                      </m:d>
                    </m:e>
                  </m:d>
                  <m:r>
                    <m:rPr>
                      <m:sty m:val="p"/>
                    </m:rPr>
                    <m:t>=</m:t>
                  </m:r>
                  <m:sSub>
                    <m:e>
                      <m:r>
                        <m:t>H</m:t>
                      </m:r>
                    </m:e>
                    <m:sub>
                      <m:r>
                        <m:t>1</m:t>
                      </m:r>
                    </m:sub>
                  </m:sSub>
                </m:e>
                <m:lim>
                  <m:r>
                    <m:rPr>
                      <m:sty m:val="p"/>
                    </m:rPr>
                    <m:t>⏟</m:t>
                  </m:r>
                </m:lim>
              </m:limLow>
            </m:e>
            <m:lim>
              <m:r>
                <m:rPr>
                  <m:nor/>
                  <m:sty m:val="p"/>
                </m:rPr>
                <m:t>transcript anchor (Appendix E)</m:t>
              </m:r>
            </m:lim>
          </m:limLow>
          <m:r>
            <m:t> </m:t>
          </m:r>
          <m:r>
            <m:t> </m:t>
          </m:r>
          <m:r>
            <m:rPr>
              <m:sty m:val="p"/>
            </m:rPr>
            <m:t>∧</m:t>
          </m:r>
          <m:r>
            <m:t> </m:t>
          </m:r>
          <m:r>
            <m:t> </m:t>
          </m:r>
          <m:limLow>
            <m:e>
              <m:limLow>
                <m:e>
                  <m:sSub>
                    <m:e>
                      <m:r>
                        <m:rPr>
                          <m:sty m:val="b"/>
                        </m:rPr>
                        <m:t>ℓ</m:t>
                      </m:r>
                    </m:e>
                    <m:sub>
                      <m:r>
                        <m:t>t</m:t>
                      </m:r>
                    </m:sub>
                  </m:sSub>
                  <m:r>
                    <m:rPr>
                      <m:sty m:val="p"/>
                    </m:rPr>
                    <m:t>=</m:t>
                  </m:r>
                  <m:r>
                    <m:t>D</m:t>
                  </m:r>
                  <m:d>
                    <m:dPr>
                      <m:begChr m:val="("/>
                      <m:endChr m:val=")"/>
                      <m:sepChr m:val=""/>
                      <m:grow/>
                    </m:dPr>
                    <m:e>
                      <m:r>
                        <m:rPr>
                          <m:sty m:val="b"/>
                        </m:rPr>
                        <m:t>x</m:t>
                      </m:r>
                      <m:r>
                        <m:rPr>
                          <m:sty m:val="p"/>
                        </m:rPr>
                        <m:t>,</m:t>
                      </m:r>
                      <m:r>
                        <m:t> </m:t>
                      </m:r>
                      <m:sSub>
                        <m:e>
                          <m:r>
                            <m:rPr>
                              <m:sty m:val="b"/>
                            </m:rPr>
                            <m:t>o</m:t>
                          </m:r>
                        </m:e>
                        <m:sub>
                          <m:r>
                            <m:rPr>
                              <m:sty m:val="p"/>
                            </m:rPr>
                            <m:t>&lt;</m:t>
                          </m:r>
                          <m:r>
                            <m:t>t</m:t>
                          </m:r>
                        </m:sub>
                      </m:sSub>
                    </m:e>
                  </m:d>
                </m:e>
                <m:lim>
                  <m:r>
                    <m:rPr>
                      <m:sty m:val="p"/>
                    </m:rPr>
                    <m:t>⏟</m:t>
                  </m:r>
                </m:lim>
              </m:limLow>
            </m:e>
            <m:lim>
              <m:r>
                <m:rPr>
                  <m:nor/>
                  <m:sty m:val="p"/>
                </m:rPr>
                <m:t>forward pass (B.2 to B.6)</m:t>
              </m:r>
            </m:lim>
          </m:limLow>
          <m:r>
            <m:t> </m:t>
          </m:r>
          <m:r>
            <m:t> </m:t>
          </m:r>
          <m:r>
            <m:rPr>
              <m:sty m:val="p"/>
            </m:rPr>
            <m:t>∧</m:t>
          </m:r>
          <m:r>
            <m:t> </m:t>
          </m:r>
          <m:r>
            <m:t> </m:t>
          </m:r>
          <m:limLow>
            <m:e>
              <m:limLow>
                <m:e>
                  <m:r>
                    <m:rPr>
                      <m:sty m:val="p"/>
                    </m:rPr>
                    <m:t>−</m:t>
                  </m:r>
                  <m:nary>
                    <m:naryPr>
                      <m:chr m:val="∑"/>
                      <m:limLoc m:val="undOvr"/>
                      <m:subHide m:val="off"/>
                      <m:supHide m:val="on"/>
                    </m:naryPr>
                    <m:sub>
                      <m:r>
                        <m:t>t</m:t>
                      </m:r>
                    </m:sub>
                    <m:sup>
                      <m:r>
                        <m:t>​</m:t>
                      </m:r>
                    </m:sup>
                    <m:e>
                      <m:sSub>
                        <m:e>
                          <m:r>
                            <m:rPr>
                              <m:sty m:val="p"/>
                            </m:rPr>
                            <m:t>log</m:t>
                          </m:r>
                        </m:e>
                        <m:sub>
                          <m:r>
                            <m:t>2</m:t>
                          </m:r>
                        </m:sub>
                      </m:sSub>
                    </m:e>
                  </m:nary>
                  <m:r>
                    <m:t>Q</m:t>
                  </m:r>
                  <m:d>
                    <m:dPr>
                      <m:begChr m:val="("/>
                      <m:endChr m:val=")"/>
                      <m:sepChr m:val=""/>
                      <m:grow/>
                    </m:dPr>
                    <m:e>
                      <m:sSub>
                        <m:e>
                          <m:r>
                            <m:rPr>
                              <m:sty m:val="b"/>
                            </m:rPr>
                            <m:t>o</m:t>
                          </m:r>
                        </m:e>
                        <m:sub>
                          <m:r>
                            <m:t>t</m:t>
                          </m:r>
                        </m:sub>
                      </m:sSub>
                      <m:r>
                        <m:rPr>
                          <m:sty m:val="p"/>
                        </m:rPr>
                        <m:t>∣</m:t>
                      </m:r>
                      <m:sSub>
                        <m:e>
                          <m:r>
                            <m:rPr>
                              <m:sty m:val="b"/>
                            </m:rPr>
                            <m:t>ℓ</m:t>
                          </m:r>
                        </m:e>
                        <m:sub>
                          <m:r>
                            <m:t>t</m:t>
                          </m:r>
                        </m:sub>
                      </m:sSub>
                    </m:e>
                  </m:d>
                  <m:r>
                    <m:t> </m:t>
                  </m:r>
                  <m:r>
                    <m:rPr>
                      <m:sty m:val="p"/>
                    </m:rPr>
                    <m:t>≤</m:t>
                  </m:r>
                  <m:r>
                    <m:t> </m:t>
                  </m:r>
                  <m:acc>
                    <m:accPr>
                      <m:chr m:val="̂"/>
                    </m:accPr>
                    <m:e>
                      <m:r>
                        <m:t>U</m:t>
                      </m:r>
                    </m:e>
                  </m:acc>
                </m:e>
                <m:lim>
                  <m:r>
                    <m:rPr>
                      <m:sty m:val="p"/>
                    </m:rPr>
                    <m:t>⏟</m:t>
                  </m:r>
                </m:lim>
              </m:limLow>
            </m:e>
            <m:lim>
              <m:r>
                <m:rPr>
                  <m:nor/>
                  <m:sty m:val="p"/>
                </m:rPr>
                <m:t>surprisal bound (B.7)</m:t>
              </m:r>
            </m:lim>
          </m:limLow>
        </m:oMath>
      </m:oMathPara>
    </w:p>
    <w:p>
      <w:pPr>
        <w:pStyle w:val="FirstParagraph"/>
      </w:pPr>
      <w:r>
        <w:t xml:space="preserve">with</w:t>
      </w:r>
      <w:r>
        <w:t xml:space="preserve"> </w:t>
      </w:r>
      <m:oMath>
        <m:r>
          <m:rPr>
            <m:sty m:val="b"/>
          </m:rPr>
          <m:t>x</m:t>
        </m:r>
      </m:oMath>
      <w:r>
        <w:t xml:space="preserve"> </w:t>
      </w:r>
      <w:r>
        <w:t xml:space="preserve">and</w:t>
      </w:r>
      <w:r>
        <w:t xml:space="preserve"> </w:t>
      </w:r>
      <m:oMath>
        <m:r>
          <m:rPr>
            <m:sty m:val="b"/>
          </m:rPr>
          <m:t>o</m:t>
        </m:r>
      </m:oMath>
      <w:r>
        <w:t xml:space="preserve"> </w:t>
      </w:r>
      <w:r>
        <w:t xml:space="preserve">the committed input and output token streams,</w:t>
      </w:r>
      <w:r>
        <w:t xml:space="preserve"> </w:t>
      </w:r>
      <m:oMath>
        <m:sSub>
          <m:e>
            <m:r>
              <m:t>H</m:t>
            </m:r>
          </m:e>
          <m:sub>
            <m:r>
              <m:t>1</m:t>
            </m:r>
          </m:sub>
        </m:sSub>
      </m:oMath>
      <w:r>
        <w:t xml:space="preserve"> </w:t>
      </w:r>
      <w:r>
        <w:t xml:space="preserve">the digests recorded at generation time, one per stream (alongside the key commitment</w:t>
      </w:r>
      <w:r>
        <w:t xml:space="preserve"> </w:t>
      </w:r>
      <m:oMath>
        <m:sSub>
          <m:e>
            <m:r>
              <m:t>H</m:t>
            </m:r>
          </m:e>
          <m:sub>
            <m:r>
              <m:t>2</m:t>
            </m:r>
          </m:sub>
        </m:sSub>
      </m:oMath>
      <w:r>
        <w:t xml:space="preserve">),</w:t>
      </w:r>
      <w:r>
        <w:t xml:space="preserve"> </w:t>
      </w:r>
      <m:oMath>
        <m:r>
          <m:t>D</m:t>
        </m:r>
      </m:oMath>
      <w:r>
        <w:t xml:space="preserve"> </w:t>
      </w:r>
      <w:r>
        <w:t xml:space="preserve">the committed integer model of §3,</w:t>
      </w:r>
      <w:r>
        <w:t xml:space="preserve"> </w:t>
      </w:r>
      <m:oMath>
        <m:sSub>
          <m:e>
            <m:r>
              <m:rPr>
                <m:sty m:val="b"/>
              </m:rPr>
              <m:t>ℓ</m:t>
            </m:r>
          </m:e>
          <m:sub>
            <m:r>
              <m:t>t</m:t>
            </m:r>
          </m:sub>
        </m:sSub>
      </m:oMath>
      <w:r>
        <w:t xml:space="preserve"> </w:t>
      </w:r>
      <w:r>
        <w:t xml:space="preserve">the logit row scoring position</w:t>
      </w:r>
      <w:r>
        <w:t xml:space="preserve"> </w:t>
      </w:r>
      <m:oMath>
        <m:r>
          <m:t>t</m:t>
        </m:r>
      </m:oMath>
      <w:r>
        <w:t xml:space="preserve">,</w:t>
      </w:r>
      <w:r>
        <w:t xml:space="preserve"> </w:t>
      </w:r>
      <m:oMath>
        <m:r>
          <m:t>Q</m:t>
        </m:r>
      </m:oMath>
      <w:r>
        <w:t xml:space="preserve"> </w:t>
      </w:r>
      <w:r>
        <w:t xml:space="preserve">the committed predictor of §4, and</w:t>
      </w:r>
      <w:r>
        <w:t xml:space="preserve"> </w:t>
      </w:r>
      <m:oMath>
        <m:acc>
          <m:accPr>
            <m:chr m:val="̂"/>
          </m:accPr>
          <m:e>
            <m:r>
              <m:t>U</m:t>
            </m:r>
          </m:e>
        </m:acc>
      </m:oMath>
      <w:r>
        <w:t xml:space="preserve"> </w:t>
      </w:r>
      <w:r>
        <w:t xml:space="preserve">the reported value. The parts are held to different standards. The anchor and the forward pass must each leave the prover no freedom at all, the first by collision resistance and the second by constraint structure; the surprisal computation may leave freedom, provided every free direction inflates the reported value.</w:t>
      </w:r>
    </w:p>
    <w:p>
      <w:pPr>
        <w:pStyle w:val="BodyText"/>
      </w:pPr>
      <w:r>
        <w:rPr>
          <w:bCs/>
          <w:b/>
        </w:rPr>
        <w:t xml:space="preserve">Transcript anchor.</w:t>
      </w:r>
      <w:r>
        <w:t xml:space="preserve"> </w:t>
      </w:r>
      <w:r>
        <w:t xml:space="preserve">The bound is conditioned on the input and scored on the output, so it is meaningful only when both token streams are the ones the run actually used; inside the proof they are hidden witness, which on its own ties them to no external record. The anchor binds them to digests recorded independently at generation time: a recorder hashes the encrypted token streams as they pass and receives a commitment to the key material, fixed with the request before the response exists, and the proof shows that the committed tokens encrypt and hash to the recorded digests, without revealing them. With the ciphertext and the key both fixed, the token stream is the unique decryption, so uniqueness here comes from collision resistance rather than from constraint structure (Appendix E). The record itself must come from a process the verifier trusts, independently of and prior to the proof; in the setting of §1 this is the verifier’s network-boundary hardware (Petrie et al. 2025). The circuits for the anchor are implemented and tested; demonstrating them end to end against recorded digests is future work (§9).</w:t>
      </w:r>
    </w:p>
    <w:p>
      <w:pPr>
        <w:pStyle w:val="BodyText"/>
      </w:pPr>
      <w:r>
        <w:rPr>
          <w:bCs/>
          <w:b/>
        </w:rPr>
        <w:t xml:space="preserve">Forward pass.</w:t>
      </w:r>
      <w:r>
        <w:t xml:space="preserve"> </w:t>
      </w:r>
      <w:r>
        <w:t xml:space="preserve">Upstream of the logits, every claim must admit exactly one satisfying assignment: slack in an intermediate value propagates through the remaining layers in directions that cannot be analyzed, so any freedom there could cascade into the token probabilities arbitrarily. The construction meets this claim by claim (Appendix B.2 to B.6). Softmax is where the requirement trades against efficiency: a tolerance band on the normalization admits several shifts, each a direct lever on the reported bound, so VerInf pins the shift to a single integer instead (§3.5, Appendix B.3). A second requirement is causality: the prediction of each output token must depend only on earlier tokens, so a later token cannot be used to lower the surprisal of an earlier one. This is enforced by the public attention mask compiled into the claims.</w:t>
      </w:r>
    </w:p>
    <w:p>
      <w:pPr>
        <w:pStyle w:val="BodyText"/>
      </w:pPr>
      <w:r>
        <w:rPr>
          <w:bCs/>
          <w:b/>
        </w:rPr>
        <w:t xml:space="preserve">Surprisal bound.</w:t>
      </w:r>
      <w:r>
        <w:t xml:space="preserve"> </w:t>
      </w:r>
      <w:r>
        <w:t xml:space="preserve">The inequality itself is defined in §4: the reported</w:t>
      </w:r>
      <w:r>
        <w:t xml:space="preserve"> </w:t>
      </w:r>
      <m:oMath>
        <m:acc>
          <m:accPr>
            <m:chr m:val="̂"/>
          </m:accPr>
          <m:e>
            <m:r>
              <m:t>U</m:t>
            </m:r>
          </m:e>
        </m:acc>
      </m:oMath>
      <w:r>
        <w:t xml:space="preserve"> </w:t>
      </w:r>
      <w:r>
        <w:t xml:space="preserve">must be at least the surprisal sum for the transcript actually produced, realization by realization. Downstream of the logits, in the short computation from logits to</w:t>
      </w:r>
      <w:r>
        <w:t xml:space="preserve"> </w:t>
      </w:r>
      <m:oMath>
        <m:acc>
          <m:accPr>
            <m:chr m:val="̂"/>
          </m:accPr>
          <m:e>
            <m:r>
              <m:t>U</m:t>
            </m:r>
          </m:e>
        </m:acc>
      </m:oMath>
      <w:r>
        <w:t xml:space="preserve">, freedom is therefore permitted provided every free direction increases the reported value, a weaker property than upstream uniqueness that can be established directly because the downstream computation is a few steps of analyzable arithmetic. The construction meets it by pushing every rounding in the surprisal computation upward (Appendix B.7).</w:t>
      </w:r>
    </w:p>
    <w:p>
      <w:pPr>
        <w:pStyle w:val="BodyText"/>
      </w:pPr>
      <w:r>
        <w:t xml:space="preserve">The last two parts are properties of the claim graph, which is public and recorded with the proof. The verifier checks the proof against this claim list; that the claim list itself has the required structure, for example that each weight is read only in a forward pass and never updated so that no gradient step is hidden in the computation, is established by auditing it. Confirming this automatically, by static analysis of the claim graph, is future work (§10).</w:t>
      </w:r>
    </w:p>
    <w:bookmarkEnd w:id="42"/>
    <w:bookmarkStart w:id="43" w:name="protocol-level-soundness"/>
    <w:p>
      <w:pPr>
        <w:pStyle w:val="Heading3"/>
      </w:pPr>
      <w:r>
        <w:t xml:space="preserve">7.3 Protocol-level soundness</w:t>
      </w:r>
    </w:p>
    <w:p>
      <w:pPr>
        <w:pStyle w:val="FirstParagraph"/>
      </w:pPr>
      <w:r>
        <w:t xml:space="preserve">Every claim carries a soundness lemma in Appendix B discharging the requirement of §7.2: values defined by constraints from values above them are unique by construction, and every declared value must be pinned, uniquely upstream of the logits, or, downstream in the surprisal claims (§4), with every freedom shown to inflate the reported bound. A declaration without an argued pin is a defect by definition.</w:t>
      </w:r>
    </w:p>
    <w:p>
      <w:pPr>
        <w:pStyle w:val="BodyText"/>
      </w:pPr>
      <w:r>
        <w:t xml:space="preserve">At the protocol level, the probability that a cheating prover is accepted is bounded by the sum of the test errors and the per-claim reduction errors:</w:t>
      </w:r>
    </w:p>
    <w:p>
      <w:pPr>
        <w:pStyle w:val="BodyText"/>
      </w:pPr>
      <m:oMathPara>
        <m:oMathParaPr>
          <m:jc m:val="center"/>
        </m:oMathParaPr>
        <m:oMath>
          <m:r>
            <m:t>ε</m:t>
          </m:r>
          <m:r>
            <m:t> </m:t>
          </m:r>
          <m:r>
            <m:rPr>
              <m:sty m:val="p"/>
            </m:rPr>
            <m:t>≤</m:t>
          </m:r>
          <m:r>
            <m:t> </m:t>
          </m:r>
          <m:limLow>
            <m:e>
              <m:limLow>
                <m:e>
                  <m:sSub>
                    <m:e>
                      <m:r>
                        <m:t>ε</m:t>
                      </m:r>
                    </m:e>
                    <m:sub>
                      <m:r>
                        <m:rPr>
                          <m:nor/>
                          <m:sty m:val="p"/>
                        </m:rPr>
                        <m:t>cons</m:t>
                      </m:r>
                    </m:sub>
                  </m:sSub>
                  <m:r>
                    <m:rPr>
                      <m:sty m:val="p"/>
                    </m:rPr>
                    <m:t>+</m:t>
                  </m:r>
                  <m:sSub>
                    <m:e>
                      <m:r>
                        <m:t>ε</m:t>
                      </m:r>
                    </m:e>
                    <m:sub>
                      <m:r>
                        <m:rPr>
                          <m:nor/>
                          <m:sty m:val="p"/>
                        </m:rPr>
                        <m:t>lin</m:t>
                      </m:r>
                    </m:sub>
                  </m:sSub>
                  <m:r>
                    <m:rPr>
                      <m:sty m:val="p"/>
                    </m:rPr>
                    <m:t>+</m:t>
                  </m:r>
                  <m:sSub>
                    <m:e>
                      <m:r>
                        <m:t>ε</m:t>
                      </m:r>
                    </m:e>
                    <m:sub>
                      <m:r>
                        <m:rPr>
                          <m:nor/>
                          <m:sty m:val="p"/>
                        </m:rPr>
                        <m:t>quad</m:t>
                      </m:r>
                    </m:sub>
                  </m:sSub>
                  <m:r>
                    <m:rPr>
                      <m:sty m:val="p"/>
                    </m:rPr>
                    <m:t>+</m:t>
                  </m:r>
                  <m:sSub>
                    <m:e>
                      <m:r>
                        <m:t>ε</m:t>
                      </m:r>
                    </m:e>
                    <m:sub>
                      <m:r>
                        <m:rPr>
                          <m:nor/>
                          <m:sty m:val="p"/>
                        </m:rPr>
                        <m:t>field</m:t>
                      </m:r>
                    </m:sub>
                  </m:sSub>
                </m:e>
                <m:lim>
                  <m:r>
                    <m:rPr>
                      <m:sty m:val="p"/>
                    </m:rPr>
                    <m:t>⏟</m:t>
                  </m:r>
                </m:lim>
              </m:limLow>
            </m:e>
            <m:lim>
              <m:r>
                <m:rPr>
                  <m:nor/>
                  <m:sty m:val="p"/>
                </m:rPr>
                <m:t>argument</m:t>
              </m:r>
            </m:lim>
          </m:limLow>
          <m:r>
            <m:t> </m:t>
          </m:r>
          <m:r>
            <m:rPr>
              <m:sty m:val="p"/>
            </m:rPr>
            <m:t>+</m:t>
          </m:r>
          <m:r>
            <m:t> </m:t>
          </m:r>
          <m:nary>
            <m:naryPr>
              <m:chr m:val="∑"/>
              <m:limLoc m:val="undOvr"/>
              <m:subHide m:val="off"/>
              <m:supHide m:val="on"/>
            </m:naryPr>
            <m:sub>
              <m:r>
                <m:rPr>
                  <m:nor/>
                  <m:sty m:val="p"/>
                </m:rPr>
                <m:t>matmuls</m:t>
              </m:r>
            </m:sub>
            <m:sup>
              <m:r>
                <m:t>​</m:t>
              </m:r>
            </m:sup>
            <m:e>
              <m:f>
                <m:fPr>
                  <m:type m:val="bar"/>
                </m:fPr>
                <m:num>
                  <m:r>
                    <m:t>2</m:t>
                  </m:r>
                </m:num>
                <m:den>
                  <m:d>
                    <m:dPr>
                      <m:begChr m:val="|"/>
                      <m:endChr m:val="|"/>
                      <m:sepChr m:val=""/>
                      <m:grow/>
                    </m:dPr>
                    <m:e>
                      <m:r>
                        <m:t>F</m:t>
                      </m:r>
                    </m:e>
                  </m:d>
                </m:den>
              </m:f>
            </m:e>
          </m:nary>
          <m:r>
            <m:t> </m:t>
          </m:r>
          <m:r>
            <m:rPr>
              <m:sty m:val="p"/>
            </m:rPr>
            <m:t>+</m:t>
          </m:r>
          <m:r>
            <m:t> </m:t>
          </m:r>
          <m:nary>
            <m:naryPr>
              <m:chr m:val="∑"/>
              <m:limLoc m:val="undOvr"/>
              <m:subHide m:val="off"/>
              <m:supHide m:val="on"/>
            </m:naryPr>
            <m:sub>
              <m:r>
                <m:rPr>
                  <m:nor/>
                  <m:sty m:val="p"/>
                </m:rPr>
                <m:t>tables</m:t>
              </m:r>
            </m:sub>
            <m:sup>
              <m:r>
                <m:t>​</m:t>
              </m:r>
            </m:sup>
            <m:e>
              <m:f>
                <m:fPr>
                  <m:type m:val="bar"/>
                </m:fPr>
                <m:num>
                  <m:r>
                    <m:t>M</m:t>
                  </m:r>
                  <m:r>
                    <m:rPr>
                      <m:sty m:val="p"/>
                    </m:rPr>
                    <m:t>+</m:t>
                  </m:r>
                  <m:sSub>
                    <m:e>
                      <m:r>
                        <m:t>T</m:t>
                      </m:r>
                    </m:e>
                    <m:sub>
                      <m:r>
                        <m:rPr>
                          <m:nor/>
                          <m:sty m:val="p"/>
                        </m:rPr>
                        <m:t>len</m:t>
                      </m:r>
                    </m:sub>
                  </m:sSub>
                  <m:r>
                    <m:rPr>
                      <m:sty m:val="p"/>
                    </m:rPr>
                    <m:t>+</m:t>
                  </m:r>
                  <m:r>
                    <m:t>1</m:t>
                  </m:r>
                </m:num>
                <m:den>
                  <m:d>
                    <m:dPr>
                      <m:begChr m:val="|"/>
                      <m:endChr m:val="|"/>
                      <m:sepChr m:val=""/>
                      <m:grow/>
                    </m:dPr>
                    <m:e>
                      <m:r>
                        <m:t>F</m:t>
                      </m:r>
                    </m:e>
                  </m:d>
                </m:den>
              </m:f>
            </m:e>
          </m:nary>
          <m:r>
            <m:rPr>
              <m:sty m:val="p"/>
            </m:rPr>
            <m:t>,</m:t>
          </m:r>
        </m:oMath>
      </m:oMathPara>
    </w:p>
    <w:p>
      <w:pPr>
        <w:pStyle w:val="FirstParagraph"/>
      </w:pPr>
      <w:r>
        <w:t xml:space="preserve">with range checks contributing nothing (word decompositions are exact). At the parameters of §6.1 the test errors are</w:t>
      </w:r>
      <w:r>
        <w:t xml:space="preserve"> </w:t>
      </w:r>
      <m:oMath>
        <m:sSub>
          <m:e>
            <m:r>
              <m:t>ε</m:t>
            </m:r>
          </m:e>
          <m:sub>
            <m:r>
              <m:rPr>
                <m:nor/>
                <m:sty m:val="p"/>
              </m:rPr>
              <m:t>cons</m:t>
            </m:r>
          </m:sub>
        </m:sSub>
        <m:r>
          <m:rPr>
            <m:sty m:val="p"/>
          </m:rPr>
          <m:t>=</m:t>
        </m:r>
        <m:sSup>
          <m:e>
            <m:d>
              <m:dPr>
                <m:begChr m:val="("/>
                <m:endChr m:val=")"/>
                <m:sepChr m:val=""/>
                <m:grow/>
              </m:dPr>
              <m:e>
                <m:r>
                  <m:t>3</m:t>
                </m:r>
                <m:r>
                  <m:rPr>
                    <m:sty m:val="p"/>
                  </m:rPr>
                  <m:t>/</m:t>
                </m:r>
                <m:r>
                  <m:t>4</m:t>
                </m:r>
              </m:e>
            </m:d>
          </m:e>
          <m:sup>
            <m:r>
              <m:t>τ</m:t>
            </m:r>
          </m:sup>
        </m:sSup>
      </m:oMath>
      <w:r>
        <w:t xml:space="preserve">,</w:t>
      </w:r>
      <w:r>
        <w:t xml:space="preserve"> </w:t>
      </w:r>
      <m:oMath>
        <m:sSub>
          <m:e>
            <m:r>
              <m:t>ε</m:t>
            </m:r>
          </m:e>
          <m:sub>
            <m:r>
              <m:rPr>
                <m:nor/>
                <m:sty m:val="p"/>
              </m:rPr>
              <m:t>lin</m:t>
            </m:r>
          </m:sub>
        </m:sSub>
        <m:r>
          <m:rPr>
            <m:sty m:val="p"/>
          </m:rPr>
          <m:t>=</m:t>
        </m:r>
        <m:sSup>
          <m:e>
            <m:d>
              <m:dPr>
                <m:begChr m:val="("/>
                <m:endChr m:val=")"/>
                <m:sepChr m:val=""/>
                <m:grow/>
              </m:dPr>
              <m:e>
                <m:r>
                  <m:t>3</m:t>
                </m:r>
                <m:r>
                  <m:rPr>
                    <m:sty m:val="p"/>
                  </m:rPr>
                  <m:t>/</m:t>
                </m:r>
                <m:r>
                  <m:t>8</m:t>
                </m:r>
              </m:e>
            </m:d>
          </m:e>
          <m:sup>
            <m:r>
              <m:t>τ</m:t>
            </m:r>
          </m:sup>
        </m:sSup>
      </m:oMath>
      <w:r>
        <w:t xml:space="preserve">, and</w:t>
      </w:r>
      <w:r>
        <w:t xml:space="preserve"> </w:t>
      </w:r>
      <m:oMath>
        <m:sSub>
          <m:e>
            <m:r>
              <m:t>ε</m:t>
            </m:r>
          </m:e>
          <m:sub>
            <m:r>
              <m:rPr>
                <m:nor/>
                <m:sty m:val="p"/>
              </m:rPr>
              <m:t>quad</m:t>
            </m:r>
          </m:sub>
        </m:sSub>
        <m:r>
          <m:rPr>
            <m:sty m:val="p"/>
          </m:rPr>
          <m:t>=</m:t>
        </m:r>
        <m:sSup>
          <m:e>
            <m:d>
              <m:dPr>
                <m:begChr m:val="("/>
                <m:endChr m:val=")"/>
                <m:sepChr m:val=""/>
                <m:grow/>
              </m:dPr>
              <m:e>
                <m:r>
                  <m:t>1</m:t>
                </m:r>
                <m:r>
                  <m:rPr>
                    <m:sty m:val="p"/>
                  </m:rPr>
                  <m:t>/</m:t>
                </m:r>
                <m:r>
                  <m:t>2</m:t>
                </m:r>
              </m:e>
            </m:d>
          </m:e>
          <m:sup>
            <m:r>
              <m:t>τ</m:t>
            </m:r>
          </m:sup>
        </m:sSup>
      </m:oMath>
      <w:r>
        <w:t xml:space="preserve"> </w:t>
      </w:r>
      <w:r>
        <w:t xml:space="preserve">in the audit count, so the consistency term dominates and reaching</w:t>
      </w:r>
      <w:r>
        <w:t xml:space="preserve"> </w:t>
      </w:r>
      <m:oMath>
        <m:sSup>
          <m:e>
            <m:r>
              <m:t>2</m:t>
            </m:r>
          </m:e>
          <m:sup>
            <m:r>
              <m:rPr>
                <m:sty m:val="p"/>
              </m:rPr>
              <m:t>−</m:t>
            </m:r>
            <m:r>
              <m:t>s</m:t>
            </m:r>
          </m:sup>
        </m:sSup>
      </m:oMath>
      <w:r>
        <w:t xml:space="preserve"> </w:t>
      </w:r>
      <w:r>
        <w:t xml:space="preserve">needs</w:t>
      </w:r>
      <w:r>
        <w:t xml:space="preserve"> </w:t>
      </w:r>
      <m:oMath>
        <m:r>
          <m:t>τ</m:t>
        </m:r>
        <m:r>
          <m:rPr>
            <m:sty m:val="p"/>
          </m:rPr>
          <m:t>≈</m:t>
        </m:r>
        <m:r>
          <m:t>2.4</m:t>
        </m:r>
        <m:r>
          <m:t> </m:t>
        </m:r>
        <m:r>
          <m:t>s</m:t>
        </m:r>
      </m:oMath>
      <w:r>
        <w:t xml:space="preserve">;</w:t>
      </w:r>
      <w:r>
        <w:t xml:space="preserve"> </w:t>
      </w:r>
      <m:oMath>
        <m:sSub>
          <m:e>
            <m:r>
              <m:t>ε</m:t>
            </m:r>
          </m:e>
          <m:sub>
            <m:r>
              <m:rPr>
                <m:nor/>
                <m:sty m:val="p"/>
              </m:rPr>
              <m:t>field</m:t>
            </m:r>
          </m:sub>
        </m:sSub>
        <m:r>
          <m:rPr>
            <m:sty m:val="p"/>
          </m:rPr>
          <m:t>≈</m:t>
        </m:r>
        <m:sSup>
          <m:e>
            <m:r>
              <m:t>2</m:t>
            </m:r>
          </m:e>
          <m:sup>
            <m:r>
              <m:rPr>
                <m:sty m:val="p"/>
              </m:rPr>
              <m:t>−</m:t>
            </m:r>
            <m:r>
              <m:t>48</m:t>
            </m:r>
          </m:sup>
        </m:sSup>
      </m:oMath>
      <w:r>
        <w:t xml:space="preserve">, and the Freivalds terms are negligible at</w:t>
      </w:r>
      <w:r>
        <w:t xml:space="preserve"> </w:t>
      </w:r>
      <m:oMath>
        <m:d>
          <m:dPr>
            <m:begChr m:val="|"/>
            <m:endChr m:val="|"/>
            <m:sepChr m:val=""/>
            <m:grow/>
          </m:dPr>
          <m:e>
            <m:r>
              <m:t>F</m:t>
            </m:r>
          </m:e>
        </m:d>
        <m:r>
          <m:rPr>
            <m:sty m:val="p"/>
          </m:rPr>
          <m:t>≈</m:t>
        </m:r>
        <m:sSup>
          <m:e>
            <m:r>
              <m:t>2</m:t>
            </m:r>
          </m:e>
          <m:sup>
            <m:r>
              <m:t>64</m:t>
            </m:r>
          </m:sup>
        </m:sSup>
      </m:oMath>
      <w:r>
        <w:t xml:space="preserve">. The binding term in practice is the LogUp sum: the busiest tables absorb about</w:t>
      </w:r>
      <w:r>
        <w:t xml:space="preserve"> </w:t>
      </w:r>
      <m:oMath>
        <m:r>
          <m:t>7</m:t>
        </m:r>
        <m:r>
          <m:rPr>
            <m:sty m:val="p"/>
          </m:rPr>
          <m:t>×</m:t>
        </m:r>
        <m:sSup>
          <m:e>
            <m:r>
              <m:t>10</m:t>
            </m:r>
          </m:e>
          <m:sup>
            <m:r>
              <m:t>10</m:t>
            </m:r>
          </m:sup>
        </m:sSup>
      </m:oMath>
      <w:r>
        <w:t xml:space="preserve"> </w:t>
      </w:r>
      <w:r>
        <w:t xml:space="preserve">queries at frontier scale, a per-instance error near</w:t>
      </w:r>
      <w:r>
        <w:t xml:space="preserve"> </w:t>
      </w:r>
      <m:oMath>
        <m:sSup>
          <m:e>
            <m:r>
              <m:t>2</m:t>
            </m:r>
          </m:e>
          <m:sup>
            <m:r>
              <m:rPr>
                <m:sty m:val="p"/>
              </m:rPr>
              <m:t>−</m:t>
            </m:r>
            <m:r>
              <m:t>28</m:t>
            </m:r>
          </m:sup>
        </m:sSup>
      </m:oMath>
      <w:r>
        <w:t xml:space="preserve"> </w:t>
      </w:r>
      <w:r>
        <w:t xml:space="preserve">(B.1.0), tightened where needed by parallel repetition of the lookup challenge.</w:t>
      </w:r>
    </w:p>
    <w:p>
      <w:pPr>
        <w:pStyle w:val="BodyText"/>
      </w:pPr>
      <w:r>
        <w:t xml:space="preserve">Both the audit count and the Ligero constants are parameters of the demonstrated implementation, not of the protocol.</w:t>
      </w:r>
      <w:r>
        <w:t xml:space="preserve"> </w:t>
      </w:r>
      <m:oMath>
        <m:r>
          <m:t>τ</m:t>
        </m:r>
      </m:oMath>
      <w:r>
        <w:t xml:space="preserve"> </w:t>
      </w:r>
      <w:r>
        <w:t xml:space="preserve">is the dial: more audits drive the consistency term down geometrically until, past roughly 80, the LogUp term binds and parallel repetition is also required; the demonstrated values are reported with the runs (§9). The row width and degree are equally free: the implementation holds</w:t>
      </w:r>
      <w:r>
        <w:t xml:space="preserve"> </w:t>
      </w:r>
      <m:oMath>
        <m:r>
          <m:t>μ</m:t>
        </m:r>
      </m:oMath>
      <w:r>
        <w:t xml:space="preserve"> </w:t>
      </w:r>
      <w:r>
        <w:t xml:space="preserve">and</w:t>
      </w:r>
      <w:r>
        <w:t xml:space="preserve"> </w:t>
      </w:r>
      <m:oMath>
        <m:r>
          <m:t>κ</m:t>
        </m:r>
      </m:oMath>
      <w:r>
        <w:t xml:space="preserve"> </w:t>
      </w:r>
      <w:r>
        <w:t xml:space="preserve">fixed as the witness grows, which is simple but makes proof size and verifier work grow linearly, and a deployment would instead grow the row width with the square root of the witness, recovering the</w:t>
      </w:r>
      <w:r>
        <w:t xml:space="preserve"> </w:t>
      </w:r>
      <m:oMath>
        <m:rad>
          <m:radPr>
            <m:degHide m:val="on"/>
          </m:radPr>
          <m:deg/>
          <m:e>
            <m:r>
              <m:t>W</m:t>
            </m:r>
          </m:e>
        </m:rad>
      </m:oMath>
      <w:r>
        <w:t xml:space="preserve"> </w:t>
      </w:r>
      <w:r>
        <w:t xml:space="preserve">scaling Ligero permits (§6.1, §10). A modest per-challenge level is meaningful in the setting of §1: the protocol is interactive, so the bound holds per live attempt with no grinding, and the intended parties are deterred by any non-negligible chance of being caught even once, since a detected violation is diplomatically costly.</w:t>
      </w:r>
    </w:p>
    <w:bookmarkEnd w:id="43"/>
    <w:bookmarkEnd w:id="44"/>
    <w:bookmarkStart w:id="51" w:name="cost-and-scaling"/>
    <w:p>
      <w:pPr>
        <w:pStyle w:val="Heading2"/>
      </w:pPr>
      <w:r>
        <w:t xml:space="preserve">8. Cost and scaling</w:t>
      </w:r>
    </w:p>
    <w:p>
      <w:pPr>
        <w:pStyle w:val="FirstParagraph"/>
      </w:pPr>
      <w:r>
        <w:t xml:space="preserve">The prover’s cost is governed by three quantities, each a polynomial in the context length</w:t>
      </w:r>
      <w:r>
        <w:t xml:space="preserve"> </w:t>
      </w:r>
      <m:oMath>
        <m:r>
          <m:t>S</m:t>
        </m:r>
      </m:oMath>
      <w:r>
        <w:t xml:space="preserve">: the committed witness size</w:t>
      </w:r>
      <w:r>
        <w:t xml:space="preserve"> </w:t>
      </w:r>
      <m:oMath>
        <m:r>
          <m:t>W</m:t>
        </m:r>
      </m:oMath>
      <w:r>
        <w:t xml:space="preserve">, the number of distinct linear constraints</w:t>
      </w:r>
      <w:r>
        <w:t xml:space="preserve"> </w:t>
      </w:r>
      <m:oMath>
        <m:r>
          <m:t>L</m:t>
        </m:r>
      </m:oMath>
      <w:r>
        <w:t xml:space="preserve">, and the number of quadratic products</w:t>
      </w:r>
      <w:r>
        <w:t xml:space="preserve"> </w:t>
      </w:r>
      <m:oMath>
        <m:r>
          <m:t>Q</m:t>
        </m:r>
      </m:oMath>
      <w:r>
        <w:t xml:space="preserve">. The accounting is per claim: each claim type contributes to the three drivers as a closed-form function of its shape parameters, read off its listing in Appendix B. A rescaled matmul of shape</w:t>
      </w:r>
      <w:r>
        <w:t xml:space="preserve"> </w:t>
      </w:r>
      <m:oMath>
        <m:d>
          <m:dPr>
            <m:begChr m:val="("/>
            <m:endChr m:val=")"/>
            <m:sepChr m:val=""/>
            <m:grow/>
          </m:dPr>
          <m:e>
            <m:r>
              <m:t>m</m:t>
            </m:r>
            <m:r>
              <m:rPr>
                <m:sty m:val="p"/>
              </m:rPr>
              <m:t>,</m:t>
            </m:r>
            <m:r>
              <m:t>k</m:t>
            </m:r>
            <m:r>
              <m:rPr>
                <m:sty m:val="p"/>
              </m:rPr>
              <m:t>,</m:t>
            </m:r>
            <m:r>
              <m:t>n</m:t>
            </m:r>
          </m:e>
        </m:d>
      </m:oMath>
      <w:r>
        <w:t xml:space="preserve">, for example, commits</w:t>
      </w:r>
      <w:r>
        <w:t xml:space="preserve"> </w:t>
      </w:r>
      <m:oMath>
        <m:r>
          <m:t>6</m:t>
        </m:r>
        <m:r>
          <m:t>m</m:t>
        </m:r>
        <m:r>
          <m:t>n</m:t>
        </m:r>
        <m:r>
          <m:rPr>
            <m:sty m:val="p"/>
          </m:rPr>
          <m:t>+</m:t>
        </m:r>
        <m:r>
          <m:t>3</m:t>
        </m:r>
        <m:r>
          <m:t>k</m:t>
        </m:r>
      </m:oMath>
      <w:r>
        <w:t xml:space="preserve"> </w:t>
      </w:r>
      <w:r>
        <w:t xml:space="preserve">witness slots, the raw product and its five rescale words accounting for the</w:t>
      </w:r>
      <w:r>
        <w:t xml:space="preserve"> </w:t>
      </w:r>
      <m:oMath>
        <m:r>
          <m:t>6</m:t>
        </m:r>
        <m:r>
          <m:t>m</m:t>
        </m:r>
        <m:r>
          <m:t>n</m:t>
        </m:r>
      </m:oMath>
      <w:r>
        <w:t xml:space="preserve"> </w:t>
      </w:r>
      <w:r>
        <w:t xml:space="preserve">and the three length-</w:t>
      </w:r>
      <m:oMath>
        <m:r>
          <m:t>k</m:t>
        </m:r>
      </m:oMath>
      <w:r>
        <w:t xml:space="preserve"> </w:t>
      </w:r>
      <w:r>
        <w:t xml:space="preserve">Freivalds vectors for the</w:t>
      </w:r>
      <w:r>
        <w:t xml:space="preserve"> </w:t>
      </w:r>
      <m:oMath>
        <m:r>
          <m:t>3</m:t>
        </m:r>
        <m:r>
          <m:t>k</m:t>
        </m:r>
      </m:oMath>
      <w:r>
        <w:t xml:space="preserve">; softmax commits 15 slots and 8 quadratic products per score cell. Appendix A.1 tabulates these footprints for every claim type. Instantiating them at Llama-4-Maverick’s dimensions and summing over its claim list, with each term constant, linear, or quadratic in</w:t>
      </w:r>
      <w:r>
        <w:t xml:space="preserve"> </w:t>
      </w:r>
      <m:oMath>
        <m:r>
          <m:t>S</m:t>
        </m:r>
      </m:oMath>
      <w:r>
        <w:t xml:space="preserve">, gives</w:t>
      </w:r>
    </w:p>
    <w:p>
      <w:pPr>
        <w:pStyle w:val="BodyText"/>
      </w:pPr>
      <m:oMathPara>
        <m:oMathParaPr>
          <m:jc m:val="center"/>
        </m:oMathParaPr>
        <m:oMath>
          <m:r>
            <m:t>W</m:t>
          </m:r>
          <m:d>
            <m:dPr>
              <m:begChr m:val="("/>
              <m:endChr m:val=")"/>
              <m:sepChr m:val=""/>
              <m:grow/>
            </m:dPr>
            <m:e>
              <m:r>
                <m:t>S</m:t>
              </m:r>
            </m:e>
          </m:d>
          <m:r>
            <m:rPr>
              <m:sty m:val="p"/>
            </m:rPr>
            <m:t>≈</m:t>
          </m:r>
          <m:r>
            <m:t>4.00</m:t>
          </m:r>
          <m:r>
            <m:rPr>
              <m:sty m:val="p"/>
            </m:rPr>
            <m:t>×</m:t>
          </m:r>
          <m:sSup>
            <m:e>
              <m:r>
                <m:t>10</m:t>
              </m:r>
            </m:e>
            <m:sup>
              <m:r>
                <m:t>11</m:t>
              </m:r>
            </m:sup>
          </m:sSup>
          <m:r>
            <m:rPr>
              <m:sty m:val="p"/>
            </m:rPr>
            <m:t>+</m:t>
          </m:r>
          <m:r>
            <m:t>4.48</m:t>
          </m:r>
          <m:r>
            <m:rPr>
              <m:sty m:val="p"/>
            </m:rPr>
            <m:t>×</m:t>
          </m:r>
          <m:sSup>
            <m:e>
              <m:r>
                <m:t>10</m:t>
              </m:r>
            </m:e>
            <m:sup>
              <m:r>
                <m:t>8</m:t>
              </m:r>
            </m:sup>
          </m:sSup>
          <m:r>
            <m:t> </m:t>
          </m:r>
          <m:r>
            <m:t>S</m:t>
          </m:r>
          <m:r>
            <m:rPr>
              <m:sty m:val="p"/>
            </m:rPr>
            <m:t>+</m:t>
          </m:r>
          <m:r>
            <m:t>40320</m:t>
          </m:r>
          <m:r>
            <m:t> </m:t>
          </m:r>
          <m:sSup>
            <m:e>
              <m:r>
                <m:t>S</m:t>
              </m:r>
            </m:e>
            <m:sup>
              <m:r>
                <m:t>2</m:t>
              </m:r>
            </m:sup>
          </m:sSup>
          <m:r>
            <m:rPr>
              <m:sty m:val="p"/>
            </m:rPr>
            <m:t>,</m:t>
          </m:r>
        </m:oMath>
      </m:oMathPara>
    </w:p>
    <w:p>
      <w:pPr>
        <w:pStyle w:val="FirstParagraph"/>
      </w:pPr>
      <m:oMathPara>
        <m:oMathParaPr>
          <m:jc m:val="center"/>
        </m:oMathParaPr>
        <m:oMath>
          <m:r>
            <m:t>L</m:t>
          </m:r>
          <m:d>
            <m:dPr>
              <m:begChr m:val="("/>
              <m:endChr m:val=")"/>
              <m:sepChr m:val=""/>
              <m:grow/>
            </m:dPr>
            <m:e>
              <m:r>
                <m:t>S</m:t>
              </m:r>
            </m:e>
          </m:d>
          <m:r>
            <m:rPr>
              <m:sty m:val="p"/>
            </m:rPr>
            <m:t>≈</m:t>
          </m:r>
          <m:r>
            <m:t>1.19</m:t>
          </m:r>
          <m:r>
            <m:rPr>
              <m:sty m:val="p"/>
            </m:rPr>
            <m:t>×</m:t>
          </m:r>
          <m:sSup>
            <m:e>
              <m:r>
                <m:t>10</m:t>
              </m:r>
            </m:e>
            <m:sup>
              <m:r>
                <m:t>8</m:t>
              </m:r>
            </m:sup>
          </m:sSup>
          <m:r>
            <m:rPr>
              <m:sty m:val="p"/>
            </m:rPr>
            <m:t>+</m:t>
          </m:r>
          <m:r>
            <m:t>1.50</m:t>
          </m:r>
          <m:r>
            <m:rPr>
              <m:sty m:val="p"/>
            </m:rPr>
            <m:t>×</m:t>
          </m:r>
          <m:sSup>
            <m:e>
              <m:r>
                <m:t>10</m:t>
              </m:r>
            </m:e>
            <m:sup>
              <m:r>
                <m:t>8</m:t>
              </m:r>
            </m:sup>
          </m:sSup>
          <m:r>
            <m:t> </m:t>
          </m:r>
          <m:r>
            <m:t>S</m:t>
          </m:r>
          <m:r>
            <m:rPr>
              <m:sty m:val="p"/>
            </m:rPr>
            <m:t>+</m:t>
          </m:r>
          <m:r>
            <m:t>12480</m:t>
          </m:r>
          <m:r>
            <m:t> </m:t>
          </m:r>
          <m:sSup>
            <m:e>
              <m:r>
                <m:t>S</m:t>
              </m:r>
            </m:e>
            <m:sup>
              <m:r>
                <m:t>2</m:t>
              </m:r>
            </m:sup>
          </m:sSup>
          <m:r>
            <m:rPr>
              <m:sty m:val="p"/>
            </m:rPr>
            <m:t>,</m:t>
          </m:r>
        </m:oMath>
      </m:oMathPara>
    </w:p>
    <w:p>
      <w:pPr>
        <w:pStyle w:val="FirstParagraph"/>
      </w:pPr>
      <m:oMathPara>
        <m:oMathParaPr>
          <m:jc m:val="center"/>
        </m:oMathParaPr>
        <m:oMath>
          <m:r>
            <m:t>Q</m:t>
          </m:r>
          <m:d>
            <m:dPr>
              <m:begChr m:val="("/>
              <m:endChr m:val=")"/>
              <m:sepChr m:val=""/>
              <m:grow/>
            </m:dPr>
            <m:e>
              <m:r>
                <m:t>S</m:t>
              </m:r>
            </m:e>
          </m:d>
          <m:r>
            <m:rPr>
              <m:sty m:val="p"/>
            </m:rPr>
            <m:t>≈</m:t>
          </m:r>
          <m:r>
            <m:t>5.93</m:t>
          </m:r>
          <m:r>
            <m:rPr>
              <m:sty m:val="p"/>
            </m:rPr>
            <m:t>×</m:t>
          </m:r>
          <m:sSup>
            <m:e>
              <m:r>
                <m:t>10</m:t>
              </m:r>
            </m:e>
            <m:sup>
              <m:r>
                <m:t>7</m:t>
              </m:r>
            </m:sup>
          </m:sSup>
          <m:r>
            <m:rPr>
              <m:sty m:val="p"/>
            </m:rPr>
            <m:t>+</m:t>
          </m:r>
          <m:r>
            <m:t>1.54</m:t>
          </m:r>
          <m:r>
            <m:rPr>
              <m:sty m:val="p"/>
            </m:rPr>
            <m:t>×</m:t>
          </m:r>
          <m:sSup>
            <m:e>
              <m:r>
                <m:t>10</m:t>
              </m:r>
            </m:e>
            <m:sup>
              <m:r>
                <m:t>8</m:t>
              </m:r>
            </m:sup>
          </m:sSup>
          <m:r>
            <m:t> </m:t>
          </m:r>
          <m:r>
            <m:t>S</m:t>
          </m:r>
          <m:r>
            <m:rPr>
              <m:sty m:val="p"/>
            </m:rPr>
            <m:t>+</m:t>
          </m:r>
          <m:r>
            <m:t>19200</m:t>
          </m:r>
          <m:r>
            <m:t> </m:t>
          </m:r>
          <m:sSup>
            <m:e>
              <m:r>
                <m:t>S</m:t>
              </m:r>
            </m:e>
            <m:sup>
              <m:r>
                <m:t>2</m:t>
              </m:r>
            </m:sup>
          </m:sSup>
          <m:r>
            <m:rPr>
              <m:sty m:val="p"/>
            </m:rPr>
            <m:t>.</m:t>
          </m:r>
        </m:oMath>
      </m:oMathPara>
    </w:p>
    <w:p>
      <w:pPr>
        <w:pStyle w:val="FirstParagraph"/>
      </w:pPr>
      <w:r>
        <w:t xml:space="preserve">The totals are validated at full scale: the verifier’s independent compile of the demonstrated runs (§9) yields witness and quadratic row counts within about 1% of the model at both</w:t>
      </w:r>
      <w:r>
        <w:t xml:space="preserve"> </w:t>
      </w:r>
      <m:oMath>
        <m:r>
          <m:t>S</m:t>
        </m:r>
        <m:r>
          <m:rPr>
            <m:sty m:val="p"/>
          </m:rPr>
          <m:t>=</m:t>
        </m:r>
        <m:r>
          <m:t>1000</m:t>
        </m:r>
      </m:oMath>
      <w:r>
        <w:t xml:space="preserve"> </w:t>
      </w:r>
      <w:r>
        <w:t xml:space="preserve">and</w:t>
      </w:r>
      <w:r>
        <w:t xml:space="preserve"> </w:t>
      </w:r>
      <m:oMath>
        <m:r>
          <m:t>S</m:t>
        </m:r>
        <m:r>
          <m:rPr>
            <m:sty m:val="p"/>
          </m:rPr>
          <m:t>=</m:t>
        </m:r>
        <m:r>
          <m:t>1093</m:t>
        </m:r>
      </m:oMath>
      <w:r>
        <w:t xml:space="preserve"> </w:t>
      </w:r>
      <w:r>
        <w:t xml:space="preserve">(Appendix A.2).</w:t>
      </w:r>
    </w:p>
    <w:p>
      <w:pPr>
        <w:pStyle w:val="BodyText"/>
      </w:pPr>
      <w:r>
        <w:t xml:space="preserve">Both leading coefficients have closed forms, so the cost can be understood from two claim types. The</w:t>
      </w:r>
      <w:r>
        <w:t xml:space="preserve"> </w:t>
      </w:r>
      <m:oMath>
        <m:sSup>
          <m:e>
            <m:r>
              <m:t>S</m:t>
            </m:r>
          </m:e>
          <m:sup>
            <m:r>
              <m:t>2</m:t>
            </m:r>
          </m:sup>
        </m:sSup>
      </m:oMath>
      <w:r>
        <w:t xml:space="preserve"> </w:t>
      </w:r>
      <w:r>
        <w:t xml:space="preserve">term is attention exactly: the scores matmul and softmax are the only claims with a quadratic term, committing 21 witness slots per score cell, and</w:t>
      </w:r>
      <w:r>
        <w:t xml:space="preserve"> </w:t>
      </w:r>
      <m:oMath>
        <m:r>
          <m:t>21</m:t>
        </m:r>
        <m:r>
          <m:t> </m:t>
        </m:r>
        <m:sSub>
          <m:e>
            <m:r>
              <m:t>n</m:t>
            </m:r>
          </m:e>
          <m:sub>
            <m:r>
              <m:t>q</m:t>
            </m:r>
          </m:sub>
        </m:sSub>
        <m:r>
          <m:t> </m:t>
        </m:r>
        <m:sSub>
          <m:e>
            <m:r>
              <m:t>n</m:t>
            </m:r>
          </m:e>
          <m:sub>
            <m:r>
              <m:rPr>
                <m:nor/>
                <m:sty m:val="p"/>
              </m:rPr>
              <m:t>layers</m:t>
            </m:r>
          </m:sub>
        </m:sSub>
        <m:r>
          <m:rPr>
            <m:sty m:val="p"/>
          </m:rPr>
          <m:t>=</m:t>
        </m:r>
        <m:r>
          <m:t>40320</m:t>
        </m:r>
      </m:oMath>
      <w:r>
        <w:t xml:space="preserve"> </w:t>
      </w:r>
      <w:r>
        <w:t xml:space="preserve">(Appendix A.3). The</w:t>
      </w:r>
      <w:r>
        <w:t xml:space="preserve"> </w:t>
      </w:r>
      <m:oMath>
        <m:r>
          <m:t>S</m:t>
        </m:r>
      </m:oMath>
      <w:r>
        <w:t xml:space="preserve"> </w:t>
      </w:r>
      <w:r>
        <w:t xml:space="preserve">term is dominated, about 89%, by the mixture-of-experts matmuls, committed for all</w:t>
      </w:r>
      <w:r>
        <w:t xml:space="preserve"> </w:t>
      </w:r>
      <m:oMath>
        <m:r>
          <m:t>E</m:t>
        </m:r>
        <m:r>
          <m:rPr>
            <m:sty m:val="p"/>
          </m:rPr>
          <m:t>=</m:t>
        </m:r>
        <m:r>
          <m:t>128</m:t>
        </m:r>
      </m:oMath>
      <w:r>
        <w:t xml:space="preserve"> </w:t>
      </w:r>
      <w:r>
        <w:t xml:space="preserve">experts per MoE layer even though one fires (§3.3), about</w:t>
      </w:r>
      <w:r>
        <w:t xml:space="preserve"> </w:t>
      </w:r>
      <m:oMath>
        <m:r>
          <m:t>4</m:t>
        </m:r>
        <m:r>
          <m:rPr>
            <m:sty m:val="p"/>
          </m:rPr>
          <m:t>×</m:t>
        </m:r>
        <m:sSup>
          <m:e>
            <m:r>
              <m:t>10</m:t>
            </m:r>
          </m:e>
          <m:sup>
            <m:r>
              <m:t>8</m:t>
            </m:r>
          </m:sup>
        </m:sSup>
      </m:oMath>
      <w:r>
        <w:t xml:space="preserve"> </w:t>
      </w:r>
      <w:r>
        <w:t xml:space="preserve">slots per token. The constant term of</w:t>
      </w:r>
      <w:r>
        <w:t xml:space="preserve"> </w:t>
      </w:r>
      <m:oMath>
        <m:r>
          <m:t>W</m:t>
        </m:r>
      </m:oMath>
      <w:r>
        <w:t xml:space="preserve"> </w:t>
      </w:r>
      <w:r>
        <w:t xml:space="preserve">is the committed weights;</w:t>
      </w:r>
      <w:r>
        <w:t xml:space="preserve"> </w:t>
      </w:r>
      <m:oMath>
        <m:r>
          <m:t>L</m:t>
        </m:r>
      </m:oMath>
      <w:r>
        <w:t xml:space="preserve"> </w:t>
      </w:r>
      <w:r>
        <w:t xml:space="preserve">and</w:t>
      </w:r>
      <w:r>
        <w:t xml:space="preserve"> </w:t>
      </w:r>
      <m:oMath>
        <m:r>
          <m:t>Q</m:t>
        </m:r>
      </m:oMath>
      <w:r>
        <w:t xml:space="preserve"> </w:t>
      </w:r>
      <w:r>
        <w:t xml:space="preserve">have almost none, because Freivalds compresses each weight matmul to</w:t>
      </w:r>
      <w:r>
        <w:t xml:space="preserve"> </w:t>
      </w:r>
      <m:oMath>
        <m:r>
          <m:t>O</m:t>
        </m:r>
        <m:d>
          <m:dPr>
            <m:begChr m:val="("/>
            <m:endChr m:val=")"/>
            <m:sepChr m:val=""/>
            <m:grow/>
          </m:dPr>
          <m:e>
            <m:r>
              <m:t>k</m:t>
            </m:r>
          </m:e>
        </m:d>
      </m:oMath>
      <w:r>
        <w:t xml:space="preserve"> </w:t>
      </w:r>
      <w:r>
        <w:t xml:space="preserve">constraints (§3.2).</w:t>
      </w:r>
    </w:p>
    <w:p>
      <w:pPr>
        <w:pStyle w:val="BodyText"/>
      </w:pPr>
      <w:r>
        <w:t xml:space="preserve">The three terms dominate the witness in turn as context grows: the weights below about 900 tokens, the committed experts from there to about 11,100, and attention above (Figure 2; the tabulated shares are in Appendix A.4).</w:t>
      </w:r>
    </w:p>
    <w:p>
      <w:pPr>
        <w:pStyle w:val="CaptionedFigure"/>
      </w:pPr>
      <w:r>
        <w:drawing>
          <wp:inline>
            <wp:extent cx="5327736" cy="3306871"/>
            <wp:effectExtent b="0" l="0" r="0" t="0"/>
            <wp:docPr descr="Figure 2: Composition of the committed witness for Llama-4-Maverick as context grows (Appendix A.4). Weights dominate below about 900 tokens, the committed experts from there to the second crossover at S \approx 11{,}100, and attention above." title="" id="46" name="Picture"/>
            <a:graphic>
              <a:graphicData uri="http://schemas.openxmlformats.org/drawingml/2006/picture">
                <pic:pic>
                  <pic:nvPicPr>
                    <pic:cNvPr descr="analysis/figures/fig_composition_v2.png" id="47" name="Picture"/>
                    <pic:cNvPicPr>
                      <a:picLocks noChangeArrowheads="1" noChangeAspect="1"/>
                    </pic:cNvPicPr>
                  </pic:nvPicPr>
                  <pic:blipFill>
                    <a:blip r:embed="rId45"/>
                    <a:stretch>
                      <a:fillRect/>
                    </a:stretch>
                  </pic:blipFill>
                  <pic:spPr bwMode="auto">
                    <a:xfrm>
                      <a:off x="0" y="0"/>
                      <a:ext cx="5327736" cy="3306871"/>
                    </a:xfrm>
                    <a:prstGeom prst="rect">
                      <a:avLst/>
                    </a:prstGeom>
                    <a:noFill/>
                    <a:ln w="9525">
                      <a:noFill/>
                      <a:headEnd/>
                      <a:tailEnd/>
                    </a:ln>
                  </pic:spPr>
                </pic:pic>
              </a:graphicData>
            </a:graphic>
          </wp:inline>
        </w:drawing>
      </w:r>
    </w:p>
    <w:p>
      <w:pPr>
        <w:pStyle w:val="ImageCaption"/>
      </w:pPr>
      <w:r>
        <w:t xml:space="preserve">Figure 2: Composition of the committed witness for Llama-4-Maverick as context grows (Appendix A.4). Weights dominate below about 900 tokens, the committed experts from there to the second crossover at</w:t>
      </w:r>
      <w:r>
        <w:t xml:space="preserve"> </w:t>
      </w:r>
      <m:oMath>
        <m:r>
          <m:t>S</m:t>
        </m:r>
        <m:r>
          <m:rPr>
            <m:sty m:val="p"/>
          </m:rPr>
          <m:t>≈</m:t>
        </m:r>
        <m:r>
          <m:t>11</m:t>
        </m:r>
        <m:r>
          <m:rPr>
            <m:sty m:val="p"/>
          </m:rPr>
          <m:t>,</m:t>
        </m:r>
        <m:r>
          <m:t>100</m:t>
        </m:r>
      </m:oMath>
      <w:r>
        <w:t xml:space="preserve">, and attention above.</w:t>
      </w:r>
    </w:p>
    <w:p>
      <w:pPr>
        <w:pStyle w:val="BodyText"/>
      </w:pPr>
      <w:r>
        <w:t xml:space="preserve">The demonstrated run sits at the first crossover, its witness about 90% weights and committed experts; at frontier context the witness is almost entirely attention and the cost can be sized from</w:t>
      </w:r>
      <w:r>
        <w:t xml:space="preserve"> </w:t>
      </w:r>
      <m:oMath>
        <m:r>
          <m:t>W</m:t>
        </m:r>
        <m:r>
          <m:rPr>
            <m:sty m:val="p"/>
          </m:rPr>
          <m:t>≈</m:t>
        </m:r>
        <m:r>
          <m:t>40320</m:t>
        </m:r>
        <m:r>
          <m:t> </m:t>
        </m:r>
        <m:sSup>
          <m:e>
            <m:r>
              <m:t>S</m:t>
            </m:r>
          </m:e>
          <m:sup>
            <m:r>
              <m:t>2</m:t>
            </m:r>
          </m:sup>
        </m:sSup>
      </m:oMath>
      <w:r>
        <w:t xml:space="preserve"> </w:t>
      </w:r>
      <w:r>
        <w:t xml:space="preserve">alone.</w:t>
      </w:r>
    </w:p>
    <w:p>
      <w:pPr>
        <w:pStyle w:val="BodyText"/>
      </w:pPr>
      <w:r>
        <w:t xml:space="preserve">Wall-clock time follows from these drivers through a per-primitive cost identity (Appendix A.5), with each heavy step priced by a measured hardware rate; the transforms are memory-bandwidth bound, so the identity’s leading terms ride bandwidth, except the column hashing, which rides hash throughput. The four-round protocol multiplies only the witness recomputation, the cheapest term. At</w:t>
      </w:r>
      <w:r>
        <w:t xml:space="preserve"> </w:t>
      </w:r>
      <m:oMath>
        <m:r>
          <m:t>S</m:t>
        </m:r>
        <m:r>
          <m:rPr>
            <m:sty m:val="p"/>
          </m:rPr>
          <m:t>=</m:t>
        </m:r>
        <m:r>
          <m:t>1000</m:t>
        </m:r>
      </m:oMath>
      <w:r>
        <w:t xml:space="preserve"> </w:t>
      </w:r>
      <w:r>
        <w:t xml:space="preserve">the identity gives a floor of roughly 8 to 10 hours against the measured 14.3 hours (§9): the implementation is within about 1.5x of its own floor, with the gap in the fold’s remaining memory traffic and orchestration (Appendix C), not in the protocol. (The pre-optimization run measured 19.3 hours at</w:t>
      </w:r>
      <w:r>
        <w:t xml:space="preserve"> </w:t>
      </w:r>
      <m:oMath>
        <m:r>
          <m:t>S</m:t>
        </m:r>
        <m:r>
          <m:rPr>
            <m:sty m:val="p"/>
          </m:rPr>
          <m:t>=</m:t>
        </m:r>
        <m:r>
          <m:t>1093</m:t>
        </m:r>
      </m:oMath>
      <w:r>
        <w:t xml:space="preserve">, about 2x the floor; the difference is the fold work of Appendix C landing at full scale.)</w:t>
      </w:r>
    </w:p>
    <w:p>
      <w:pPr>
        <w:pStyle w:val="BodyText"/>
      </w:pPr>
      <w:r>
        <w:t xml:space="preserve">At a context of one million tokens the same identity prices a dense-attention proof at roughly 25 years on the demonstrated machine. The bandwidth-riding terms divide by a cluster’s aggregate-bandwidth ratio, on the order of 2,500 for an NVL72-class machine, bringing them to days; the column hashing divides by hash throughput instead and joins the leading order at that scale [confirm: per-GPU BLAKE3 rate], which is one motivation for the hash and verifier engineering of §10. Two structural reductions are available. The projection assumes dense attention in every layer: a model whose layers are all windowed or sparse cuts the attention term by the ratio of context to window, after which the committed-experts term is the floor, an overall reduction of one to two orders of magnitude; a model that interleaves, keeping dense attention in a fraction of layers, cuts the quadratic term only by that fraction. And peak memory at long context, set by the softmax residency, is removable by chunking (§6.3) independently of these witness reductions.</w:t>
      </w:r>
    </w:p>
    <w:p>
      <w:pPr>
        <w:pStyle w:val="CaptionedFigure"/>
      </w:pPr>
      <w:r>
        <w:drawing>
          <wp:inline>
            <wp:extent cx="5144021" cy="3858016"/>
            <wp:effectExtent b="0" l="0" r="0" t="0"/>
            <wp:docPr descr="Figure 3: Prover wall-clock against context length: the modeled floor from the cost identity of Appendix A.5 on the demonstrated machine (solid), the measured runs of §9 (points), and the projection to an NVL72-class cluster (dashed), which divides the bandwidth-riding terms by the aggregate-bandwidth ratio while the column hashing rides hash throughput. Both curves assume dense attention in every layer." title="" id="49" name="Picture"/>
            <a:graphic>
              <a:graphicData uri="http://schemas.openxmlformats.org/drawingml/2006/picture">
                <pic:pic>
                  <pic:nvPicPr>
                    <pic:cNvPr descr="analysis/figures/fig_runtime.png" id="50" name="Picture"/>
                    <pic:cNvPicPr>
                      <a:picLocks noChangeArrowheads="1" noChangeAspect="1"/>
                    </pic:cNvPicPr>
                  </pic:nvPicPr>
                  <pic:blipFill>
                    <a:blip r:embed="rId48"/>
                    <a:stretch>
                      <a:fillRect/>
                    </a:stretch>
                  </pic:blipFill>
                  <pic:spPr bwMode="auto">
                    <a:xfrm>
                      <a:off x="0" y="0"/>
                      <a:ext cx="5144021" cy="3858016"/>
                    </a:xfrm>
                    <a:prstGeom prst="rect">
                      <a:avLst/>
                    </a:prstGeom>
                    <a:noFill/>
                    <a:ln w="9525">
                      <a:noFill/>
                      <a:headEnd/>
                      <a:tailEnd/>
                    </a:ln>
                  </pic:spPr>
                </pic:pic>
              </a:graphicData>
            </a:graphic>
          </wp:inline>
        </w:drawing>
      </w:r>
    </w:p>
    <w:p>
      <w:pPr>
        <w:pStyle w:val="ImageCaption"/>
      </w:pPr>
      <w:r>
        <w:t xml:space="preserve">Figure 3: Prover wall-clock against context length: the modeled floor from the cost identity of Appendix A.5 on the demonstrated machine (solid), the measured runs of §9 (points), and the projection to an NVL72-class cluster (dashed), which divides the bandwidth-riding terms by the aggregate-bandwidth ratio while the column hashing rides hash throughput. Both curves assume dense attention in every layer.</w:t>
      </w:r>
    </w:p>
    <w:p>
      <w:pPr>
        <w:pStyle w:val="BodyText"/>
      </w:pPr>
      <w:r>
        <w:t xml:space="preserve">The remaining prover levers are the streaming schedule and the argument itself. Proving claims one at a time rather than in four passes removes the repeated witness sweeps and the column-opening re-encode, worth roughly a third of the floor (Appendix A.5); beyond that, a larger speedup requires changing the argument, for example replacing Ligero’s linear test with a sumcheck- or GKR-style protocol.</w:t>
      </w:r>
    </w:p>
    <w:bookmarkEnd w:id="51"/>
    <w:bookmarkStart w:id="52" w:name="results"/>
    <w:p>
      <w:pPr>
        <w:pStyle w:val="Heading2"/>
      </w:pPr>
      <w:r>
        <w:t xml:space="preserve">9. Results</w:t>
      </w:r>
    </w:p>
    <w:p>
      <w:pPr>
        <w:pStyle w:val="FirstParagraph"/>
      </w:pPr>
      <w:r>
        <w:t xml:space="preserve">We report two runs, both produced by the streaming prover of §6.3 on a single NVIDIA DGX Spark (GB10, 121 GB unified memory) and checked by the verifier of §6.5, which shares no code with the prover.</w:t>
      </w:r>
    </w:p>
    <w:p>
      <w:pPr>
        <w:pStyle w:val="BodyText"/>
      </w:pPr>
      <w:r>
        <w:rPr>
          <w:bCs/>
          <w:b/>
        </w:rPr>
        <w:t xml:space="preserve">Llama-4-Maverick, 1000 tokens, every token hidden.</w:t>
      </w:r>
      <w:r>
        <w:t xml:space="preserve"> </w:t>
      </w:r>
      <w:r>
        <w:t xml:space="preserve">The full 48-layer, 400B-parameter mixture of experts, with all 128 experts committed per MoE layer, proven in the four-round protocol of §6.2 with 40 columns opened. The transcript is a 500-token prompt and the model’s own 500-token greedy continuation; all 1000 tokens are hidden, entering the proof only as committed one-hot indicators, and the indicator rows are shared between the input selection and the surprisal claims of §4, so the scored tokens are, by shared committed variable, the tokens the model consumed. The surprisal claims run inside the proof and the bound is its only public value:</w:t>
      </w:r>
      <w:r>
        <w:t xml:space="preserve"> </w:t>
      </w:r>
      <m:oMath>
        <m:acc>
          <m:accPr>
            <m:chr m:val="̂"/>
          </m:accPr>
          <m:e>
            <m:r>
              <m:t>U</m:t>
            </m:r>
          </m:e>
        </m:acc>
        <m:r>
          <m:rPr>
            <m:sty m:val="p"/>
          </m:rPr>
          <m:t>=</m:t>
        </m:r>
        <m:r>
          <m:t>0.880</m:t>
        </m:r>
      </m:oMath>
      <w:r>
        <w:t xml:space="preserve"> </w:t>
      </w:r>
      <w:r>
        <w:t xml:space="preserve">bits per token over the 500-token continuation, explaining about 95% of the information a token from the 202,048-token vocabulary can carry. The proof took 14.3 hours to generate at a prover peak of 78.1 GB GPU memory (83.9 GB unified); the committed witness is about 7.2 terabytes, streamed at the working set (§6.3); Figure 3 places the measured runs on the modeled curve. The verifier accepted the 93.6 GB proof, checking all 40 opened columns, in 17.7 hours on 20 CPU cores at a peak of 75.7 GB; the per-challenge soundness bound is about</w:t>
      </w:r>
      <w:r>
        <w:t xml:space="preserve"> </w:t>
      </w:r>
      <m:oMath>
        <m:sSup>
          <m:e>
            <m:r>
              <m:t>2</m:t>
            </m:r>
          </m:e>
          <m:sup>
            <m:r>
              <m:rPr>
                <m:sty m:val="p"/>
              </m:rPr>
              <m:t>−</m:t>
            </m:r>
            <m:r>
              <m:t>16.6</m:t>
            </m:r>
          </m:sup>
        </m:sSup>
      </m:oMath>
      <w:r>
        <w:t xml:space="preserve"> </w:t>
      </w:r>
      <w:r>
        <w:t xml:space="preserve">(§7.3). An earlier 1093-token run (19.3 hours,</w:t>
      </w:r>
      <w:r>
        <w:t xml:space="preserve"> </w:t>
      </w:r>
      <m:oMath>
        <m:acc>
          <m:accPr>
            <m:chr m:val="̂"/>
          </m:accPr>
          <m:e>
            <m:r>
              <m:t>U</m:t>
            </m:r>
          </m:e>
        </m:acc>
        <m:r>
          <m:rPr>
            <m:sty m:val="p"/>
          </m:rPr>
          <m:t>=</m:t>
        </m:r>
        <m:r>
          <m:t>0.394</m:t>
        </m:r>
      </m:oMath>
      <w:r>
        <w:t xml:space="preserve"> </w:t>
      </w:r>
      <w:r>
        <w:t xml:space="preserve">bits per token, continuation tokens public) predated two prover soundness fixes (a vacuous RMSNorm bracket and a constraint-fold defect) and is superseded by this run; its lower bound reflects a transcript generated by a different backend with higher integer-model agreement, a predictor-side difference that §4 prices, not a change in the proof system. Raising the configuration to 80 opened columns is a deployment choice whose measured cost is verification runtime, since the per-column work grows with the count (a GPU verifier is the identified path, §10); verifier memory is dominated by parsing the opened columns and does not depend on how many are checked.</w:t>
      </w:r>
    </w:p>
    <w:p>
      <w:pPr>
        <w:pStyle w:val="BodyText"/>
      </w:pPr>
      <w:r>
        <w:rPr>
          <w:bCs/>
          <w:b/>
        </w:rPr>
        <w:t xml:space="preserve">Llama-2-7B, 1000 tokens.</w:t>
      </w:r>
      <w:r>
        <w:t xml:space="preserve"> </w:t>
      </w:r>
      <w:r>
        <w:t xml:space="preserve">All 32 layers on real checkpoint weights: the forward-pass proof generates in about 44 minutes at a prover peak of 11.2 GB with the weights streamed from disk, producing a 1.44 GB proof at 10 opened columns that the verifier accepts in about 23 minutes on 20 CPU cores.</w:t>
      </w:r>
    </w:p>
    <w:p>
      <w:pPr>
        <w:pStyle w:val="BodyText"/>
      </w:pPr>
      <w:r>
        <w:rPr>
          <w:bCs/>
          <w:b/>
        </w:rPr>
        <w:t xml:space="preserve">Token binding.</w:t>
      </w:r>
      <w:r>
        <w:t xml:space="preserve"> </w:t>
      </w:r>
      <w:r>
        <w:t xml:space="preserve">The runs above do not include the transcript binding of Appendix E. Both committed token streams are hidden and internally consistent: the input tokens and the scored output tokens are one committed stream, so the bound is certified over the transcript the proven forward pass actually consumed. What remains open is anchoring that committed transcript to a record produced at generation time (§7.2): the AES and SHA-256 circuits of Appendix E are implemented and tested claim types, and demonstrating the binding end to end against recorded digests is future work (§10).</w:t>
      </w:r>
    </w:p>
    <w:p>
      <w:pPr>
        <w:pStyle w:val="BodyText"/>
      </w:pPr>
      <w:r>
        <w:rPr>
          <w:bCs/>
          <w:b/>
        </w:rPr>
        <w:t xml:space="preserve">Negative controls.</w:t>
      </w:r>
      <w:r>
        <w:t xml:space="preserve"> </w:t>
      </w:r>
      <w:r>
        <w:t xml:space="preserve">Tampered proofs are rejected: a modified opened column, a modified test polynomial, and a cheating routing witness each fail verification. A claim-level negative suite applies one targeted tamper per verifier check and passes on every claim type.</w:t>
      </w:r>
      <w:r>
        <w:t xml:space="preserve"> </w:t>
      </w:r>
      <w:r>
        <w:rPr>
          <w:bCs/>
          <w:b/>
        </w:rPr>
        <w:t xml:space="preserve">[TODO: add the Appendix B.7 negative test to the suite and report it: with the paired lookup binding</w:t>
      </w:r>
      <w:r>
        <w:rPr>
          <w:bCs/>
          <w:b/>
        </w:rPr>
        <w:t xml:space="preserve"> </w:t>
      </w:r>
      <m:oMath>
        <m:r>
          <m:rPr>
            <m:sty m:val="p"/>
          </m:rPr>
          <m:t>P</m:t>
        </m:r>
        <m:r>
          <m:rPr>
            <m:sty m:val="p"/>
          </m:rPr>
          <m:t>o</m:t>
        </m:r>
        <m:r>
          <m:rPr>
            <m:sty m:val="p"/>
          </m:rPr>
          <m:t>w</m:t>
        </m:r>
        <m:d>
          <m:dPr>
            <m:begChr m:val="["/>
            <m:endChr m:val="]"/>
            <m:sepChr m:val=""/>
            <m:grow/>
          </m:dPr>
          <m:e>
            <m:r>
              <m:t>b</m:t>
            </m:r>
          </m:e>
        </m:d>
      </m:oMath>
      <w:r>
        <w:rPr>
          <w:bCs/>
          <w:b/>
        </w:rPr>
        <w:t xml:space="preserve"> </w:t>
      </w:r>
      <w:r>
        <w:rPr>
          <w:bCs/>
          <w:b/>
        </w:rPr>
        <w:t xml:space="preserve">removed, a deflated bound must be accepted, demonstrating that the lookup is load-bearing; in the shipped configuration the same tamper must be rejected.]</w:t>
      </w:r>
    </w:p>
    <w:p>
      <w:pPr>
        <w:pStyle w:val="BodyText"/>
      </w:pPr>
      <w:r>
        <w:t xml:space="preserve">The cost model of §8 was fitted to measured hardware primitives and checked against these runs (Appendix A.2); a companion benchmarks document tabulating predicted against measured times is planned.</w:t>
      </w:r>
    </w:p>
    <w:bookmarkEnd w:id="52"/>
    <w:bookmarkStart w:id="53" w:name="limitations-and-future-work"/>
    <w:p>
      <w:pPr>
        <w:pStyle w:val="Heading2"/>
      </w:pPr>
      <w:r>
        <w:t xml:space="preserve">10. Limitations and future work</w:t>
      </w:r>
    </w:p>
    <w:p>
      <w:pPr>
        <w:pStyle w:val="FirstParagraph"/>
      </w:pPr>
      <w:r>
        <w:t xml:space="preserve">VerInf is a research prototype and has not had a security review. The demonstrated system has four main caveats. The proofs are large, gigabytes at full model scale (§9). The demonstrated run leaves 0.880 bits per token unexplained, which may not suffice for every application. The soundness of a demonstrated configuration is a per-challenge bound (§7.3), adequate in the setting of §1 but a deployment choice rather than a fixed property. And the public claim list reveals the model architecture (§7.1). The main directions for future work are:</w:t>
      </w:r>
    </w:p>
    <w:p>
      <w:pPr>
        <w:pStyle w:val="BodyText"/>
      </w:pPr>
      <w:r>
        <w:rPr>
          <w:bCs/>
          <w:b/>
        </w:rPr>
        <w:t xml:space="preserve">Tightening the bound.</w:t>
      </w:r>
    </w:p>
    <w:p>
      <w:pPr>
        <w:numPr>
          <w:ilvl w:val="0"/>
          <w:numId w:val="1003"/>
        </w:numPr>
        <w:pStyle w:val="Compact"/>
      </w:pPr>
      <w:r>
        <w:t xml:space="preserve">Commit the low-precision floating-point intermediates directly, rather than an Int64 approximation, and prove a similarity claim per operation, so quantization error does not propagate through the proof; proving exact low-precision integer inference is a natural first step. Where a deployment runs deterministic kernels, modeling them exactly in the proof is the limiting case of the same direction, driving the bound toward zero; bitwise-reproducible inference has been demonstrated across GPU variants (Cankaya 2026), and a deployment that adopts it needs only this limiting case.</w:t>
      </w:r>
    </w:p>
    <w:p>
      <w:pPr>
        <w:numPr>
          <w:ilvl w:val="0"/>
          <w:numId w:val="1003"/>
        </w:numPr>
        <w:pStyle w:val="Compact"/>
      </w:pPr>
      <w:r>
        <w:t xml:space="preserve">Tune the quantization scales, table sizes, and noise-model parameters, which trade unexplained information against proving time; §4 prices every such choice through the bound.</w:t>
      </w:r>
    </w:p>
    <w:p>
      <w:pPr>
        <w:pStyle w:val="FirstParagraph"/>
      </w:pPr>
      <w:r>
        <w:rPr>
          <w:bCs/>
          <w:b/>
        </w:rPr>
        <w:t xml:space="preserve">Prover cost.</w:t>
      </w:r>
    </w:p>
    <w:p>
      <w:pPr>
        <w:numPr>
          <w:ilvl w:val="0"/>
          <w:numId w:val="1004"/>
        </w:numPr>
        <w:pStyle w:val="Compact"/>
      </w:pPr>
      <w:r>
        <w:t xml:space="preserve">Reduce the committed intermediates that set the leading cost (§8): the quadratic attention witness and the mixture-of-experts commitment.</w:t>
      </w:r>
    </w:p>
    <w:p>
      <w:pPr>
        <w:numPr>
          <w:ilvl w:val="0"/>
          <w:numId w:val="1004"/>
        </w:numPr>
        <w:pStyle w:val="Compact"/>
      </w:pPr>
      <w:r>
        <w:t xml:space="preserve">Chunk the softmax witness to remove the one large residency (§6.3), decoupling peak memory from context length.</w:t>
      </w:r>
    </w:p>
    <w:p>
      <w:pPr>
        <w:numPr>
          <w:ilvl w:val="0"/>
          <w:numId w:val="1004"/>
        </w:numPr>
        <w:pStyle w:val="Compact"/>
      </w:pPr>
      <w:r>
        <w:t xml:space="preserve">Prove claims one at a time rather than in four passes, worth roughly a third of the cost floor (Appendix A.5), and parallelize the prover across GPUs along the row structure of §6.3.</w:t>
      </w:r>
    </w:p>
    <w:p>
      <w:pPr>
        <w:pStyle w:val="FirstParagraph"/>
      </w:pPr>
      <w:r>
        <w:rPr>
          <w:bCs/>
          <w:b/>
        </w:rPr>
        <w:t xml:space="preserve">Proof size and verification.</w:t>
      </w:r>
    </w:p>
    <w:p>
      <w:pPr>
        <w:numPr>
          <w:ilvl w:val="0"/>
          <w:numId w:val="1005"/>
        </w:numPr>
        <w:pStyle w:val="Compact"/>
      </w:pPr>
      <w:r>
        <w:t xml:space="preserve">Port the verifier’s column checks to a GPU, keeping the CPU version as the bit-exact reference; verification runtime is the measured cost of higher soundness levels (§9).</w:t>
      </w:r>
    </w:p>
    <w:p>
      <w:pPr>
        <w:numPr>
          <w:ilvl w:val="0"/>
          <w:numId w:val="1005"/>
        </w:numPr>
        <w:pStyle w:val="Compact"/>
      </w:pPr>
      <w:r>
        <w:t xml:space="preserve">Reduce proof size with a wider column format, and grow the polynomial degree with the witness so that proof size and verifier work scale as the square root of the witness, as Ligero permits; the demonstrated runs hold the degree fixed, which is simpler but makes the proof grow linearly.</w:t>
      </w:r>
    </w:p>
    <w:p>
      <w:pPr>
        <w:numPr>
          <w:ilvl w:val="0"/>
          <w:numId w:val="1005"/>
        </w:numPr>
        <w:pStyle w:val="Compact"/>
      </w:pPr>
      <w:r>
        <w:t xml:space="preserve">A budget ledger for the persistent weight commitment: the refresh, and the linear proof linking an old commitment to its replacement, are implemented and tested (§6.4); the remaining piece is the prover-side bookkeeping that tracks the opened-column budget and triggers the refresh.</w:t>
      </w:r>
    </w:p>
    <w:p>
      <w:pPr>
        <w:pStyle w:val="FirstParagraph"/>
      </w:pPr>
      <w:r>
        <w:rPr>
          <w:bCs/>
          <w:b/>
        </w:rPr>
        <w:t xml:space="preserve">Assurance.</w:t>
      </w:r>
    </w:p>
    <w:p>
      <w:pPr>
        <w:numPr>
          <w:ilvl w:val="0"/>
          <w:numId w:val="1006"/>
        </w:numPr>
        <w:pStyle w:val="Compact"/>
      </w:pPr>
      <w:r>
        <w:t xml:space="preserve">Formally verify the two properties of §7.2: that the forward-pass claims admit unique witnesses, including a systematic magnitude and width audit of every bracket and exclusion operand (§3.6), with the surprisal claims of Appendix B.7 first; and that the causal mask prevents a later token from influencing an earlier one.</w:t>
      </w:r>
    </w:p>
    <w:p>
      <w:pPr>
        <w:numPr>
          <w:ilvl w:val="0"/>
          <w:numId w:val="1006"/>
        </w:numPr>
        <w:pStyle w:val="Compact"/>
      </w:pPr>
      <w:r>
        <w:t xml:space="preserve">Replace the manual audit of the claim graph with automated analysis, for example confirming that each weight is read only in a forward pass so that no gradient step is hidden in the computation.</w:t>
      </w:r>
    </w:p>
    <w:p>
      <w:pPr>
        <w:numPr>
          <w:ilvl w:val="0"/>
          <w:numId w:val="1006"/>
        </w:numPr>
        <w:pStyle w:val="Compact"/>
      </w:pPr>
      <w:r>
        <w:t xml:space="preserve">Hide the model architecture with a second proof stage showing that the verifier’s own check ran and accepted (§7.1), so architecture-dependent conditions never surface.</w:t>
      </w:r>
    </w:p>
    <w:p>
      <w:pPr>
        <w:numPr>
          <w:ilvl w:val="0"/>
          <w:numId w:val="1006"/>
        </w:numPr>
        <w:pStyle w:val="Compact"/>
      </w:pPr>
      <w:r>
        <w:t xml:space="preserve">A security review of the construction and the claim set.</w:t>
      </w:r>
    </w:p>
    <w:p>
      <w:pPr>
        <w:pStyle w:val="FirstParagraph"/>
      </w:pPr>
      <w:r>
        <w:t xml:space="preserve">The same claim types support further model architectures with no change to the prover or verifier (§5), and demonstrating the token binding of Appendix E at full scale, against digests from real recording hardware, would complete the chain from network capture to certified bound (§7.2, §9).</w:t>
      </w:r>
    </w:p>
    <w:bookmarkEnd w:id="53"/>
    <w:bookmarkStart w:id="60" w:name="appendix-a.-cost-model"/>
    <w:p>
      <w:pPr>
        <w:pStyle w:val="Heading2"/>
      </w:pPr>
      <w:r>
        <w:t xml:space="preserve">Appendix A. Cost model</w:t>
      </w:r>
    </w:p>
    <w:p>
      <w:pPr>
        <w:pStyle w:val="FirstParagraph"/>
      </w:pPr>
      <w:r>
        <w:t xml:space="preserve">This appendix derives the cost figures of §8: the per-claim contributions to the three drivers</w:t>
      </w:r>
      <w:r>
        <w:t xml:space="preserve"> </w:t>
      </w:r>
      <m:oMath>
        <m:r>
          <m:t>W</m:t>
        </m:r>
      </m:oMath>
      <w:r>
        <w:t xml:space="preserve"> </w:t>
      </w:r>
      <w:r>
        <w:t xml:space="preserve">(committed witness slots),</w:t>
      </w:r>
      <w:r>
        <w:t xml:space="preserve"> </w:t>
      </w:r>
      <m:oMath>
        <m:r>
          <m:t>L</m:t>
        </m:r>
      </m:oMath>
      <w:r>
        <w:t xml:space="preserve"> </w:t>
      </w:r>
      <w:r>
        <w:t xml:space="preserve">(distinct linear constraints), and</w:t>
      </w:r>
      <w:r>
        <w:t xml:space="preserve"> </w:t>
      </w:r>
      <m:oMath>
        <m:r>
          <m:t>Q</m:t>
        </m:r>
      </m:oMath>
      <w:r>
        <w:t xml:space="preserve"> </w:t>
      </w:r>
      <w:r>
        <w:t xml:space="preserve">(quadratic products); their sums over Llama-4-Maverick as polynomials in the context length</w:t>
      </w:r>
      <w:r>
        <w:t xml:space="preserve"> </w:t>
      </w:r>
      <m:oMath>
        <m:r>
          <m:t>S</m:t>
        </m:r>
      </m:oMath>
      <w:r>
        <w:t xml:space="preserve">; the closed forms for the leading terms; and the machine constants that turn</w:t>
      </w:r>
      <w:r>
        <w:t xml:space="preserve"> </w:t>
      </w:r>
      <m:oMath>
        <m:d>
          <m:dPr>
            <m:begChr m:val="("/>
            <m:endChr m:val=")"/>
            <m:sepChr m:val=""/>
            <m:grow/>
          </m:dPr>
          <m:e>
            <m:r>
              <m:t>W</m:t>
            </m:r>
            <m:r>
              <m:rPr>
                <m:sty m:val="p"/>
              </m:rPr>
              <m:t>,</m:t>
            </m:r>
            <m:r>
              <m:t>L</m:t>
            </m:r>
            <m:r>
              <m:rPr>
                <m:sty m:val="p"/>
              </m:rPr>
              <m:t>,</m:t>
            </m:r>
            <m:r>
              <m:t>Q</m:t>
            </m:r>
          </m:e>
        </m:d>
      </m:oMath>
      <w:r>
        <w:t xml:space="preserve"> </w:t>
      </w:r>
      <w:r>
        <w:t xml:space="preserve">into wall-clock.</w:t>
      </w:r>
    </w:p>
    <w:bookmarkStart w:id="54" w:name="a.1-per-claim-contributions"/>
    <w:p>
      <w:pPr>
        <w:pStyle w:val="Heading3"/>
      </w:pPr>
      <w:r>
        <w:t xml:space="preserve">A.1 Per-claim contributions</w:t>
      </w:r>
    </w:p>
    <w:p>
      <w:pPr>
        <w:pStyle w:val="FirstParagraph"/>
      </w:pPr>
      <w:r>
        <w:t xml:space="preserve">Each claim type contributes to</w:t>
      </w:r>
      <w:r>
        <w:t xml:space="preserve"> </w:t>
      </w:r>
      <m:oMath>
        <m:r>
          <m:t>W</m:t>
        </m:r>
      </m:oMath>
      <w:r>
        <w:t xml:space="preserve">,</w:t>
      </w:r>
      <w:r>
        <w:t xml:space="preserve"> </w:t>
      </w:r>
      <m:oMath>
        <m:r>
          <m:t>L</m:t>
        </m:r>
      </m:oMath>
      <w:r>
        <w:t xml:space="preserve">, and</w:t>
      </w:r>
      <w:r>
        <w:t xml:space="preserve"> </w:t>
      </w:r>
      <m:oMath>
        <m:r>
          <m:t>Q</m:t>
        </m:r>
      </m:oMath>
      <w:r>
        <w:t xml:space="preserve"> </w:t>
      </w:r>
      <w:r>
        <w:t xml:space="preserve">as a function of its size parameters. The forms below are for the Maverick configuration, in which every matmul, hadamard, rope, and rmsnorm carries an output-rescale block (marked ⓡ) and softmax runs in its saturating-causal form. Matmul shapes are written</w:t>
      </w:r>
      <w:r>
        <w:t xml:space="preserve"> </w:t>
      </w:r>
      <m:oMath>
        <m:d>
          <m:dPr>
            <m:begChr m:val="("/>
            <m:endChr m:val=")"/>
            <m:sepChr m:val=""/>
            <m:grow/>
          </m:dPr>
          <m:e>
            <m:r>
              <m:t>m</m:t>
            </m:r>
            <m:r>
              <m:rPr>
                <m:sty m:val="p"/>
              </m:rPr>
              <m:t>,</m:t>
            </m:r>
            <m:r>
              <m:t>k</m:t>
            </m:r>
            <m:r>
              <m:rPr>
                <m:sty m:val="p"/>
              </m:rPr>
              <m:t>,</m:t>
            </m:r>
            <m:r>
              <m:t>n</m:t>
            </m:r>
            <m:r>
              <m:rPr>
                <m:sty m:val="p"/>
              </m:rPr>
              <m:t>,</m:t>
            </m:r>
            <m:r>
              <m:t>H</m:t>
            </m:r>
          </m:e>
        </m:d>
      </m:oMath>
      <w:r>
        <w:t xml:space="preserve"> </w:t>
      </w:r>
      <w:r>
        <w:t xml:space="preserve">for an</w:t>
      </w:r>
      <w:r>
        <w:t xml:space="preserve"> </w:t>
      </w:r>
      <m:oMath>
        <m:r>
          <m:t>H</m:t>
        </m:r>
      </m:oMath>
      <w:r>
        <w:t xml:space="preserve">-head batch of</w:t>
      </w:r>
      <w:r>
        <w:t xml:space="preserve"> </w:t>
      </w:r>
      <m:oMath>
        <m:d>
          <m:dPr>
            <m:begChr m:val="("/>
            <m:endChr m:val=")"/>
            <m:sepChr m:val=""/>
            <m:grow/>
          </m:dPr>
          <m:e>
            <m:r>
              <m:t>m</m:t>
            </m:r>
            <m:r>
              <m:rPr>
                <m:sty m:val="p"/>
              </m:rPr>
              <m:t>,</m:t>
            </m:r>
            <m:r>
              <m:t>k</m:t>
            </m:r>
          </m:e>
        </m:d>
        <m:r>
          <m:rPr>
            <m:sty m:val="p"/>
          </m:rPr>
          <m:t>×</m:t>
        </m:r>
        <m:d>
          <m:dPr>
            <m:begChr m:val="("/>
            <m:endChr m:val=")"/>
            <m:sepChr m:val=""/>
            <m:grow/>
          </m:dPr>
          <m:e>
            <m:r>
              <m:t>k</m:t>
            </m:r>
            <m:r>
              <m:rPr>
                <m:sty m:val="p"/>
              </m:rPr>
              <m:t>,</m:t>
            </m:r>
            <m:r>
              <m:t>n</m:t>
            </m:r>
          </m:e>
        </m:d>
      </m:oMath>
      <w:r>
        <w:t xml:space="preserve"> </w:t>
      </w:r>
      <w:r>
        <w:t xml:space="preserve">products, with</w:t>
      </w:r>
      <w:r>
        <w:t xml:space="preserve"> </w:t>
      </w:r>
      <m:oMath>
        <m:r>
          <m:t>m</m:t>
        </m:r>
        <m:r>
          <m:t>H</m:t>
        </m:r>
        <m:r>
          <m:t>n</m:t>
        </m:r>
        <m:r>
          <m:rPr>
            <m:sty m:val="p"/>
          </m:rPr>
          <m:t>≡</m:t>
        </m:r>
        <m:r>
          <m:t>m</m:t>
        </m:r>
        <m:r>
          <m:t> </m:t>
        </m:r>
        <m:r>
          <m:t>H</m:t>
        </m:r>
        <m:r>
          <m:t> </m:t>
        </m:r>
        <m:r>
          <m:t>n</m:t>
        </m:r>
      </m:oMath>
      <w:r>
        <w:t xml:space="preserve">; elementwise claims have length</w:t>
      </w:r>
      <w:r>
        <w:t xml:space="preserve"> </w:t>
      </w:r>
      <m:oMath>
        <m:r>
          <m:t>N</m:t>
        </m:r>
      </m:oMath>
      <w:r>
        <w:t xml:space="preserve">; routing and combine are over</w:t>
      </w:r>
      <w:r>
        <w:t xml:space="preserve"> </w:t>
      </w:r>
      <m:oMath>
        <m:r>
          <m:t>T</m:t>
        </m:r>
      </m:oMath>
      <w:r>
        <w:t xml:space="preserve"> </w:t>
      </w:r>
      <w:r>
        <w:t xml:space="preserve">tokens,</w:t>
      </w:r>
      <w:r>
        <w:t xml:space="preserve"> </w:t>
      </w:r>
      <m:oMath>
        <m:r>
          <m:t>E</m:t>
        </m:r>
      </m:oMath>
      <w:r>
        <w:t xml:space="preserve"> </w:t>
      </w:r>
      <w:r>
        <w:t xml:space="preserve">experts, feature width</w:t>
      </w:r>
      <w:r>
        <w:t xml:space="preserve"> </w:t>
      </w:r>
      <m:oMath>
        <m:r>
          <m:t>F</m:t>
        </m:r>
      </m:oMath>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w:t>
            </w:r>
          </w:p>
        </w:tc>
        <w:tc>
          <w:tcPr/>
          <w:p>
            <w:pPr>
              <w:pStyle w:val="Compact"/>
              <w:jc w:val="left"/>
            </w:pPr>
            <m:oMath>
              <m:r>
                <m:t>W</m:t>
              </m:r>
            </m:oMath>
          </w:p>
        </w:tc>
        <w:tc>
          <w:tcPr/>
          <w:p>
            <w:pPr>
              <w:pStyle w:val="Compact"/>
              <w:jc w:val="left"/>
            </w:pPr>
            <m:oMath>
              <m:r>
                <m:t>L</m:t>
              </m:r>
            </m:oMath>
          </w:p>
        </w:tc>
        <w:tc>
          <w:tcPr/>
          <w:p>
            <w:pPr>
              <w:pStyle w:val="Compact"/>
              <w:jc w:val="left"/>
            </w:pPr>
            <m:oMath>
              <m:r>
                <m:t>Q</m:t>
              </m:r>
            </m:oMath>
          </w:p>
        </w:tc>
      </w:tr>
      <w:tr>
        <w:tc>
          <w:tcPr/>
          <w:p>
            <w:pPr>
              <w:pStyle w:val="Compact"/>
              <w:jc w:val="left"/>
            </w:pPr>
            <w:r>
              <w:t xml:space="preserve">matmul</w:t>
            </w:r>
            <w:r>
              <w:t xml:space="preserve"> </w:t>
            </w:r>
            <m:oMath>
              <m:d>
                <m:dPr>
                  <m:begChr m:val="("/>
                  <m:endChr m:val=")"/>
                  <m:sepChr m:val=""/>
                  <m:grow/>
                </m:dPr>
                <m:e>
                  <m:r>
                    <m:t>m</m:t>
                  </m:r>
                  <m:r>
                    <m:rPr>
                      <m:sty m:val="p"/>
                    </m:rPr>
                    <m:t>,</m:t>
                  </m:r>
                  <m:r>
                    <m:t>k</m:t>
                  </m:r>
                  <m:r>
                    <m:rPr>
                      <m:sty m:val="p"/>
                    </m:rPr>
                    <m:t>,</m:t>
                  </m:r>
                  <m:r>
                    <m:t>n</m:t>
                  </m:r>
                  <m:r>
                    <m:rPr>
                      <m:sty m:val="p"/>
                    </m:rPr>
                    <m:t>,</m:t>
                  </m:r>
                  <m:r>
                    <m:t>H</m:t>
                  </m:r>
                </m:e>
              </m:d>
            </m:oMath>
            <w:r>
              <w:t xml:space="preserve"> </w:t>
            </w:r>
            <w:r>
              <w:t xml:space="preserve">ⓡ</w:t>
            </w:r>
          </w:p>
        </w:tc>
        <w:tc>
          <w:tcPr/>
          <w:p>
            <w:pPr>
              <w:pStyle w:val="Compact"/>
              <w:jc w:val="left"/>
            </w:pPr>
            <m:oMath>
              <m:r>
                <m:t>6</m:t>
              </m:r>
              <m:r>
                <m:t> </m:t>
              </m:r>
              <m:r>
                <m:t>m</m:t>
              </m:r>
              <m:r>
                <m:t>H</m:t>
              </m:r>
              <m:r>
                <m:t>n</m:t>
              </m:r>
              <m:r>
                <m:rPr>
                  <m:sty m:val="p"/>
                </m:rPr>
                <m:t>+</m:t>
              </m:r>
              <m:r>
                <m:t>3</m:t>
              </m:r>
              <m:r>
                <m:t>k</m:t>
              </m:r>
            </m:oMath>
          </w:p>
        </w:tc>
        <w:tc>
          <w:tcPr/>
          <w:p>
            <w:pPr>
              <w:pStyle w:val="Compact"/>
              <w:jc w:val="left"/>
            </w:pPr>
            <m:oMath>
              <m:r>
                <m:t>2</m:t>
              </m:r>
              <m:r>
                <m:t>k</m:t>
              </m:r>
              <m:r>
                <m:rPr>
                  <m:sty m:val="p"/>
                </m:rPr>
                <m:t>+</m:t>
              </m:r>
              <m:r>
                <m:t>H</m:t>
              </m:r>
              <m:r>
                <m:rPr>
                  <m:sty m:val="p"/>
                </m:rPr>
                <m:t>+</m:t>
              </m:r>
              <m:r>
                <m:t>2</m:t>
              </m:r>
              <m:r>
                <m:t> </m:t>
              </m:r>
              <m:r>
                <m:t>m</m:t>
              </m:r>
              <m:r>
                <m:t>H</m:t>
              </m:r>
              <m:r>
                <m:t>n</m:t>
              </m:r>
            </m:oMath>
          </w:p>
        </w:tc>
        <w:tc>
          <w:tcPr/>
          <w:p>
            <w:pPr>
              <w:pStyle w:val="Compact"/>
              <w:jc w:val="left"/>
            </w:pPr>
            <m:oMath>
              <m:r>
                <m:t>k</m:t>
              </m:r>
              <m:r>
                <m:rPr>
                  <m:sty m:val="p"/>
                </m:rPr>
                <m:t>+</m:t>
              </m:r>
              <m:r>
                <m:t>2</m:t>
              </m:r>
              <m:r>
                <m:t> </m:t>
              </m:r>
              <m:r>
                <m:t>m</m:t>
              </m:r>
              <m:r>
                <m:t>H</m:t>
              </m:r>
              <m:r>
                <m:t>n</m:t>
              </m:r>
            </m:oMath>
          </w:p>
        </w:tc>
      </w:tr>
      <w:tr>
        <w:tc>
          <w:tcPr/>
          <w:p>
            <w:pPr>
              <w:pStyle w:val="Compact"/>
              <w:jc w:val="left"/>
            </w:pPr>
            <w:r>
              <w:t xml:space="preserve">rmsnorm</w:t>
            </w:r>
            <w:r>
              <w:t xml:space="preserve"> </w:t>
            </w:r>
            <m:oMath>
              <m:d>
                <m:dPr>
                  <m:begChr m:val="("/>
                  <m:endChr m:val=")"/>
                  <m:sepChr m:val=""/>
                  <m:grow/>
                </m:dPr>
                <m:e>
                  <m:r>
                    <m:t>B</m:t>
                  </m:r>
                  <m:r>
                    <m:rPr>
                      <m:sty m:val="p"/>
                    </m:rPr>
                    <m:t>,</m:t>
                  </m:r>
                  <m:r>
                    <m:t>d</m:t>
                  </m:r>
                </m:e>
              </m:d>
            </m:oMath>
            <w:r>
              <w:t xml:space="preserve"> </w:t>
            </w:r>
            <w:r>
              <w:t xml:space="preserve">ⓡ</w:t>
            </w:r>
          </w:p>
        </w:tc>
        <w:tc>
          <w:tcPr/>
          <w:p>
            <w:pPr>
              <w:pStyle w:val="Compact"/>
              <w:jc w:val="left"/>
            </w:pPr>
            <m:oMath>
              <m:r>
                <m:t>7</m:t>
              </m:r>
              <m:r>
                <m:t>B</m:t>
              </m:r>
              <m:r>
                <m:t>d</m:t>
              </m:r>
              <m:r>
                <m:rPr>
                  <m:sty m:val="p"/>
                </m:rPr>
                <m:t>+</m:t>
              </m:r>
              <m:r>
                <m:t>82</m:t>
              </m:r>
              <m:r>
                <m:t>B</m:t>
              </m:r>
            </m:oMath>
          </w:p>
        </w:tc>
        <w:tc>
          <w:tcPr/>
          <w:p>
            <w:pPr>
              <w:pStyle w:val="Compact"/>
              <w:jc w:val="left"/>
            </w:pPr>
            <m:oMath>
              <m:r>
                <m:t>17</m:t>
              </m:r>
              <m:r>
                <m:t>B</m:t>
              </m:r>
              <m:r>
                <m:rPr>
                  <m:sty m:val="p"/>
                </m:rPr>
                <m:t>+</m:t>
              </m:r>
              <m:r>
                <m:t>2</m:t>
              </m:r>
              <m:r>
                <m:t>B</m:t>
              </m:r>
              <m:r>
                <m:t>d</m:t>
              </m:r>
            </m:oMath>
          </w:p>
        </w:tc>
        <w:tc>
          <w:tcPr/>
          <w:p>
            <w:pPr>
              <w:pStyle w:val="Compact"/>
              <w:jc w:val="left"/>
            </w:pPr>
            <m:oMath>
              <m:r>
                <m:t>3</m:t>
              </m:r>
              <m:r>
                <m:t>B</m:t>
              </m:r>
              <m:r>
                <m:t>d</m:t>
              </m:r>
              <m:r>
                <m:rPr>
                  <m:sty m:val="p"/>
                </m:rPr>
                <m:t>+</m:t>
              </m:r>
              <m:r>
                <m:t>42</m:t>
              </m:r>
              <m:r>
                <m:t>B</m:t>
              </m:r>
            </m:oMath>
          </w:p>
        </w:tc>
      </w:tr>
      <w:tr>
        <w:tc>
          <w:tcPr/>
          <w:p>
            <w:pPr>
              <w:pStyle w:val="Compact"/>
              <w:jc w:val="left"/>
            </w:pPr>
            <w:r>
              <w:t xml:space="preserve">softmax</w:t>
            </w:r>
            <w:r>
              <w:t xml:space="preserve"> </w:t>
            </w:r>
            <m:oMath>
              <m:d>
                <m:dPr>
                  <m:begChr m:val="("/>
                  <m:endChr m:val=")"/>
                  <m:sepChr m:val=""/>
                  <m:grow/>
                </m:dPr>
                <m:e>
                  <m:r>
                    <m:t>B</m:t>
                  </m:r>
                  <m:r>
                    <m:rPr>
                      <m:sty m:val="p"/>
                    </m:rPr>
                    <m:t>,</m:t>
                  </m:r>
                  <m:r>
                    <m:t>M</m:t>
                  </m:r>
                </m:e>
              </m:d>
            </m:oMath>
            <w:r>
              <w:t xml:space="preserve"> </w:t>
            </w:r>
            <w:r>
              <w:t xml:space="preserve">sat+causal</w:t>
            </w:r>
          </w:p>
        </w:tc>
        <w:tc>
          <w:tcPr/>
          <w:p>
            <w:pPr>
              <w:pStyle w:val="Compact"/>
              <w:jc w:val="left"/>
            </w:pPr>
            <m:oMath>
              <m:r>
                <m:t>15</m:t>
              </m:r>
              <m:r>
                <m:t>B</m:t>
              </m:r>
              <m:r>
                <m:t>M</m:t>
              </m:r>
              <m:r>
                <m:rPr>
                  <m:sty m:val="p"/>
                </m:rPr>
                <m:t>+</m:t>
              </m:r>
              <m:r>
                <m:t>9</m:t>
              </m:r>
              <m:r>
                <m:t>B</m:t>
              </m:r>
            </m:oMath>
          </w:p>
        </w:tc>
        <w:tc>
          <w:tcPr/>
          <w:p>
            <w:pPr>
              <w:pStyle w:val="Compact"/>
              <w:jc w:val="left"/>
            </w:pPr>
            <m:oMath>
              <m:f>
                <m:fPr>
                  <m:type m:val="lin"/>
                </m:fPr>
                <m:num>
                  <m:r>
                    <m:t>1</m:t>
                  </m:r>
                </m:num>
                <m:den>
                  <m:r>
                    <m:t>2</m:t>
                  </m:r>
                </m:den>
              </m:f>
              <m:r>
                <m:t>B</m:t>
              </m:r>
              <m:d>
                <m:dPr>
                  <m:begChr m:val="("/>
                  <m:endChr m:val=")"/>
                  <m:sepChr m:val=""/>
                  <m:grow/>
                </m:dPr>
                <m:e>
                  <m:r>
                    <m:t>M</m:t>
                  </m:r>
                  <m:r>
                    <m:rPr>
                      <m:sty m:val="p"/>
                    </m:rPr>
                    <m:t>+</m:t>
                  </m:r>
                  <m:r>
                    <m:t>1</m:t>
                  </m:r>
                </m:e>
              </m:d>
              <m:r>
                <m:rPr>
                  <m:sty m:val="p"/>
                </m:rPr>
                <m:t>+</m:t>
              </m:r>
              <m:r>
                <m:t>4</m:t>
              </m:r>
              <m:r>
                <m:t>B</m:t>
              </m:r>
              <m:r>
                <m:t>M</m:t>
              </m:r>
              <m:r>
                <m:rPr>
                  <m:sty m:val="p"/>
                </m:rPr>
                <m:t>+</m:t>
              </m:r>
              <m:r>
                <m:t>5</m:t>
              </m:r>
              <m:r>
                <m:t>B</m:t>
              </m:r>
            </m:oMath>
          </w:p>
        </w:tc>
        <w:tc>
          <w:tcPr/>
          <w:p>
            <w:pPr>
              <w:pStyle w:val="Compact"/>
              <w:jc w:val="left"/>
            </w:pPr>
            <m:oMath>
              <m:r>
                <m:t>8</m:t>
              </m:r>
              <m:r>
                <m:t>B</m:t>
              </m:r>
              <m:r>
                <m:t>M</m:t>
              </m:r>
              <m:r>
                <m:rPr>
                  <m:sty m:val="p"/>
                </m:rPr>
                <m:t>+</m:t>
              </m:r>
              <m:r>
                <m:t>3</m:t>
              </m:r>
              <m:r>
                <m:t>B</m:t>
              </m:r>
            </m:oMath>
          </w:p>
        </w:tc>
      </w:tr>
      <w:tr>
        <w:tc>
          <w:tcPr/>
          <w:p>
            <w:pPr>
              <w:pStyle w:val="Compact"/>
              <w:jc w:val="left"/>
            </w:pPr>
            <w:r>
              <w:t xml:space="preserve">silu</w:t>
            </w:r>
            <w:r>
              <w:t xml:space="preserve"> </w:t>
            </w:r>
            <m:oMath>
              <m:d>
                <m:dPr>
                  <m:begChr m:val="("/>
                  <m:endChr m:val=")"/>
                  <m:sepChr m:val=""/>
                  <m:grow/>
                </m:dPr>
                <m:e>
                  <m:r>
                    <m:t>N</m:t>
                  </m:r>
                </m:e>
              </m:d>
            </m:oMath>
          </w:p>
        </w:tc>
        <w:tc>
          <w:tcPr/>
          <w:p>
            <w:pPr>
              <w:pStyle w:val="Compact"/>
              <w:jc w:val="left"/>
            </w:pPr>
            <m:oMath>
              <m:r>
                <m:t>23</m:t>
              </m:r>
              <m:r>
                <m:t>N</m:t>
              </m:r>
            </m:oMath>
          </w:p>
        </w:tc>
        <w:tc>
          <w:tcPr/>
          <w:p>
            <w:pPr>
              <w:pStyle w:val="Compact"/>
              <w:jc w:val="left"/>
            </w:pPr>
            <m:oMath>
              <m:r>
                <m:t>7</m:t>
              </m:r>
              <m:r>
                <m:t>N</m:t>
              </m:r>
            </m:oMath>
          </w:p>
        </w:tc>
        <w:tc>
          <w:tcPr/>
          <w:p>
            <w:pPr>
              <w:pStyle w:val="Compact"/>
              <w:jc w:val="left"/>
            </w:pPr>
            <m:oMath>
              <m:r>
                <m:t>12</m:t>
              </m:r>
              <m:r>
                <m:t>N</m:t>
              </m:r>
            </m:oMath>
          </w:p>
        </w:tc>
      </w:tr>
      <w:tr>
        <w:tc>
          <w:tcPr/>
          <w:p>
            <w:pPr>
              <w:pStyle w:val="Compact"/>
              <w:jc w:val="left"/>
            </w:pPr>
            <w:r>
              <w:t xml:space="preserve">hadamard</w:t>
            </w:r>
            <w:r>
              <w:t xml:space="preserve"> </w:t>
            </w:r>
            <m:oMath>
              <m:d>
                <m:dPr>
                  <m:begChr m:val="("/>
                  <m:endChr m:val=")"/>
                  <m:sepChr m:val=""/>
                  <m:grow/>
                </m:dPr>
                <m:e>
                  <m:r>
                    <m:t>N</m:t>
                  </m:r>
                </m:e>
              </m:d>
            </m:oMath>
            <w:r>
              <w:t xml:space="preserve"> </w:t>
            </w:r>
            <w:r>
              <w:t xml:space="preserve">ⓡ</w:t>
            </w:r>
          </w:p>
        </w:tc>
        <w:tc>
          <w:tcPr/>
          <w:p>
            <w:pPr>
              <w:pStyle w:val="Compact"/>
              <w:jc w:val="left"/>
            </w:pPr>
            <m:oMath>
              <m:r>
                <m:t>6</m:t>
              </m:r>
              <m:r>
                <m:t>N</m:t>
              </m:r>
            </m:oMath>
          </w:p>
        </w:tc>
        <w:tc>
          <w:tcPr/>
          <w:p>
            <w:pPr>
              <w:pStyle w:val="Compact"/>
              <w:jc w:val="left"/>
            </w:pPr>
            <m:oMath>
              <m:r>
                <m:t>2</m:t>
              </m:r>
              <m:r>
                <m:t>N</m:t>
              </m:r>
            </m:oMath>
          </w:p>
        </w:tc>
        <w:tc>
          <w:tcPr/>
          <w:p>
            <w:pPr>
              <w:pStyle w:val="Compact"/>
              <w:jc w:val="left"/>
            </w:pPr>
            <m:oMath>
              <m:r>
                <m:t>3</m:t>
              </m:r>
              <m:r>
                <m:t>N</m:t>
              </m:r>
            </m:oMath>
          </w:p>
        </w:tc>
      </w:tr>
      <w:tr>
        <w:tc>
          <w:tcPr/>
          <w:p>
            <w:pPr>
              <w:pStyle w:val="Compact"/>
              <w:jc w:val="left"/>
            </w:pPr>
            <w:r>
              <w:t xml:space="preserve">rope</w:t>
            </w:r>
            <w:r>
              <w:t xml:space="preserve"> </w:t>
            </w:r>
            <m:oMath>
              <m:d>
                <m:dPr>
                  <m:begChr m:val="("/>
                  <m:endChr m:val=")"/>
                  <m:sepChr m:val=""/>
                  <m:grow/>
                </m:dPr>
                <m:e>
                  <m:r>
                    <m:t>N</m:t>
                  </m:r>
                </m:e>
              </m:d>
            </m:oMath>
            <w:r>
              <w:t xml:space="preserve"> </w:t>
            </w:r>
            <w:r>
              <w:t xml:space="preserve">ⓡ</w:t>
            </w:r>
          </w:p>
        </w:tc>
        <w:tc>
          <w:tcPr/>
          <w:p>
            <w:pPr>
              <w:pStyle w:val="Compact"/>
              <w:jc w:val="left"/>
            </w:pPr>
            <m:oMath>
              <m:r>
                <m:t>6</m:t>
              </m:r>
              <m:r>
                <m:t>N</m:t>
              </m:r>
            </m:oMath>
          </w:p>
        </w:tc>
        <w:tc>
          <w:tcPr/>
          <w:p>
            <w:pPr>
              <w:pStyle w:val="Compact"/>
              <w:jc w:val="left"/>
            </w:pPr>
            <m:oMath>
              <m:r>
                <m:t>3</m:t>
              </m:r>
              <m:r>
                <m:t>N</m:t>
              </m:r>
            </m:oMath>
          </w:p>
        </w:tc>
        <w:tc>
          <w:tcPr/>
          <w:p>
            <w:pPr>
              <w:pStyle w:val="Compact"/>
              <w:jc w:val="left"/>
            </w:pPr>
            <m:oMath>
              <m:r>
                <m:t>2</m:t>
              </m:r>
              <m:r>
                <m:t>N</m:t>
              </m:r>
            </m:oMath>
          </w:p>
        </w:tc>
      </w:tr>
      <w:tr>
        <w:tc>
          <w:tcPr/>
          <w:p>
            <w:pPr>
              <w:pStyle w:val="Compact"/>
              <w:jc w:val="left"/>
            </w:pPr>
            <w:r>
              <w:t xml:space="preserve">add</w:t>
            </w:r>
            <w:r>
              <w:t xml:space="preserve"> </w:t>
            </w:r>
            <m:oMath>
              <m:d>
                <m:dPr>
                  <m:begChr m:val="("/>
                  <m:endChr m:val=")"/>
                  <m:sepChr m:val=""/>
                  <m:grow/>
                </m:dPr>
                <m:e>
                  <m:r>
                    <m:t>N</m:t>
                  </m:r>
                </m:e>
              </m:d>
            </m:oMath>
          </w:p>
        </w:tc>
        <w:tc>
          <w:tcPr/>
          <w:p>
            <w:pPr>
              <w:pStyle w:val="Compact"/>
              <w:jc w:val="left"/>
            </w:pPr>
            <m:oMath>
              <m:r>
                <m:t>N</m:t>
              </m:r>
            </m:oMath>
          </w:p>
        </w:tc>
        <w:tc>
          <w:tcPr/>
          <w:p>
            <w:pPr>
              <w:pStyle w:val="Compact"/>
              <w:jc w:val="left"/>
            </w:pPr>
            <m:oMath>
              <m:r>
                <m:t>N</m:t>
              </m:r>
            </m:oMath>
          </w:p>
        </w:tc>
        <w:tc>
          <w:tcPr/>
          <w:p>
            <w:pPr>
              <w:pStyle w:val="Compact"/>
              <w:jc w:val="left"/>
            </w:pPr>
            <m:oMath>
              <m:r>
                <m:t>0</m:t>
              </m:r>
            </m:oMath>
          </w:p>
        </w:tc>
      </w:tr>
      <w:tr>
        <w:tc>
          <w:tcPr/>
          <w:p>
            <w:pPr>
              <w:pStyle w:val="Compact"/>
              <w:jc w:val="left"/>
            </w:pPr>
            <w:r>
              <w:t xml:space="preserve">paired lookup</w:t>
            </w:r>
            <w:r>
              <w:t xml:space="preserve"> </w:t>
            </w:r>
            <m:oMath>
              <m:d>
                <m:dPr>
                  <m:begChr m:val="("/>
                  <m:endChr m:val=")"/>
                  <m:sepChr m:val=""/>
                  <m:grow/>
                </m:dPr>
                <m:e>
                  <m:r>
                    <m:t>N</m:t>
                  </m:r>
                </m:e>
              </m:d>
            </m:oMath>
          </w:p>
        </w:tc>
        <w:tc>
          <w:tcPr/>
          <w:p>
            <w:pPr>
              <w:pStyle w:val="Compact"/>
              <w:jc w:val="left"/>
            </w:pPr>
            <m:oMath>
              <m:r>
                <m:t>3</m:t>
              </m:r>
              <m:r>
                <m:t>N</m:t>
              </m:r>
            </m:oMath>
          </w:p>
        </w:tc>
        <w:tc>
          <w:tcPr/>
          <w:p>
            <w:pPr>
              <w:pStyle w:val="Compact"/>
              <w:jc w:val="left"/>
            </w:pPr>
            <m:oMath>
              <m:r>
                <m:t>N</m:t>
              </m:r>
            </m:oMath>
          </w:p>
        </w:tc>
        <w:tc>
          <w:tcPr/>
          <w:p>
            <w:pPr>
              <w:pStyle w:val="Compact"/>
              <w:jc w:val="left"/>
            </w:pPr>
            <m:oMath>
              <m:r>
                <m:t>N</m:t>
              </m:r>
            </m:oMath>
          </w:p>
        </w:tc>
      </w:tr>
      <w:tr>
        <w:tc>
          <w:tcPr/>
          <w:p>
            <w:pPr>
              <w:pStyle w:val="Compact"/>
              <w:jc w:val="left"/>
            </w:pPr>
            <w:r>
              <w:t xml:space="preserve">routing</w:t>
            </w:r>
            <w:r>
              <w:t xml:space="preserve"> </w:t>
            </w:r>
            <m:oMath>
              <m:d>
                <m:dPr>
                  <m:begChr m:val="("/>
                  <m:endChr m:val=")"/>
                  <m:sepChr m:val=""/>
                  <m:grow/>
                </m:dPr>
                <m:e>
                  <m:r>
                    <m:t>T</m:t>
                  </m:r>
                  <m:r>
                    <m:rPr>
                      <m:sty m:val="p"/>
                    </m:rPr>
                    <m:t>,</m:t>
                  </m:r>
                  <m:r>
                    <m:t>E</m:t>
                  </m:r>
                </m:e>
              </m:d>
            </m:oMath>
          </w:p>
        </w:tc>
        <w:tc>
          <w:tcPr/>
          <w:p>
            <w:pPr>
              <w:pStyle w:val="Compact"/>
              <w:jc w:val="left"/>
            </w:pPr>
            <m:oMath>
              <m:r>
                <m:t>10</m:t>
              </m:r>
              <m:r>
                <m:t>T</m:t>
              </m:r>
              <m:r>
                <m:t>E</m:t>
              </m:r>
              <m:r>
                <m:rPr>
                  <m:sty m:val="p"/>
                </m:rPr>
                <m:t>+</m:t>
              </m:r>
              <m:r>
                <m:t>2</m:t>
              </m:r>
              <m:r>
                <m:t>T</m:t>
              </m:r>
            </m:oMath>
          </w:p>
        </w:tc>
        <w:tc>
          <w:tcPr/>
          <w:p>
            <w:pPr>
              <w:pStyle w:val="Compact"/>
              <w:jc w:val="left"/>
            </w:pPr>
            <m:oMath>
              <m:r>
                <m:t>3</m:t>
              </m:r>
              <m:r>
                <m:t>T</m:t>
              </m:r>
              <m:r>
                <m:t>E</m:t>
              </m:r>
              <m:r>
                <m:rPr>
                  <m:sty m:val="p"/>
                </m:rPr>
                <m:t>+</m:t>
              </m:r>
              <m:r>
                <m:t>3</m:t>
              </m:r>
              <m:r>
                <m:t>T</m:t>
              </m:r>
            </m:oMath>
          </w:p>
        </w:tc>
        <w:tc>
          <w:tcPr/>
          <w:p>
            <w:pPr>
              <w:pStyle w:val="Compact"/>
              <w:jc w:val="left"/>
            </w:pPr>
            <m:oMath>
              <m:r>
                <m:t>5</m:t>
              </m:r>
              <m:r>
                <m:t>T</m:t>
              </m:r>
              <m:r>
                <m:t>E</m:t>
              </m:r>
            </m:oMath>
          </w:p>
        </w:tc>
      </w:tr>
      <w:tr>
        <w:tc>
          <w:tcPr/>
          <w:p>
            <w:pPr>
              <w:pStyle w:val="Compact"/>
              <w:jc w:val="left"/>
            </w:pPr>
            <w:r>
              <w:t xml:space="preserve">masked-combine</w:t>
            </w:r>
            <w:r>
              <w:t xml:space="preserve"> </w:t>
            </w:r>
            <m:oMath>
              <m:d>
                <m:dPr>
                  <m:begChr m:val="("/>
                  <m:endChr m:val=")"/>
                  <m:sepChr m:val=""/>
                  <m:grow/>
                </m:dPr>
                <m:e>
                  <m:r>
                    <m:t>T</m:t>
                  </m:r>
                  <m:r>
                    <m:rPr>
                      <m:sty m:val="p"/>
                    </m:rPr>
                    <m:t>,</m:t>
                  </m:r>
                  <m:r>
                    <m:t>E</m:t>
                  </m:r>
                  <m:r>
                    <m:rPr>
                      <m:sty m:val="p"/>
                    </m:rPr>
                    <m:t>,</m:t>
                  </m:r>
                  <m:r>
                    <m:t>F</m:t>
                  </m:r>
                </m:e>
              </m:d>
            </m:oMath>
          </w:p>
        </w:tc>
        <w:tc>
          <w:tcPr/>
          <w:p>
            <w:pPr>
              <w:pStyle w:val="Compact"/>
              <w:jc w:val="left"/>
            </w:pPr>
            <m:oMath>
              <m:r>
                <m:t>2</m:t>
              </m:r>
              <m:r>
                <m:t>E</m:t>
              </m:r>
              <m:r>
                <m:t>T</m:t>
              </m:r>
              <m:r>
                <m:t>F</m:t>
              </m:r>
              <m:r>
                <m:rPr>
                  <m:sty m:val="p"/>
                </m:rPr>
                <m:t>+</m:t>
              </m:r>
              <m:r>
                <m:t>T</m:t>
              </m:r>
              <m:r>
                <m:t>F</m:t>
              </m:r>
            </m:oMath>
          </w:p>
        </w:tc>
        <w:tc>
          <w:tcPr/>
          <w:p>
            <w:pPr>
              <w:pStyle w:val="Compact"/>
              <w:jc w:val="left"/>
            </w:pPr>
            <m:oMath>
              <m:r>
                <m:t>E</m:t>
              </m:r>
              <m:r>
                <m:t>T</m:t>
              </m:r>
              <m:r>
                <m:t>F</m:t>
              </m:r>
              <m:r>
                <m:rPr>
                  <m:sty m:val="p"/>
                </m:rPr>
                <m:t>+</m:t>
              </m:r>
              <m:r>
                <m:t>T</m:t>
              </m:r>
              <m:r>
                <m:t>F</m:t>
              </m:r>
            </m:oMath>
          </w:p>
        </w:tc>
        <w:tc>
          <w:tcPr/>
          <w:p>
            <w:pPr>
              <w:pStyle w:val="Compact"/>
              <w:jc w:val="left"/>
            </w:pPr>
            <m:oMath>
              <m:r>
                <m:t>E</m:t>
              </m:r>
              <m:r>
                <m:t>T</m:t>
              </m:r>
              <m:r>
                <m:t>F</m:t>
              </m:r>
            </m:oMath>
          </w:p>
        </w:tc>
      </w:tr>
      <w:tr>
        <w:tc>
          <w:tcPr/>
          <w:p>
            <w:pPr>
              <w:pStyle w:val="Compact"/>
              <w:jc w:val="left"/>
            </w:pPr>
            <w:r>
              <w:t xml:space="preserve">freivalds-combine</w:t>
            </w:r>
            <w:r>
              <w:t xml:space="preserve"> </w:t>
            </w:r>
            <m:oMath>
              <m:d>
                <m:dPr>
                  <m:begChr m:val="("/>
                  <m:endChr m:val=")"/>
                  <m:sepChr m:val=""/>
                  <m:grow/>
                </m:dPr>
                <m:e>
                  <m:r>
                    <m:t>T</m:t>
                  </m:r>
                  <m:r>
                    <m:rPr>
                      <m:sty m:val="p"/>
                    </m:rPr>
                    <m:t>,</m:t>
                  </m:r>
                  <m:r>
                    <m:t>E</m:t>
                  </m:r>
                  <m:r>
                    <m:rPr>
                      <m:sty m:val="p"/>
                    </m:rPr>
                    <m:t>,</m:t>
                  </m:r>
                  <m:r>
                    <m:t>F</m:t>
                  </m:r>
                </m:e>
              </m:d>
            </m:oMath>
          </w:p>
        </w:tc>
        <w:tc>
          <w:tcPr/>
          <w:p>
            <w:pPr>
              <w:pStyle w:val="Compact"/>
              <w:jc w:val="left"/>
            </w:pPr>
            <m:oMath>
              <m:r>
                <m:t>T</m:t>
              </m:r>
              <m:r>
                <m:t>F</m:t>
              </m:r>
              <m:r>
                <m:rPr>
                  <m:sty m:val="p"/>
                </m:rPr>
                <m:t>+</m:t>
              </m:r>
              <m:r>
                <m:t>4</m:t>
              </m:r>
              <m:r>
                <m:t>E</m:t>
              </m:r>
              <m:r>
                <m:t>T</m:t>
              </m:r>
              <m:r>
                <m:rPr>
                  <m:sty m:val="p"/>
                </m:rPr>
                <m:t>+</m:t>
              </m:r>
              <m:r>
                <m:t>T</m:t>
              </m:r>
            </m:oMath>
          </w:p>
        </w:tc>
        <w:tc>
          <w:tcPr/>
          <w:p>
            <w:pPr>
              <w:pStyle w:val="Compact"/>
              <w:jc w:val="left"/>
            </w:pPr>
            <m:oMath>
              <m:r>
                <m:t>3</m:t>
              </m:r>
              <m:r>
                <m:t>E</m:t>
              </m:r>
              <m:r>
                <m:t>T</m:t>
              </m:r>
              <m:r>
                <m:rPr>
                  <m:sty m:val="p"/>
                </m:rPr>
                <m:t>+</m:t>
              </m:r>
              <m:r>
                <m:t>2</m:t>
              </m:r>
              <m:r>
                <m:t>T</m:t>
              </m:r>
            </m:oMath>
          </w:p>
        </w:tc>
        <w:tc>
          <w:tcPr/>
          <w:p>
            <w:pPr>
              <w:pStyle w:val="Compact"/>
              <w:jc w:val="left"/>
            </w:pPr>
            <m:oMath>
              <m:r>
                <m:t>E</m:t>
              </m:r>
              <m:r>
                <m:t>T</m:t>
              </m:r>
            </m:oMath>
          </w:p>
        </w:tc>
      </w:tr>
    </w:tbl>
    <w:p>
      <w:pPr>
        <w:pStyle w:val="BodyText"/>
      </w:pPr>
      <w:r>
        <w:t xml:space="preserve">The rescale term in the matmul row,</w:t>
      </w:r>
      <w:r>
        <w:t xml:space="preserve"> </w:t>
      </w:r>
      <m:oMath>
        <m:r>
          <m:t>2</m:t>
        </m:r>
        <m:r>
          <m:t> </m:t>
        </m:r>
        <m:r>
          <m:t>m</m:t>
        </m:r>
        <m:r>
          <m:t>H</m:t>
        </m:r>
        <m:r>
          <m:t>n</m:t>
        </m:r>
      </m:oMath>
      <w:r>
        <w:t xml:space="preserve"> </w:t>
      </w:r>
      <w:r>
        <w:t xml:space="preserve">in both</w:t>
      </w:r>
      <w:r>
        <w:t xml:space="preserve"> </w:t>
      </w:r>
      <m:oMath>
        <m:r>
          <m:t>L</m:t>
        </m:r>
      </m:oMath>
      <w:r>
        <w:t xml:space="preserve"> </w:t>
      </w:r>
      <w:r>
        <w:t xml:space="preserve">and</w:t>
      </w:r>
      <w:r>
        <w:t xml:space="preserve"> </w:t>
      </w:r>
      <m:oMath>
        <m:r>
          <m:t>Q</m:t>
        </m:r>
      </m:oMath>
      <w:r>
        <w:t xml:space="preserve">, is the output-rescale block; it is what makes a rescaled matmul cost</w:t>
      </w:r>
      <w:r>
        <w:t xml:space="preserve"> </w:t>
      </w:r>
      <m:oMath>
        <m:r>
          <m:t>O</m:t>
        </m:r>
        <m:d>
          <m:dPr>
            <m:begChr m:val="("/>
            <m:endChr m:val=")"/>
            <m:sepChr m:val=""/>
            <m:grow/>
          </m:dPr>
          <m:e>
            <m:r>
              <m:t>m</m:t>
            </m:r>
            <m:r>
              <m:t>n</m:t>
            </m:r>
          </m:e>
        </m:d>
      </m:oMath>
      <w:r>
        <w:t xml:space="preserve"> </w:t>
      </w:r>
      <w:r>
        <w:t xml:space="preserve">constraints rather than</w:t>
      </w:r>
      <w:r>
        <w:t xml:space="preserve"> </w:t>
      </w:r>
      <m:oMath>
        <m:r>
          <m:t>O</m:t>
        </m:r>
        <m:d>
          <m:dPr>
            <m:begChr m:val="("/>
            <m:endChr m:val=")"/>
            <m:sepChr m:val=""/>
            <m:grow/>
          </m:dPr>
          <m:e>
            <m:r>
              <m:t>k</m:t>
            </m:r>
          </m:e>
        </m:d>
      </m:oMath>
      <w:r>
        <w:t xml:space="preserve">, and so determines whether the weights are effectively free in the constraint counts. Attention specializes these claims: the scores</w:t>
      </w:r>
      <w:r>
        <w:t xml:space="preserve"> </w:t>
      </w:r>
      <m:oMath>
        <m:r>
          <m:t>Q</m:t>
        </m:r>
        <m:sSup>
          <m:e>
            <m:r>
              <m:t>K</m:t>
            </m:r>
          </m:e>
          <m:sup>
            <m:r>
              <m:rPr>
                <m:sty m:val="p"/>
              </m:rPr>
              <m:t>⊤</m:t>
            </m:r>
          </m:sup>
        </m:sSup>
      </m:oMath>
      <w:r>
        <w:t xml:space="preserve"> </w:t>
      </w:r>
      <w:r>
        <w:t xml:space="preserve">are a matmul</w:t>
      </w:r>
      <w:r>
        <w:t xml:space="preserve"> </w:t>
      </w:r>
      <m:oMath>
        <m:d>
          <m:dPr>
            <m:begChr m:val="("/>
            <m:endChr m:val=")"/>
            <m:sepChr m:val=""/>
            <m:grow/>
          </m:dPr>
          <m:e>
            <m:r>
              <m:t>S</m:t>
            </m:r>
            <m:r>
              <m:rPr>
                <m:sty m:val="p"/>
              </m:rPr>
              <m:t>,</m:t>
            </m:r>
            <m:r>
              <m:t>d</m:t>
            </m:r>
            <m:r>
              <m:rPr>
                <m:sty m:val="p"/>
              </m:rPr>
              <m:t>,</m:t>
            </m:r>
            <m:r>
              <m:t>S</m:t>
            </m:r>
            <m:r>
              <m:rPr>
                <m:sty m:val="p"/>
              </m:rPr>
              <m:t>,</m:t>
            </m:r>
            <m:sSub>
              <m:e>
                <m:r>
                  <m:t>n</m:t>
                </m:r>
              </m:e>
              <m:sub>
                <m:r>
                  <m:t>q</m:t>
                </m:r>
              </m:sub>
            </m:sSub>
          </m:e>
        </m:d>
      </m:oMath>
      <w:r>
        <w:t xml:space="preserve">, an</w:t>
      </w:r>
      <w:r>
        <w:t xml:space="preserve"> </w:t>
      </w:r>
      <m:oMath>
        <m:sSub>
          <m:e>
            <m:r>
              <m:t>n</m:t>
            </m:r>
          </m:e>
          <m:sub>
            <m:r>
              <m:t>q</m:t>
            </m:r>
          </m:sub>
        </m:sSub>
        <m:sSup>
          <m:e>
            <m:r>
              <m:t>S</m:t>
            </m:r>
          </m:e>
          <m:sup>
            <m:r>
              <m:t>2</m:t>
            </m:r>
          </m:sup>
        </m:sSup>
      </m:oMath>
      <w:r>
        <w:t xml:space="preserve"> </w:t>
      </w:r>
      <w:r>
        <w:t xml:space="preserve">output; softmax is</w:t>
      </w:r>
      <w:r>
        <w:t xml:space="preserve"> </w:t>
      </w:r>
      <m:oMath>
        <m:d>
          <m:dPr>
            <m:begChr m:val="("/>
            <m:endChr m:val=")"/>
            <m:sepChr m:val=""/>
            <m:grow/>
          </m:dPr>
          <m:e>
            <m:r>
              <m:t>B</m:t>
            </m:r>
            <m:r>
              <m:rPr>
                <m:sty m:val="p"/>
              </m:rPr>
              <m:t>=</m:t>
            </m:r>
            <m:sSub>
              <m:e>
                <m:r>
                  <m:t>n</m:t>
                </m:r>
              </m:e>
              <m:sub>
                <m:r>
                  <m:t>q</m:t>
                </m:r>
              </m:sub>
            </m:sSub>
            <m:r>
              <m:t>S</m:t>
            </m:r>
            <m:r>
              <m:rPr>
                <m:sty m:val="p"/>
              </m:rPr>
              <m:t>,</m:t>
            </m:r>
            <m:r>
              <m:t>M</m:t>
            </m:r>
            <m:r>
              <m:rPr>
                <m:sty m:val="p"/>
              </m:rPr>
              <m:t>=</m:t>
            </m:r>
            <m:r>
              <m:t>S</m:t>
            </m:r>
          </m:e>
        </m:d>
      </m:oMath>
      <w:r>
        <w:t xml:space="preserve">; the value product is a matmul</w:t>
      </w:r>
      <w:r>
        <w:t xml:space="preserve"> </w:t>
      </w:r>
      <m:oMath>
        <m:d>
          <m:dPr>
            <m:begChr m:val="("/>
            <m:endChr m:val=")"/>
            <m:sepChr m:val=""/>
            <m:grow/>
          </m:dPr>
          <m:e>
            <m:r>
              <m:t>S</m:t>
            </m:r>
            <m:r>
              <m:rPr>
                <m:sty m:val="p"/>
              </m:rPr>
              <m:t>,</m:t>
            </m:r>
            <m:sSub>
              <m:e>
                <m:r>
                  <m:t>n</m:t>
                </m:r>
              </m:e>
              <m:sub>
                <m:r>
                  <m:t>q</m:t>
                </m:r>
              </m:sub>
            </m:sSub>
            <m:r>
              <m:t>S</m:t>
            </m:r>
            <m:r>
              <m:rPr>
                <m:sty m:val="p"/>
              </m:rPr>
              <m:t>,</m:t>
            </m:r>
            <m:sSub>
              <m:e>
                <m:r>
                  <m:t>d</m:t>
                </m:r>
              </m:e>
              <m:sub>
                <m:r>
                  <m:t>h</m:t>
                </m:r>
              </m:sub>
            </m:sSub>
            <m:r>
              <m:rPr>
                <m:sty m:val="p"/>
              </m:rPr>
              <m:t>,</m:t>
            </m:r>
            <m:sSub>
              <m:e>
                <m:r>
                  <m:t>n</m:t>
                </m:r>
              </m:e>
              <m:sub>
                <m:r>
                  <m:t>q</m:t>
                </m:r>
              </m:sub>
            </m:sSub>
          </m:e>
        </m:d>
      </m:oMath>
      <w:r>
        <w:t xml:space="preserve">, an</w:t>
      </w:r>
      <w:r>
        <w:t xml:space="preserve"> </w:t>
      </w:r>
      <m:oMath>
        <m:r>
          <m:t>O</m:t>
        </m:r>
        <m:d>
          <m:dPr>
            <m:begChr m:val="("/>
            <m:endChr m:val=")"/>
            <m:sepChr m:val=""/>
            <m:grow/>
          </m:dPr>
          <m:e>
            <m:r>
              <m:t>S</m:t>
            </m:r>
          </m:e>
        </m:d>
      </m:oMath>
      <w:r>
        <w:t xml:space="preserve"> </w:t>
      </w:r>
      <w:r>
        <w:t xml:space="preserve">output. In these attention shapes the inner dimension</w:t>
      </w:r>
      <w:r>
        <w:t xml:space="preserve"> </w:t>
      </w:r>
      <m:oMath>
        <m:r>
          <m:t>k</m:t>
        </m:r>
      </m:oMath>
      <w:r>
        <w:t xml:space="preserve"> </w:t>
      </w:r>
      <w:r>
        <w:t xml:space="preserve">is written summed over heads (</w:t>
      </w:r>
      <m:oMath>
        <m:r>
          <m:t>k</m:t>
        </m:r>
        <m:r>
          <m:rPr>
            <m:sty m:val="p"/>
          </m:rPr>
          <m:t>=</m:t>
        </m:r>
        <m:sSub>
          <m:e>
            <m:r>
              <m:t>n</m:t>
            </m:r>
          </m:e>
          <m:sub>
            <m:r>
              <m:t>q</m:t>
            </m:r>
          </m:sub>
        </m:sSub>
        <m:sSub>
          <m:e>
            <m:r>
              <m:t>d</m:t>
            </m:r>
          </m:e>
          <m:sub>
            <m:r>
              <m:t>h</m:t>
            </m:r>
          </m:sub>
        </m:sSub>
        <m:r>
          <m:rPr>
            <m:sty m:val="p"/>
          </m:rPr>
          <m:t>=</m:t>
        </m:r>
        <m:r>
          <m:t>d</m:t>
        </m:r>
      </m:oMath>
      <w:r>
        <w:t xml:space="preserve"> </w:t>
      </w:r>
      <w:r>
        <w:t xml:space="preserve">for the scores), so the</w:t>
      </w:r>
      <w:r>
        <w:t xml:space="preserve"> </w:t>
      </w:r>
      <m:oMath>
        <m:r>
          <m:t>O</m:t>
        </m:r>
        <m:d>
          <m:dPr>
            <m:begChr m:val="("/>
            <m:endChr m:val=")"/>
            <m:sepChr m:val=""/>
            <m:grow/>
          </m:dPr>
          <m:e>
            <m:r>
              <m:t>k</m:t>
            </m:r>
          </m:e>
        </m:d>
      </m:oMath>
      <w:r>
        <w:t xml:space="preserve"> </w:t>
      </w:r>
      <w:r>
        <w:t xml:space="preserve">Freivalds terms count all heads at once; the per-head claims total identically. The expert sums use freivalds-combine (</w:t>
      </w:r>
      <m:oMath>
        <m:r>
          <m:rPr>
            <m:sty m:val="p"/>
          </m:rPr>
          <m:t>≈</m:t>
        </m:r>
        <m:r>
          <m:t>4</m:t>
        </m:r>
        <m:r>
          <m:t>E</m:t>
        </m:r>
        <m:r>
          <m:t>T</m:t>
        </m:r>
      </m:oMath>
      <w:r>
        <w:t xml:space="preserve">) rather than masked-combine (</w:t>
      </w:r>
      <m:oMath>
        <m:r>
          <m:rPr>
            <m:sty m:val="p"/>
          </m:rPr>
          <m:t>≈</m:t>
        </m:r>
        <m:r>
          <m:t>2</m:t>
        </m:r>
        <m:r>
          <m:t>E</m:t>
        </m:r>
        <m:r>
          <m:t>T</m:t>
        </m:r>
        <m:r>
          <m:t>F</m:t>
        </m:r>
      </m:oMath>
      <w:r>
        <w:t xml:space="preserve">).</w:t>
      </w:r>
    </w:p>
    <w:bookmarkEnd w:id="54"/>
    <w:bookmarkStart w:id="55" w:name="a.2-summed-totals"/>
    <w:p>
      <w:pPr>
        <w:pStyle w:val="Heading3"/>
      </w:pPr>
      <w:r>
        <w:t xml:space="preserve">A.2 Summed totals</w:t>
      </w:r>
    </w:p>
    <w:p>
      <w:pPr>
        <w:pStyle w:val="FirstParagraph"/>
      </w:pPr>
      <w:r>
        <w:t xml:space="preserve">Summing the per-claim contributions over the 48-layer model (24 dense, 24 MoE;</w:t>
      </w:r>
      <w:r>
        <w:t xml:space="preserve"> </w:t>
      </w:r>
      <m:oMath>
        <m:r>
          <m:t>d</m:t>
        </m:r>
        <m:r>
          <m:rPr>
            <m:sty m:val="p"/>
          </m:rPr>
          <m:t>=</m:t>
        </m:r>
        <m:r>
          <m:t>5120</m:t>
        </m:r>
      </m:oMath>
      <w:r>
        <w:t xml:space="preserve">,</w:t>
      </w:r>
      <w:r>
        <w:t xml:space="preserve"> </w:t>
      </w:r>
      <m:oMath>
        <m:sSub>
          <m:e>
            <m:r>
              <m:t>d</m:t>
            </m:r>
          </m:e>
          <m:sub>
            <m:r>
              <m:rPr>
                <m:nor/>
                <m:sty m:val="p"/>
              </m:rPr>
              <m:t>ff,exp</m:t>
            </m:r>
          </m:sub>
        </m:sSub>
        <m:r>
          <m:rPr>
            <m:sty m:val="p"/>
          </m:rPr>
          <m:t>=</m:t>
        </m:r>
        <m:r>
          <m:t>8192</m:t>
        </m:r>
      </m:oMath>
      <w:r>
        <w:t xml:space="preserve">,</w:t>
      </w:r>
      <w:r>
        <w:t xml:space="preserve"> </w:t>
      </w:r>
      <m:oMath>
        <m:r>
          <m:t>E</m:t>
        </m:r>
        <m:r>
          <m:rPr>
            <m:sty m:val="p"/>
          </m:rPr>
          <m:t>=</m:t>
        </m:r>
        <m:r>
          <m:t>128</m:t>
        </m:r>
      </m:oMath>
      <w:r>
        <w:t xml:space="preserve"> </w:t>
      </w:r>
      <w:r>
        <w:t xml:space="preserve">top-1 with all experts committed,</w:t>
      </w:r>
      <w:r>
        <w:t xml:space="preserve"> </w:t>
      </w:r>
      <m:oMath>
        <m:sSub>
          <m:e>
            <m:r>
              <m:t>n</m:t>
            </m:r>
          </m:e>
          <m:sub>
            <m:r>
              <m:t>q</m:t>
            </m:r>
          </m:sub>
        </m:sSub>
        <m:r>
          <m:rPr>
            <m:sty m:val="p"/>
          </m:rPr>
          <m:t>=</m:t>
        </m:r>
        <m:r>
          <m:t>40</m:t>
        </m:r>
      </m:oMath>
      <w:r>
        <w:t xml:space="preserve">,</w:t>
      </w:r>
      <w:r>
        <w:t xml:space="preserve"> </w:t>
      </w:r>
      <m:oMath>
        <m:r>
          <m:t>V</m:t>
        </m:r>
        <m:r>
          <m:rPr>
            <m:sty m:val="p"/>
          </m:rPr>
          <m:t>=</m:t>
        </m:r>
        <m:r>
          <m:t>202048</m:t>
        </m:r>
      </m:oMath>
      <w:r>
        <w:t xml:space="preserve">) gives the totals quoted in §8:</w:t>
      </w:r>
    </w:p>
    <w:p>
      <w:pPr>
        <w:pStyle w:val="BodyText"/>
      </w:pPr>
      <m:oMathPara>
        <m:oMathParaPr>
          <m:jc m:val="center"/>
        </m:oMathParaPr>
        <m:oMath>
          <m:r>
            <m:t>W</m:t>
          </m:r>
          <m:d>
            <m:dPr>
              <m:begChr m:val="("/>
              <m:endChr m:val=")"/>
              <m:sepChr m:val=""/>
              <m:grow/>
            </m:dPr>
            <m:e>
              <m:r>
                <m:t>S</m:t>
              </m:r>
            </m:e>
          </m:d>
          <m:r>
            <m:rPr>
              <m:sty m:val="p"/>
            </m:rPr>
            <m:t>≈</m:t>
          </m:r>
          <m:r>
            <m:t>4.00</m:t>
          </m:r>
          <m:r>
            <m:rPr>
              <m:sty m:val="p"/>
            </m:rPr>
            <m:t>×</m:t>
          </m:r>
          <m:sSup>
            <m:e>
              <m:r>
                <m:t>10</m:t>
              </m:r>
            </m:e>
            <m:sup>
              <m:r>
                <m:t>11</m:t>
              </m:r>
            </m:sup>
          </m:sSup>
          <m:r>
            <m:rPr>
              <m:sty m:val="p"/>
            </m:rPr>
            <m:t>+</m:t>
          </m:r>
          <m:r>
            <m:t>4.48</m:t>
          </m:r>
          <m:r>
            <m:rPr>
              <m:sty m:val="p"/>
            </m:rPr>
            <m:t>×</m:t>
          </m:r>
          <m:sSup>
            <m:e>
              <m:r>
                <m:t>10</m:t>
              </m:r>
            </m:e>
            <m:sup>
              <m:r>
                <m:t>8</m:t>
              </m:r>
            </m:sup>
          </m:sSup>
          <m:r>
            <m:t> </m:t>
          </m:r>
          <m:r>
            <m:t>S</m:t>
          </m:r>
          <m:r>
            <m:rPr>
              <m:sty m:val="p"/>
            </m:rPr>
            <m:t>+</m:t>
          </m:r>
          <m:r>
            <m:t>40320</m:t>
          </m:r>
          <m:r>
            <m:t> </m:t>
          </m:r>
          <m:sSup>
            <m:e>
              <m:r>
                <m:t>S</m:t>
              </m:r>
            </m:e>
            <m:sup>
              <m:r>
                <m:t>2</m:t>
              </m:r>
            </m:sup>
          </m:sSup>
          <m:r>
            <m:rPr>
              <m:sty m:val="p"/>
            </m:rPr>
            <m:t>,</m:t>
          </m:r>
        </m:oMath>
      </m:oMathPara>
    </w:p>
    <w:p>
      <w:pPr>
        <w:pStyle w:val="FirstParagraph"/>
      </w:pPr>
      <m:oMathPara>
        <m:oMathParaPr>
          <m:jc m:val="center"/>
        </m:oMathParaPr>
        <m:oMath>
          <m:r>
            <m:t>L</m:t>
          </m:r>
          <m:d>
            <m:dPr>
              <m:begChr m:val="("/>
              <m:endChr m:val=")"/>
              <m:sepChr m:val=""/>
              <m:grow/>
            </m:dPr>
            <m:e>
              <m:r>
                <m:t>S</m:t>
              </m:r>
            </m:e>
          </m:d>
          <m:r>
            <m:rPr>
              <m:sty m:val="p"/>
            </m:rPr>
            <m:t>≈</m:t>
          </m:r>
          <m:r>
            <m:t>1.19</m:t>
          </m:r>
          <m:r>
            <m:rPr>
              <m:sty m:val="p"/>
            </m:rPr>
            <m:t>×</m:t>
          </m:r>
          <m:sSup>
            <m:e>
              <m:r>
                <m:t>10</m:t>
              </m:r>
            </m:e>
            <m:sup>
              <m:r>
                <m:t>8</m:t>
              </m:r>
            </m:sup>
          </m:sSup>
          <m:r>
            <m:rPr>
              <m:sty m:val="p"/>
            </m:rPr>
            <m:t>+</m:t>
          </m:r>
          <m:r>
            <m:t>1.50</m:t>
          </m:r>
          <m:r>
            <m:rPr>
              <m:sty m:val="p"/>
            </m:rPr>
            <m:t>×</m:t>
          </m:r>
          <m:sSup>
            <m:e>
              <m:r>
                <m:t>10</m:t>
              </m:r>
            </m:e>
            <m:sup>
              <m:r>
                <m:t>8</m:t>
              </m:r>
            </m:sup>
          </m:sSup>
          <m:r>
            <m:t> </m:t>
          </m:r>
          <m:r>
            <m:t>S</m:t>
          </m:r>
          <m:r>
            <m:rPr>
              <m:sty m:val="p"/>
            </m:rPr>
            <m:t>+</m:t>
          </m:r>
          <m:r>
            <m:t>12480</m:t>
          </m:r>
          <m:r>
            <m:t> </m:t>
          </m:r>
          <m:sSup>
            <m:e>
              <m:r>
                <m:t>S</m:t>
              </m:r>
            </m:e>
            <m:sup>
              <m:r>
                <m:t>2</m:t>
              </m:r>
            </m:sup>
          </m:sSup>
          <m:r>
            <m:rPr>
              <m:sty m:val="p"/>
            </m:rPr>
            <m:t>,</m:t>
          </m:r>
        </m:oMath>
      </m:oMathPara>
    </w:p>
    <w:p>
      <w:pPr>
        <w:pStyle w:val="FirstParagraph"/>
      </w:pPr>
      <m:oMathPara>
        <m:oMathParaPr>
          <m:jc m:val="center"/>
        </m:oMathParaPr>
        <m:oMath>
          <m:r>
            <m:t>Q</m:t>
          </m:r>
          <m:d>
            <m:dPr>
              <m:begChr m:val="("/>
              <m:endChr m:val=")"/>
              <m:sepChr m:val=""/>
              <m:grow/>
            </m:dPr>
            <m:e>
              <m:r>
                <m:t>S</m:t>
              </m:r>
            </m:e>
          </m:d>
          <m:r>
            <m:rPr>
              <m:sty m:val="p"/>
            </m:rPr>
            <m:t>≈</m:t>
          </m:r>
          <m:r>
            <m:t>5.93</m:t>
          </m:r>
          <m:r>
            <m:rPr>
              <m:sty m:val="p"/>
            </m:rPr>
            <m:t>×</m:t>
          </m:r>
          <m:sSup>
            <m:e>
              <m:r>
                <m:t>10</m:t>
              </m:r>
            </m:e>
            <m:sup>
              <m:r>
                <m:t>7</m:t>
              </m:r>
            </m:sup>
          </m:sSup>
          <m:r>
            <m:rPr>
              <m:sty m:val="p"/>
            </m:rPr>
            <m:t>+</m:t>
          </m:r>
          <m:r>
            <m:t>1.54</m:t>
          </m:r>
          <m:r>
            <m:rPr>
              <m:sty m:val="p"/>
            </m:rPr>
            <m:t>×</m:t>
          </m:r>
          <m:sSup>
            <m:e>
              <m:r>
                <m:t>10</m:t>
              </m:r>
            </m:e>
            <m:sup>
              <m:r>
                <m:t>8</m:t>
              </m:r>
            </m:sup>
          </m:sSup>
          <m:r>
            <m:t> </m:t>
          </m:r>
          <m:r>
            <m:t>S</m:t>
          </m:r>
          <m:r>
            <m:rPr>
              <m:sty m:val="p"/>
            </m:rPr>
            <m:t>+</m:t>
          </m:r>
          <m:r>
            <m:t>19200</m:t>
          </m:r>
          <m:r>
            <m:t> </m:t>
          </m:r>
          <m:sSup>
            <m:e>
              <m:r>
                <m:t>S</m:t>
              </m:r>
            </m:e>
            <m:sup>
              <m:r>
                <m:t>2</m:t>
              </m:r>
            </m:sup>
          </m:sSup>
          <m:r>
            <m:rPr>
              <m:sty m:val="p"/>
            </m:rPr>
            <m:t>.</m:t>
          </m:r>
        </m:oMath>
      </m:oMathPara>
    </w:p>
    <w:p>
      <w:pPr>
        <w:pStyle w:val="FirstParagraph"/>
      </w:pPr>
      <w:r>
        <w:t xml:space="preserve">The matmul claims dominate the linear (</w:t>
      </w:r>
      <m:oMath>
        <m:r>
          <m:t>S</m:t>
        </m:r>
      </m:oMath>
      <w:r>
        <w:t xml:space="preserve">) coefficient of all three: the QKVO projections, the 128 expert matmuls per MoE layer, the FFN, and the LM head. Softmax, together with the scores matmul, dominates the</w:t>
      </w:r>
      <w:r>
        <w:t xml:space="preserve"> </w:t>
      </w:r>
      <m:oMath>
        <m:sSup>
          <m:e>
            <m:r>
              <m:t>S</m:t>
            </m:r>
          </m:e>
          <m:sup>
            <m:r>
              <m:t>2</m:t>
            </m:r>
          </m:sup>
        </m:sSup>
      </m:oMath>
      <w:r>
        <w:t xml:space="preserve"> </w:t>
      </w:r>
      <w:r>
        <w:t xml:space="preserve">coefficient. The constant term of</w:t>
      </w:r>
      <w:r>
        <w:t xml:space="preserve"> </w:t>
      </w:r>
      <m:oMath>
        <m:r>
          <m:t>W</m:t>
        </m:r>
      </m:oMath>
      <w:r>
        <w:t xml:space="preserve"> </w:t>
      </w:r>
      <w:r>
        <w:t xml:space="preserve">is the committed weights, taken as the parameter count</w:t>
      </w:r>
      <w:r>
        <w:t xml:space="preserve"> </w:t>
      </w:r>
      <m:oMath>
        <m:r>
          <m:t>4</m:t>
        </m:r>
        <m:r>
          <m:rPr>
            <m:sty m:val="p"/>
          </m:rPr>
          <m:t>×</m:t>
        </m:r>
        <m:sSup>
          <m:e>
            <m:r>
              <m:t>10</m:t>
            </m:r>
          </m:e>
          <m:sup>
            <m:r>
              <m:t>11</m:t>
            </m:r>
          </m:sup>
        </m:sSup>
      </m:oMath>
      <w:r>
        <w:t xml:space="preserve">;</w:t>
      </w:r>
      <w:r>
        <w:t xml:space="preserve"> </w:t>
      </w:r>
      <m:oMath>
        <m:r>
          <m:t>L</m:t>
        </m:r>
      </m:oMath>
      <w:r>
        <w:t xml:space="preserve"> </w:t>
      </w:r>
      <w:r>
        <w:t xml:space="preserve">and</w:t>
      </w:r>
      <w:r>
        <w:t xml:space="preserve"> </w:t>
      </w:r>
      <m:oMath>
        <m:r>
          <m:t>Q</m:t>
        </m:r>
      </m:oMath>
      <w:r>
        <w:t xml:space="preserve"> </w:t>
      </w:r>
      <w:r>
        <w:t xml:space="preserve">have only a small constant from the Freivalds auxiliaries, because Freivalds compresses each weight matmul to</w:t>
      </w:r>
      <w:r>
        <w:t xml:space="preserve"> </w:t>
      </w:r>
      <m:oMath>
        <m:r>
          <m:t>O</m:t>
        </m:r>
        <m:d>
          <m:dPr>
            <m:begChr m:val="("/>
            <m:endChr m:val=")"/>
            <m:sepChr m:val=""/>
            <m:grow/>
          </m:dPr>
          <m:e>
            <m:r>
              <m:t>k</m:t>
            </m:r>
          </m:e>
        </m:d>
      </m:oMath>
      <w:r>
        <w:t xml:space="preserve"> </w:t>
      </w:r>
      <w:r>
        <w:t xml:space="preserve">constraints.</w:t>
      </w:r>
    </w:p>
    <w:p>
      <w:pPr>
        <w:pStyle w:val="BodyText"/>
      </w:pPr>
      <w:r>
        <w:t xml:space="preserve">The totals are validated at full scale by the demonstrated runs. The verifier’s independent compile of the 1093-token proof reports 115,235,029 witness rows and 23,554,246 quadratic rows; at</w:t>
      </w:r>
      <w:r>
        <w:t xml:space="preserve"> </w:t>
      </w:r>
      <m:oMath>
        <m:r>
          <m:t>μ</m:t>
        </m:r>
        <m:r>
          <m:rPr>
            <m:sty m:val="p"/>
          </m:rPr>
          <m:t>=</m:t>
        </m:r>
        <m:r>
          <m:t>8192</m:t>
        </m:r>
      </m:oMath>
      <w:r>
        <w:t xml:space="preserve"> </w:t>
      </w:r>
      <w:r>
        <w:t xml:space="preserve">slots per row that is</w:t>
      </w:r>
      <w:r>
        <w:t xml:space="preserve"> </w:t>
      </w:r>
      <m:oMath>
        <m:r>
          <m:t>W</m:t>
        </m:r>
        <m:r>
          <m:rPr>
            <m:sty m:val="p"/>
          </m:rPr>
          <m:t>=</m:t>
        </m:r>
        <m:r>
          <m:t>9.44</m:t>
        </m:r>
        <m:r>
          <m:rPr>
            <m:sty m:val="p"/>
          </m:rPr>
          <m:t>×</m:t>
        </m:r>
        <m:sSup>
          <m:e>
            <m:r>
              <m:t>10</m:t>
            </m:r>
          </m:e>
          <m:sup>
            <m:r>
              <m:t>11</m:t>
            </m:r>
          </m:sup>
        </m:sSup>
      </m:oMath>
      <w:r>
        <w:t xml:space="preserve"> </w:t>
      </w:r>
      <w:r>
        <w:t xml:space="preserve">and</w:t>
      </w:r>
      <w:r>
        <w:t xml:space="preserve"> </w:t>
      </w:r>
      <m:oMath>
        <m:r>
          <m:t>Q</m:t>
        </m:r>
        <m:r>
          <m:rPr>
            <m:sty m:val="p"/>
          </m:rPr>
          <m:t>=</m:t>
        </m:r>
        <m:r>
          <m:t>1.93</m:t>
        </m:r>
        <m:r>
          <m:rPr>
            <m:sty m:val="p"/>
          </m:rPr>
          <m:t>×</m:t>
        </m:r>
        <m:sSup>
          <m:e>
            <m:r>
              <m:t>10</m:t>
            </m:r>
          </m:e>
          <m:sup>
            <m:r>
              <m:t>11</m:t>
            </m:r>
          </m:sup>
        </m:sSup>
      </m:oMath>
      <w:r>
        <w:t xml:space="preserve">, within 1% of the model’s</w:t>
      </w:r>
      <w:r>
        <w:t xml:space="preserve"> </w:t>
      </w:r>
      <m:oMath>
        <m:r>
          <m:t>W</m:t>
        </m:r>
        <m:d>
          <m:dPr>
            <m:begChr m:val="("/>
            <m:endChr m:val=")"/>
            <m:sepChr m:val=""/>
            <m:grow/>
          </m:dPr>
          <m:e>
            <m:r>
              <m:t>1093</m:t>
            </m:r>
          </m:e>
        </m:d>
        <m:r>
          <m:rPr>
            <m:sty m:val="p"/>
          </m:rPr>
          <m:t>=</m:t>
        </m:r>
        <m:r>
          <m:t>9.38</m:t>
        </m:r>
        <m:r>
          <m:rPr>
            <m:sty m:val="p"/>
          </m:rPr>
          <m:t>×</m:t>
        </m:r>
        <m:sSup>
          <m:e>
            <m:r>
              <m:t>10</m:t>
            </m:r>
          </m:e>
          <m:sup>
            <m:r>
              <m:t>11</m:t>
            </m:r>
          </m:sup>
        </m:sSup>
      </m:oMath>
      <w:r>
        <w:t xml:space="preserve"> </w:t>
      </w:r>
      <w:r>
        <w:t xml:space="preserve">and</w:t>
      </w:r>
      <w:r>
        <w:t xml:space="preserve"> </w:t>
      </w:r>
      <m:oMath>
        <m:r>
          <m:t>Q</m:t>
        </m:r>
        <m:d>
          <m:dPr>
            <m:begChr m:val="("/>
            <m:endChr m:val=")"/>
            <m:sepChr m:val=""/>
            <m:grow/>
          </m:dPr>
          <m:e>
            <m:r>
              <m:t>1093</m:t>
            </m:r>
          </m:e>
        </m:d>
        <m:r>
          <m:rPr>
            <m:sty m:val="p"/>
          </m:rPr>
          <m:t>=</m:t>
        </m:r>
        <m:r>
          <m:t>1.91</m:t>
        </m:r>
        <m:r>
          <m:rPr>
            <m:sty m:val="p"/>
          </m:rPr>
          <m:t>×</m:t>
        </m:r>
        <m:sSup>
          <m:e>
            <m:r>
              <m:t>10</m:t>
            </m:r>
          </m:e>
          <m:sup>
            <m:r>
              <m:t>11</m:t>
            </m:r>
          </m:sup>
        </m:sSup>
      </m:oMath>
      <w:r>
        <w:t xml:space="preserve">. The 1000-token all-hidden run of §9 checks the same way: 109,267,016 witness rows and 21,370,360 quadratic rows,</w:t>
      </w:r>
      <w:r>
        <w:t xml:space="preserve"> </w:t>
      </w:r>
      <m:oMath>
        <m:r>
          <m:t>W</m:t>
        </m:r>
        <m:r>
          <m:rPr>
            <m:sty m:val="p"/>
          </m:rPr>
          <m:t>=</m:t>
        </m:r>
        <m:r>
          <m:t>8.95</m:t>
        </m:r>
        <m:r>
          <m:rPr>
            <m:sty m:val="p"/>
          </m:rPr>
          <m:t>×</m:t>
        </m:r>
        <m:sSup>
          <m:e>
            <m:r>
              <m:t>10</m:t>
            </m:r>
          </m:e>
          <m:sup>
            <m:r>
              <m:t>11</m:t>
            </m:r>
          </m:sup>
        </m:sSup>
      </m:oMath>
      <w:r>
        <w:t xml:space="preserve"> </w:t>
      </w:r>
      <w:r>
        <w:t xml:space="preserve">and</w:t>
      </w:r>
      <w:r>
        <w:t xml:space="preserve"> </w:t>
      </w:r>
      <m:oMath>
        <m:r>
          <m:t>Q</m:t>
        </m:r>
        <m:r>
          <m:rPr>
            <m:sty m:val="p"/>
          </m:rPr>
          <m:t>=</m:t>
        </m:r>
        <m:r>
          <m:t>1.75</m:t>
        </m:r>
        <m:r>
          <m:rPr>
            <m:sty m:val="p"/>
          </m:rPr>
          <m:t>×</m:t>
        </m:r>
        <m:sSup>
          <m:e>
            <m:r>
              <m:t>10</m:t>
            </m:r>
          </m:e>
          <m:sup>
            <m:r>
              <m:t>11</m:t>
            </m:r>
          </m:sup>
        </m:sSup>
      </m:oMath>
      <w:r>
        <w:t xml:space="preserve"> </w:t>
      </w:r>
      <w:r>
        <w:t xml:space="preserve">against</w:t>
      </w:r>
      <w:r>
        <w:t xml:space="preserve"> </w:t>
      </w:r>
      <m:oMath>
        <m:r>
          <m:t>W</m:t>
        </m:r>
        <m:d>
          <m:dPr>
            <m:begChr m:val="("/>
            <m:endChr m:val=")"/>
            <m:sepChr m:val=""/>
            <m:grow/>
          </m:dPr>
          <m:e>
            <m:r>
              <m:t>1000</m:t>
            </m:r>
          </m:e>
        </m:d>
        <m:r>
          <m:rPr>
            <m:sty m:val="p"/>
          </m:rPr>
          <m:t>=</m:t>
        </m:r>
        <m:r>
          <m:t>8.88</m:t>
        </m:r>
        <m:r>
          <m:rPr>
            <m:sty m:val="p"/>
          </m:rPr>
          <m:t>×</m:t>
        </m:r>
        <m:sSup>
          <m:e>
            <m:r>
              <m:t>10</m:t>
            </m:r>
          </m:e>
          <m:sup>
            <m:r>
              <m:t>11</m:t>
            </m:r>
          </m:sup>
        </m:sSup>
      </m:oMath>
      <w:r>
        <w:t xml:space="preserve"> </w:t>
      </w:r>
      <w:r>
        <w:t xml:space="preserve">and</w:t>
      </w:r>
      <w:r>
        <w:t xml:space="preserve"> </w:t>
      </w:r>
      <m:oMath>
        <m:r>
          <m:t>Q</m:t>
        </m:r>
        <m:d>
          <m:dPr>
            <m:begChr m:val="("/>
            <m:endChr m:val=")"/>
            <m:sepChr m:val=""/>
            <m:grow/>
          </m:dPr>
          <m:e>
            <m:r>
              <m:t>1000</m:t>
            </m:r>
          </m:e>
        </m:d>
        <m:r>
          <m:rPr>
            <m:sty m:val="p"/>
          </m:rPr>
          <m:t>=</m:t>
        </m:r>
        <m:r>
          <m:t>1.73</m:t>
        </m:r>
        <m:r>
          <m:rPr>
            <m:sty m:val="p"/>
          </m:rPr>
          <m:t>×</m:t>
        </m:r>
        <m:sSup>
          <m:e>
            <m:r>
              <m:t>10</m:t>
            </m:r>
          </m:e>
          <m:sup>
            <m:r>
              <m:t>11</m:t>
            </m:r>
          </m:sup>
        </m:sSup>
      </m:oMath>
      <w:r>
        <w:t xml:space="preserve">, again within about 1% (the hidden-token indicator claims it adds sit below the percent level). The</w:t>
      </w:r>
      <w:r>
        <w:t xml:space="preserve"> </w:t>
      </w:r>
      <m:oMath>
        <m:sSup>
          <m:e>
            <m:r>
              <m:t>S</m:t>
            </m:r>
          </m:e>
          <m:sup>
            <m:r>
              <m:t>2</m:t>
            </m:r>
          </m:sup>
        </m:sSup>
      </m:oMath>
      <w:r>
        <w:t xml:space="preserve"> </w:t>
      </w:r>
      <w:r>
        <w:t xml:space="preserve">coefficient is separately anchored by measurement: single-block runs across context lengths fit 840 committed slots per block per</w:t>
      </w:r>
      <w:r>
        <w:t xml:space="preserve"> </w:t>
      </w:r>
      <m:oMath>
        <m:sSup>
          <m:e>
            <m:r>
              <m:t>S</m:t>
            </m:r>
          </m:e>
          <m:sup>
            <m:r>
              <m:t>2</m:t>
            </m:r>
          </m:sup>
        </m:sSup>
      </m:oMath>
      <w:r>
        <w:t xml:space="preserve">, identical at</w:t>
      </w:r>
      <w:r>
        <w:t xml:space="preserve"> </w:t>
      </w:r>
      <m:oMath>
        <m:r>
          <m:t>E</m:t>
        </m:r>
        <m:r>
          <m:rPr>
            <m:sty m:val="p"/>
          </m:rPr>
          <m:t>=</m:t>
        </m:r>
        <m:r>
          <m:t>8</m:t>
        </m:r>
      </m:oMath>
      <w:r>
        <w:t xml:space="preserve"> </w:t>
      </w:r>
      <w:r>
        <w:t xml:space="preserve">and</w:t>
      </w:r>
      <w:r>
        <w:t xml:space="preserve"> </w:t>
      </w:r>
      <m:oMath>
        <m:r>
          <m:t>E</m:t>
        </m:r>
        <m:r>
          <m:rPr>
            <m:sty m:val="p"/>
          </m:rPr>
          <m:t>=</m:t>
        </m:r>
        <m:r>
          <m:t>128</m:t>
        </m:r>
      </m:oMath>
      <w:r>
        <w:t xml:space="preserve"> </w:t>
      </w:r>
      <w:r>
        <w:t xml:space="preserve">(confirming the quadratic term is attention alone), and</w:t>
      </w:r>
      <w:r>
        <w:t xml:space="preserve"> </w:t>
      </w:r>
      <m:oMath>
        <m:r>
          <m:t>840</m:t>
        </m:r>
        <m:r>
          <m:rPr>
            <m:sty m:val="p"/>
          </m:rPr>
          <m:t>×</m:t>
        </m:r>
        <m:r>
          <m:t>48</m:t>
        </m:r>
        <m:r>
          <m:rPr>
            <m:sty m:val="p"/>
          </m:rPr>
          <m:t>=</m:t>
        </m:r>
        <m:r>
          <m:t>40320</m:t>
        </m:r>
      </m:oMath>
      <w:r>
        <w:t xml:space="preserve">.</w:t>
      </w:r>
    </w:p>
    <w:bookmarkEnd w:id="55"/>
    <w:bookmarkStart w:id="56" w:name="a.3-leading-terms"/>
    <w:p>
      <w:pPr>
        <w:pStyle w:val="Heading3"/>
      </w:pPr>
      <w:r>
        <w:t xml:space="preserve">A.3 Leading terms</w:t>
      </w:r>
    </w:p>
    <w:p>
      <w:pPr>
        <w:pStyle w:val="FirstParagraph"/>
      </w:pPr>
      <w:r>
        <w:t xml:space="preserve">Both leading coefficients have closed forms, so the cost can be understood from two claim types.</w:t>
      </w:r>
    </w:p>
    <w:p>
      <w:pPr>
        <w:pStyle w:val="BodyText"/>
      </w:pPr>
      <w:r>
        <w:rPr>
          <w:bCs/>
          <w:b/>
        </w:rPr>
        <w:t xml:space="preserve">The</w:t>
      </w:r>
      <w:r>
        <w:rPr>
          <w:bCs/>
          <w:b/>
        </w:rPr>
        <w:t xml:space="preserve"> </w:t>
      </w:r>
      <m:oMath>
        <m:sSup>
          <m:e>
            <m:r>
              <m:t>S</m:t>
            </m:r>
          </m:e>
          <m:sup>
            <m:r>
              <m:t>2</m:t>
            </m:r>
          </m:sup>
        </m:sSup>
      </m:oMath>
      <w:r>
        <w:rPr>
          <w:bCs/>
          <w:b/>
        </w:rPr>
        <w:t xml:space="preserve"> </w:t>
      </w:r>
      <w:r>
        <w:rPr>
          <w:bCs/>
          <w:b/>
        </w:rPr>
        <w:t xml:space="preserve">term is attention.</w:t>
      </w:r>
      <w:r>
        <w:t xml:space="preserve"> </w:t>
      </w:r>
      <w:r>
        <w:t xml:space="preserve">Softmax and the scores matmul are the only claims with an</w:t>
      </w:r>
      <w:r>
        <w:t xml:space="preserve"> </w:t>
      </w:r>
      <m:oMath>
        <m:sSup>
          <m:e>
            <m:r>
              <m:t>S</m:t>
            </m:r>
          </m:e>
          <m:sup>
            <m:r>
              <m:t>2</m:t>
            </m:r>
          </m:sup>
        </m:sSup>
      </m:oMath>
      <w:r>
        <w:t xml:space="preserve"> </w:t>
      </w:r>
      <w:r>
        <w:t xml:space="preserve">term, and each layer forms an</w:t>
      </w:r>
      <w:r>
        <w:t xml:space="preserve"> </w:t>
      </w:r>
      <m:oMath>
        <m:r>
          <m:t>S</m:t>
        </m:r>
        <m:r>
          <m:rPr>
            <m:sty m:val="p"/>
          </m:rPr>
          <m:t>×</m:t>
        </m:r>
        <m:r>
          <m:t>S</m:t>
        </m:r>
      </m:oMath>
      <w:r>
        <w:t xml:space="preserve"> </w:t>
      </w:r>
      <w:r>
        <w:t xml:space="preserve">score matrix for each of</w:t>
      </w:r>
      <w:r>
        <w:t xml:space="preserve"> </w:t>
      </w:r>
      <m:oMath>
        <m:sSub>
          <m:e>
            <m:r>
              <m:t>n</m:t>
            </m:r>
          </m:e>
          <m:sub>
            <m:r>
              <m:t>q</m:t>
            </m:r>
          </m:sub>
        </m:sSub>
      </m:oMath>
      <w:r>
        <w:t xml:space="preserve"> </w:t>
      </w:r>
      <w:r>
        <w:t xml:space="preserve">heads, so</w:t>
      </w:r>
      <w:r>
        <w:t xml:space="preserve"> </w:t>
      </w:r>
      <m:oMath>
        <m:sSub>
          <m:e>
            <m:r>
              <m:t>n</m:t>
            </m:r>
          </m:e>
          <m:sub>
            <m:r>
              <m:t>q</m:t>
            </m:r>
          </m:sub>
        </m:sSub>
        <m:sSup>
          <m:e>
            <m:r>
              <m:t>S</m:t>
            </m:r>
          </m:e>
          <m:sup>
            <m:r>
              <m:t>2</m:t>
            </m:r>
          </m:sup>
        </m:sSup>
      </m:oMath>
      <w:r>
        <w:t xml:space="preserve"> </w:t>
      </w:r>
      <w:r>
        <w:t xml:space="preserve">score cells per layer. Per cell, the scores matmul commits 6 values (the score, its raw product, the two rescale words, and two range-check inverses) and softmax commits 15 (the two exponential-table lookups, their LogUp inverses, the paired-lookup combinations, and the saturating mux), giving</w:t>
      </w:r>
      <w:r>
        <w:t xml:space="preserve"> </w:t>
      </w:r>
      <m:oMath>
        <m:d>
          <m:dPr>
            <m:begChr m:val="("/>
            <m:endChr m:val=")"/>
            <m:sepChr m:val=""/>
            <m:grow/>
          </m:dPr>
          <m:e>
            <m:r>
              <m:t>6</m:t>
            </m:r>
            <m:r>
              <m:rPr>
                <m:sty m:val="p"/>
              </m:rPr>
              <m:t>+</m:t>
            </m:r>
            <m:r>
              <m:t>15</m:t>
            </m:r>
          </m:e>
        </m:d>
        <m:r>
          <m:t> </m:t>
        </m:r>
        <m:sSub>
          <m:e>
            <m:r>
              <m:t>n</m:t>
            </m:r>
          </m:e>
          <m:sub>
            <m:r>
              <m:t>q</m:t>
            </m:r>
          </m:sub>
        </m:sSub>
        <m:r>
          <m:t> </m:t>
        </m:r>
        <m:sSub>
          <m:e>
            <m:r>
              <m:t>n</m:t>
            </m:r>
          </m:e>
          <m:sub>
            <m:r>
              <m:rPr>
                <m:nor/>
                <m:sty m:val="p"/>
              </m:rPr>
              <m:t>layers</m:t>
            </m:r>
          </m:sub>
        </m:sSub>
        <m:r>
          <m:rPr>
            <m:sty m:val="p"/>
          </m:rPr>
          <m:t>=</m:t>
        </m:r>
        <m:r>
          <m:t>21</m:t>
        </m:r>
        <m:r>
          <m:rPr>
            <m:sty m:val="p"/>
          </m:rPr>
          <m:t>×</m:t>
        </m:r>
        <m:r>
          <m:t>40</m:t>
        </m:r>
        <m:r>
          <m:rPr>
            <m:sty m:val="p"/>
          </m:rPr>
          <m:t>×</m:t>
        </m:r>
        <m:r>
          <m:t>48</m:t>
        </m:r>
        <m:r>
          <m:rPr>
            <m:sty m:val="p"/>
          </m:rPr>
          <m:t>=</m:t>
        </m:r>
        <m:r>
          <m:t>40320</m:t>
        </m:r>
      </m:oMath>
      <w:r>
        <w:t xml:space="preserve"> </w:t>
      </w:r>
      <w:r>
        <w:t xml:space="preserve">witness slots per</w:t>
      </w:r>
      <w:r>
        <w:t xml:space="preserve"> </w:t>
      </w:r>
      <m:oMath>
        <m:sSup>
          <m:e>
            <m:r>
              <m:t>S</m:t>
            </m:r>
          </m:e>
          <m:sup>
            <m:r>
              <m:t>2</m:t>
            </m:r>
          </m:sup>
        </m:sSup>
      </m:oMath>
      <w:r>
        <w:t xml:space="preserve">. Counting constraints and quadratic products per cell instead gives the</w:t>
      </w:r>
      <w:r>
        <w:t xml:space="preserve"> </w:t>
      </w:r>
      <m:oMath>
        <m:r>
          <m:t>L</m:t>
        </m:r>
      </m:oMath>
      <w:r>
        <w:t xml:space="preserve"> </w:t>
      </w:r>
      <w:r>
        <w:t xml:space="preserve">and</w:t>
      </w:r>
      <w:r>
        <w:t xml:space="preserve"> </w:t>
      </w:r>
      <m:oMath>
        <m:r>
          <m:t>Q</m:t>
        </m:r>
      </m:oMath>
      <w:r>
        <w:t xml:space="preserve"> </w:t>
      </w:r>
      <w:r>
        <w:t xml:space="preserve">coefficients: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 score cell</w:t>
            </w:r>
          </w:p>
        </w:tc>
        <w:tc>
          <w:tcPr/>
          <w:p>
            <w:pPr>
              <w:pStyle w:val="Compact"/>
              <w:jc w:val="left"/>
            </w:pPr>
            <w:r>
              <w:t xml:space="preserve">scores matmul</w:t>
            </w:r>
          </w:p>
        </w:tc>
        <w:tc>
          <w:tcPr/>
          <w:p>
            <w:pPr>
              <w:pStyle w:val="Compact"/>
              <w:jc w:val="left"/>
            </w:pPr>
            <w:r>
              <w:t xml:space="preserve">softmax</w:t>
            </w:r>
          </w:p>
        </w:tc>
        <w:tc>
          <w:tcPr/>
          <w:p>
            <w:pPr>
              <w:pStyle w:val="Compact"/>
              <w:jc w:val="left"/>
            </w:pPr>
            <w:r>
              <w:t xml:space="preserve">total</w:t>
            </w:r>
          </w:p>
        </w:tc>
        <w:tc>
          <w:tcPr/>
          <w:p>
            <w:pPr>
              <w:pStyle w:val="Compact"/>
              <w:jc w:val="left"/>
            </w:pPr>
            <m:oMath>
              <m:r>
                <m:rPr>
                  <m:sty m:val="p"/>
                </m:rPr>
                <m:t>×</m:t>
              </m:r>
              <m:r>
                <m:t> </m:t>
              </m:r>
              <m:sSub>
                <m:e>
                  <m:r>
                    <m:t>n</m:t>
                  </m:r>
                </m:e>
                <m:sub>
                  <m:r>
                    <m:t>q</m:t>
                  </m:r>
                </m:sub>
              </m:sSub>
              <m:r>
                <m:t> </m:t>
              </m:r>
              <m:sSub>
                <m:e>
                  <m:r>
                    <m:t>n</m:t>
                  </m:r>
                </m:e>
                <m:sub>
                  <m:r>
                    <m:rPr>
                      <m:nor/>
                      <m:sty m:val="p"/>
                    </m:rPr>
                    <m:t>layers</m:t>
                  </m:r>
                </m:sub>
              </m:sSub>
            </m:oMath>
          </w:p>
        </w:tc>
      </w:tr>
      <w:tr>
        <w:tc>
          <w:tcPr/>
          <w:p>
            <w:pPr>
              <w:pStyle w:val="Compact"/>
              <w:jc w:val="left"/>
            </w:pPr>
            <m:oMath>
              <m:r>
                <m:t>W</m:t>
              </m:r>
            </m:oMath>
          </w:p>
        </w:tc>
        <w:tc>
          <w:tcPr/>
          <w:p>
            <w:pPr>
              <w:pStyle w:val="Compact"/>
              <w:jc w:val="left"/>
            </w:pPr>
            <w:r>
              <w:t xml:space="preserve">6</w:t>
            </w:r>
          </w:p>
        </w:tc>
        <w:tc>
          <w:tcPr/>
          <w:p>
            <w:pPr>
              <w:pStyle w:val="Compact"/>
              <w:jc w:val="left"/>
            </w:pPr>
            <w:r>
              <w:t xml:space="preserve">15</w:t>
            </w:r>
          </w:p>
        </w:tc>
        <w:tc>
          <w:tcPr/>
          <w:p>
            <w:pPr>
              <w:pStyle w:val="Compact"/>
              <w:jc w:val="left"/>
            </w:pPr>
            <w:r>
              <w:t xml:space="preserve">21</w:t>
            </w:r>
          </w:p>
        </w:tc>
        <w:tc>
          <w:tcPr/>
          <w:p>
            <w:pPr>
              <w:pStyle w:val="Compact"/>
              <w:jc w:val="left"/>
            </w:pPr>
            <w:r>
              <w:t xml:space="preserve">40320</w:t>
            </w:r>
          </w:p>
        </w:tc>
      </w:tr>
      <w:tr>
        <w:tc>
          <w:tcPr/>
          <w:p>
            <w:pPr>
              <w:pStyle w:val="Compact"/>
              <w:jc w:val="left"/>
            </w:pPr>
            <m:oMath>
              <m:r>
                <m:t>L</m:t>
              </m:r>
            </m:oMath>
          </w:p>
        </w:tc>
        <w:tc>
          <w:tcPr/>
          <w:p>
            <w:pPr>
              <w:pStyle w:val="Compact"/>
              <w:jc w:val="left"/>
            </w:pPr>
            <w:r>
              <w:t xml:space="preserve">2</w:t>
            </w:r>
          </w:p>
        </w:tc>
        <w:tc>
          <w:tcPr/>
          <w:p>
            <w:pPr>
              <w:pStyle w:val="Compact"/>
              <w:jc w:val="left"/>
            </w:pPr>
            <w:r>
              <w:t xml:space="preserve">4½</w:t>
            </w:r>
          </w:p>
        </w:tc>
        <w:tc>
          <w:tcPr/>
          <w:p>
            <w:pPr>
              <w:pStyle w:val="Compact"/>
              <w:jc w:val="left"/>
            </w:pPr>
            <w:r>
              <w:t xml:space="preserve">6½</w:t>
            </w:r>
          </w:p>
        </w:tc>
        <w:tc>
          <w:tcPr/>
          <w:p>
            <w:pPr>
              <w:pStyle w:val="Compact"/>
              <w:jc w:val="left"/>
            </w:pPr>
            <w:r>
              <w:t xml:space="preserve">12480</w:t>
            </w:r>
          </w:p>
        </w:tc>
      </w:tr>
      <w:tr>
        <w:tc>
          <w:tcPr/>
          <w:p>
            <w:pPr>
              <w:pStyle w:val="Compact"/>
              <w:jc w:val="left"/>
            </w:pPr>
            <m:oMath>
              <m:r>
                <m:t>Q</m:t>
              </m:r>
            </m:oMath>
          </w:p>
        </w:tc>
        <w:tc>
          <w:tcPr/>
          <w:p>
            <w:pPr>
              <w:pStyle w:val="Compact"/>
              <w:jc w:val="left"/>
            </w:pPr>
            <w:r>
              <w:t xml:space="preserve">2</w:t>
            </w:r>
          </w:p>
        </w:tc>
        <w:tc>
          <w:tcPr/>
          <w:p>
            <w:pPr>
              <w:pStyle w:val="Compact"/>
              <w:jc w:val="left"/>
            </w:pPr>
            <w:r>
              <w:t xml:space="preserve">8</w:t>
            </w:r>
          </w:p>
        </w:tc>
        <w:tc>
          <w:tcPr/>
          <w:p>
            <w:pPr>
              <w:pStyle w:val="Compact"/>
              <w:jc w:val="left"/>
            </w:pPr>
            <w:r>
              <w:t xml:space="preserve">10</w:t>
            </w:r>
          </w:p>
        </w:tc>
        <w:tc>
          <w:tcPr/>
          <w:p>
            <w:pPr>
              <w:pStyle w:val="Compact"/>
              <w:jc w:val="left"/>
            </w:pPr>
            <w:r>
              <w:t xml:space="preserve">19200</w:t>
            </w:r>
          </w:p>
        </w:tc>
      </w:tr>
    </w:tbl>
    <w:p>
      <w:pPr>
        <w:pStyle w:val="BodyText"/>
      </w:pPr>
      <w:r>
        <w:t xml:space="preserve">The half in the softmax</w:t>
      </w:r>
      <w:r>
        <w:t xml:space="preserve"> </w:t>
      </w:r>
      <m:oMath>
        <m:r>
          <m:t>L</m:t>
        </m:r>
      </m:oMath>
      <w:r>
        <w:t xml:space="preserve"> </w:t>
      </w:r>
      <w:r>
        <w:t xml:space="preserve">count is the causal mask: only the lower triangle of each</w:t>
      </w:r>
      <w:r>
        <w:t xml:space="preserve"> </w:t>
      </w:r>
      <m:oMath>
        <m:r>
          <m:t>S</m:t>
        </m:r>
        <m:r>
          <m:rPr>
            <m:sty m:val="p"/>
          </m:rPr>
          <m:t>×</m:t>
        </m:r>
        <m:r>
          <m:t>S</m:t>
        </m:r>
      </m:oMath>
      <w:r>
        <w:t xml:space="preserve"> </w:t>
      </w:r>
      <w:r>
        <w:t xml:space="preserve">block is constrained, so that constraint family is</w:t>
      </w:r>
      <w:r>
        <w:t xml:space="preserve"> </w:t>
      </w:r>
      <m:oMath>
        <m:f>
          <m:fPr>
            <m:type m:val="lin"/>
          </m:fPr>
          <m:num>
            <m:r>
              <m:t>1</m:t>
            </m:r>
          </m:num>
          <m:den>
            <m:r>
              <m:t>2</m:t>
            </m:r>
          </m:den>
        </m:f>
        <m:r>
          <m:t> </m:t>
        </m:r>
        <m:sSub>
          <m:e>
            <m:r>
              <m:t>n</m:t>
            </m:r>
          </m:e>
          <m:sub>
            <m:r>
              <m:t>q</m:t>
            </m:r>
          </m:sub>
        </m:sSub>
        <m:sSup>
          <m:e>
            <m:r>
              <m:t>S</m:t>
            </m:r>
          </m:e>
          <m:sup>
            <m:r>
              <m:t>2</m:t>
            </m:r>
          </m:sup>
        </m:sSup>
      </m:oMath>
      <w:r>
        <w:t xml:space="preserve">.</w:t>
      </w:r>
    </w:p>
    <w:p>
      <w:pPr>
        <w:pStyle w:val="BodyText"/>
      </w:pPr>
      <w:r>
        <w:rPr>
          <w:bCs/>
          <w:b/>
        </w:rPr>
        <w:t xml:space="preserve">The</w:t>
      </w:r>
      <w:r>
        <w:rPr>
          <w:bCs/>
          <w:b/>
        </w:rPr>
        <w:t xml:space="preserve"> </w:t>
      </w:r>
      <m:oMath>
        <m:r>
          <m:t>S</m:t>
        </m:r>
      </m:oMath>
      <w:r>
        <w:rPr>
          <w:bCs/>
          <w:b/>
        </w:rPr>
        <w:t xml:space="preserve"> </w:t>
      </w:r>
      <w:r>
        <w:rPr>
          <w:bCs/>
          <w:b/>
        </w:rPr>
        <w:t xml:space="preserve">term is the committed experts.</w:t>
      </w:r>
      <w:r>
        <w:t xml:space="preserve"> </w:t>
      </w:r>
      <w:r>
        <w:t xml:space="preserve">Each MoE layer runs all</w:t>
      </w:r>
      <w:r>
        <w:t xml:space="preserve"> </w:t>
      </w:r>
      <m:oMath>
        <m:r>
          <m:t>E</m:t>
        </m:r>
      </m:oMath>
      <w:r>
        <w:t xml:space="preserve"> </w:t>
      </w:r>
      <w:r>
        <w:t xml:space="preserve">experts, committed even though one fires (§3.3). Each expert is three matmuls on the shared</w:t>
      </w:r>
      <w:r>
        <w:t xml:space="preserve"> </w:t>
      </w:r>
      <m:oMath>
        <m:r>
          <m:t>S</m:t>
        </m:r>
      </m:oMath>
      <w:r>
        <w:t xml:space="preserve">-token input with output sizes</w:t>
      </w:r>
      <w:r>
        <w:t xml:space="preserve"> </w:t>
      </w:r>
      <m:oMath>
        <m:r>
          <m:t>S</m:t>
        </m:r>
        <m:r>
          <m:t> </m:t>
        </m:r>
        <m:sSub>
          <m:e>
            <m:r>
              <m:t>d</m:t>
            </m:r>
          </m:e>
          <m:sub>
            <m:r>
              <m:rPr>
                <m:nor/>
                <m:sty m:val="p"/>
              </m:rPr>
              <m:t>ff,exp</m:t>
            </m:r>
          </m:sub>
        </m:sSub>
      </m:oMath>
      <w:r>
        <w:t xml:space="preserve">,</w:t>
      </w:r>
      <w:r>
        <w:t xml:space="preserve"> </w:t>
      </w:r>
      <m:oMath>
        <m:r>
          <m:t>S</m:t>
        </m:r>
        <m:r>
          <m:t> </m:t>
        </m:r>
        <m:sSub>
          <m:e>
            <m:r>
              <m:t>d</m:t>
            </m:r>
          </m:e>
          <m:sub>
            <m:r>
              <m:rPr>
                <m:nor/>
                <m:sty m:val="p"/>
              </m:rPr>
              <m:t>ff,exp</m:t>
            </m:r>
          </m:sub>
        </m:sSub>
      </m:oMath>
      <w:r>
        <w:t xml:space="preserve">, and</w:t>
      </w:r>
      <w:r>
        <w:t xml:space="preserve"> </w:t>
      </w:r>
      <m:oMath>
        <m:r>
          <m:t>S</m:t>
        </m:r>
        <m:r>
          <m:t> </m:t>
        </m:r>
        <m:r>
          <m:t>d</m:t>
        </m:r>
      </m:oMath>
      <w:r>
        <w:t xml:space="preserve">, each carrying the</w:t>
      </w:r>
      <w:r>
        <w:t xml:space="preserve"> </w:t>
      </w:r>
      <m:oMath>
        <m:r>
          <m:t>6</m:t>
        </m:r>
        <m:r>
          <m:rPr>
            <m:sty m:val="p"/>
          </m:rPr>
          <m:t>×</m:t>
        </m:r>
      </m:oMath>
      <w:r>
        <w:t xml:space="preserve"> </w:t>
      </w:r>
      <w:r>
        <w:t xml:space="preserve">rescale block, so</w:t>
      </w:r>
      <w:r>
        <w:t xml:space="preserve"> </w:t>
      </w:r>
      <m:oMath>
        <m:r>
          <m:t>6</m:t>
        </m:r>
        <m:r>
          <m:t> </m:t>
        </m:r>
        <m:r>
          <m:t>S</m:t>
        </m:r>
        <m:r>
          <m:t> </m:t>
        </m:r>
        <m:d>
          <m:dPr>
            <m:begChr m:val="("/>
            <m:endChr m:val=")"/>
            <m:sepChr m:val=""/>
            <m:grow/>
          </m:dPr>
          <m:e>
            <m:r>
              <m:t>2</m:t>
            </m:r>
            <m:sSub>
              <m:e>
                <m:r>
                  <m:t>d</m:t>
                </m:r>
              </m:e>
              <m:sub>
                <m:r>
                  <m:rPr>
                    <m:nor/>
                    <m:sty m:val="p"/>
                  </m:rPr>
                  <m:t>ff,exp</m:t>
                </m:r>
              </m:sub>
            </m:sSub>
            <m:r>
              <m:rPr>
                <m:sty m:val="p"/>
              </m:rPr>
              <m:t>+</m:t>
            </m:r>
            <m:r>
              <m:t>d</m:t>
            </m:r>
          </m:e>
        </m:d>
      </m:oMath>
      <w:r>
        <w:t xml:space="preserve"> </w:t>
      </w:r>
      <w:r>
        <w:t xml:space="preserve">per expert, and over</w:t>
      </w:r>
      <w:r>
        <w:t xml:space="preserve"> </w:t>
      </w:r>
      <m:oMath>
        <m:r>
          <m:t>E</m:t>
        </m:r>
      </m:oMath>
      <w:r>
        <w:t xml:space="preserve"> </w:t>
      </w:r>
      <w:r>
        <w:t xml:space="preserve">experts and</w:t>
      </w:r>
      <w:r>
        <w:t xml:space="preserve"> </w:t>
      </w:r>
      <m:oMath>
        <m:sSub>
          <m:e>
            <m:r>
              <m:t>n</m:t>
            </m:r>
          </m:e>
          <m:sub>
            <m:r>
              <m:rPr>
                <m:nor/>
                <m:sty m:val="p"/>
              </m:rPr>
              <m:t>moe</m:t>
            </m:r>
          </m:sub>
        </m:sSub>
        <m:r>
          <m:rPr>
            <m:sty m:val="p"/>
          </m:rPr>
          <m:t>=</m:t>
        </m:r>
        <m:r>
          <m:t>24</m:t>
        </m:r>
      </m:oMath>
      <w:r>
        <w:t xml:space="preserve"> </w:t>
      </w:r>
      <w:r>
        <w:t xml:space="preserve">layers,</w:t>
      </w:r>
    </w:p>
    <w:p>
      <w:pPr>
        <w:pStyle w:val="BodyText"/>
      </w:pPr>
      <m:oMathPara>
        <m:oMathParaPr>
          <m:jc m:val="center"/>
        </m:oMathParaPr>
        <m:oMath>
          <m:r>
            <m:t>6</m:t>
          </m:r>
          <m:r>
            <m:t> </m:t>
          </m:r>
          <m:r>
            <m:t>E</m:t>
          </m:r>
          <m:r>
            <m:t> </m:t>
          </m:r>
          <m:d>
            <m:dPr>
              <m:begChr m:val="("/>
              <m:endChr m:val=")"/>
              <m:sepChr m:val=""/>
              <m:grow/>
            </m:dPr>
            <m:e>
              <m:r>
                <m:t>2</m:t>
              </m:r>
              <m:sSub>
                <m:e>
                  <m:r>
                    <m:t>d</m:t>
                  </m:r>
                </m:e>
                <m:sub>
                  <m:r>
                    <m:rPr>
                      <m:nor/>
                      <m:sty m:val="p"/>
                    </m:rPr>
                    <m:t>ff,exp</m:t>
                  </m:r>
                </m:sub>
              </m:sSub>
              <m:r>
                <m:rPr>
                  <m:sty m:val="p"/>
                </m:rPr>
                <m:t>+</m:t>
              </m:r>
              <m:r>
                <m:t>d</m:t>
              </m:r>
            </m:e>
          </m:d>
          <m:r>
            <m:t> </m:t>
          </m:r>
          <m:sSub>
            <m:e>
              <m:r>
                <m:t>n</m:t>
              </m:r>
            </m:e>
            <m:sub>
              <m:r>
                <m:rPr>
                  <m:nor/>
                  <m:sty m:val="p"/>
                </m:rPr>
                <m:t>moe</m:t>
              </m:r>
            </m:sub>
          </m:sSub>
          <m:r>
            <m:rPr>
              <m:sty m:val="p"/>
            </m:rPr>
            <m:t>=</m:t>
          </m:r>
          <m:r>
            <m:t>6</m:t>
          </m:r>
          <m:r>
            <m:rPr>
              <m:sty m:val="p"/>
            </m:rPr>
            <m:t>×</m:t>
          </m:r>
          <m:r>
            <m:t>128</m:t>
          </m:r>
          <m:r>
            <m:rPr>
              <m:sty m:val="p"/>
            </m:rPr>
            <m:t>×</m:t>
          </m:r>
          <m:r>
            <m:t>21504</m:t>
          </m:r>
          <m:r>
            <m:rPr>
              <m:sty m:val="p"/>
            </m:rPr>
            <m:t>×</m:t>
          </m:r>
          <m:r>
            <m:t>24</m:t>
          </m:r>
          <m:r>
            <m:rPr>
              <m:sty m:val="p"/>
            </m:rPr>
            <m:t>≈</m:t>
          </m:r>
          <m:r>
            <m:t>3.96</m:t>
          </m:r>
          <m:r>
            <m:rPr>
              <m:sty m:val="p"/>
            </m:rPr>
            <m:t>×</m:t>
          </m:r>
          <m:sSup>
            <m:e>
              <m:r>
                <m:t>10</m:t>
              </m:r>
            </m:e>
            <m:sup>
              <m:r>
                <m:t>8</m:t>
              </m:r>
            </m:sup>
          </m:sSup>
        </m:oMath>
      </m:oMathPara>
    </w:p>
    <w:p>
      <w:pPr>
        <w:pStyle w:val="FirstParagraph"/>
      </w:pPr>
      <w:r>
        <w:t xml:space="preserve">slots per token, about 89% of the linear coefficient; the remainder is the attention projections, the nonlinearities, the norms, and the LM head. The constant term of</w:t>
      </w:r>
      <w:r>
        <w:t xml:space="preserve"> </w:t>
      </w:r>
      <m:oMath>
        <m:r>
          <m:t>W</m:t>
        </m:r>
      </m:oMath>
      <w:r>
        <w:t xml:space="preserve"> </w:t>
      </w:r>
      <w:r>
        <w:t xml:space="preserve">is the committed weights.</w:t>
      </w:r>
    </w:p>
    <w:bookmarkEnd w:id="56"/>
    <w:bookmarkStart w:id="57" w:name="a.4-which-term-dominates"/>
    <w:p>
      <w:pPr>
        <w:pStyle w:val="Heading3"/>
      </w:pPr>
      <w:r>
        <w:t xml:space="preserve">A.4 Which term dominates</w:t>
      </w:r>
    </w:p>
    <w:p>
      <w:pPr>
        <w:pStyle w:val="FirstParagraph"/>
      </w:pPr>
      <w:r>
        <w:t xml:space="preserve">The three terms dominate</w:t>
      </w:r>
      <w:r>
        <w:t xml:space="preserve"> </w:t>
      </w:r>
      <m:oMath>
        <m:r>
          <m:t>W</m:t>
        </m:r>
      </m:oMath>
      <w:r>
        <w:t xml:space="preserve"> </w:t>
      </w:r>
      <w:r>
        <w:t xml:space="preserve">in turn as context grows: weights below about 900 tokens, the committed experts (linear) from there to about 11,100, and attention (quadratic) above. The demonstrated 1000-token run sits at the first crossover.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m:oMath>
              <m:r>
                <m:t>S</m:t>
              </m:r>
            </m:oMath>
          </w:p>
        </w:tc>
        <w:tc>
          <w:tcPr/>
          <w:p>
            <w:pPr>
              <w:pStyle w:val="Compact"/>
              <w:jc w:val="left"/>
            </w:pPr>
            <m:oMath>
              <m:r>
                <m:t>W</m:t>
              </m:r>
            </m:oMath>
          </w:p>
        </w:tc>
        <w:tc>
          <w:tcPr/>
          <w:p>
            <w:pPr>
              <w:pStyle w:val="Compact"/>
              <w:jc w:val="left"/>
            </w:pPr>
            <w:r>
              <w:t xml:space="preserve">weights</w:t>
            </w:r>
          </w:p>
        </w:tc>
        <w:tc>
          <w:tcPr/>
          <w:p>
            <w:pPr>
              <w:pStyle w:val="Compact"/>
              <w:jc w:val="left"/>
            </w:pPr>
            <w:r>
              <w:t xml:space="preserve">experts</w:t>
            </w:r>
          </w:p>
        </w:tc>
        <w:tc>
          <w:tcPr/>
          <w:p>
            <w:pPr>
              <w:pStyle w:val="Compact"/>
              <w:jc w:val="left"/>
            </w:pPr>
            <w:r>
              <w:t xml:space="preserve">attention</w:t>
            </w:r>
          </w:p>
        </w:tc>
      </w:tr>
      <w:tr>
        <w:tc>
          <w:tcPr/>
          <w:p>
            <w:pPr>
              <w:pStyle w:val="Compact"/>
              <w:jc w:val="left"/>
            </w:pPr>
            <w:r>
              <w:t xml:space="preserve">1,000</w:t>
            </w:r>
          </w:p>
        </w:tc>
        <w:tc>
          <w:tcPr/>
          <w:p>
            <w:pPr>
              <w:pStyle w:val="Compact"/>
              <w:jc w:val="left"/>
            </w:pPr>
            <m:oMath>
              <m:r>
                <m:t>8.9</m:t>
              </m:r>
              <m:r>
                <m:rPr>
                  <m:sty m:val="p"/>
                </m:rPr>
                <m:t>×</m:t>
              </m:r>
              <m:sSup>
                <m:e>
                  <m:r>
                    <m:t>10</m:t>
                  </m:r>
                </m:e>
                <m:sup>
                  <m:r>
                    <m:t>11</m:t>
                  </m:r>
                </m:sup>
              </m:sSup>
            </m:oMath>
          </w:p>
        </w:tc>
        <w:tc>
          <w:tcPr/>
          <w:p>
            <w:pPr>
              <w:pStyle w:val="Compact"/>
              <w:jc w:val="left"/>
            </w:pPr>
            <w:r>
              <w:t xml:space="preserve">45%</w:t>
            </w:r>
          </w:p>
        </w:tc>
        <w:tc>
          <w:tcPr/>
          <w:p>
            <w:pPr>
              <w:pStyle w:val="Compact"/>
              <w:jc w:val="left"/>
            </w:pPr>
            <w:r>
              <w:t xml:space="preserve">45%</w:t>
            </w:r>
          </w:p>
        </w:tc>
        <w:tc>
          <w:tcPr/>
          <w:p>
            <w:pPr>
              <w:pStyle w:val="Compact"/>
              <w:jc w:val="left"/>
            </w:pPr>
            <w:r>
              <w:t xml:space="preserve">5%</w:t>
            </w:r>
          </w:p>
        </w:tc>
      </w:tr>
      <w:tr>
        <w:tc>
          <w:tcPr/>
          <w:p>
            <w:pPr>
              <w:pStyle w:val="Compact"/>
              <w:jc w:val="left"/>
            </w:pPr>
            <w:r>
              <w:t xml:space="preserve">4,000</w:t>
            </w:r>
          </w:p>
        </w:tc>
        <w:tc>
          <w:tcPr/>
          <w:p>
            <w:pPr>
              <w:pStyle w:val="Compact"/>
              <w:jc w:val="left"/>
            </w:pPr>
            <m:oMath>
              <m:r>
                <m:t>2.8</m:t>
              </m:r>
              <m:r>
                <m:rPr>
                  <m:sty m:val="p"/>
                </m:rPr>
                <m:t>×</m:t>
              </m:r>
              <m:sSup>
                <m:e>
                  <m:r>
                    <m:t>10</m:t>
                  </m:r>
                </m:e>
                <m:sup>
                  <m:r>
                    <m:t>12</m:t>
                  </m:r>
                </m:sup>
              </m:sSup>
            </m:oMath>
          </w:p>
        </w:tc>
        <w:tc>
          <w:tcPr/>
          <w:p>
            <w:pPr>
              <w:pStyle w:val="Compact"/>
              <w:jc w:val="left"/>
            </w:pPr>
            <w:r>
              <w:t xml:space="preserve">14%</w:t>
            </w:r>
          </w:p>
        </w:tc>
        <w:tc>
          <w:tcPr/>
          <w:p>
            <w:pPr>
              <w:pStyle w:val="Compact"/>
              <w:jc w:val="left"/>
            </w:pPr>
            <w:r>
              <w:t xml:space="preserve">56%</w:t>
            </w:r>
          </w:p>
        </w:tc>
        <w:tc>
          <w:tcPr/>
          <w:p>
            <w:pPr>
              <w:pStyle w:val="Compact"/>
              <w:jc w:val="left"/>
            </w:pPr>
            <w:r>
              <w:t xml:space="preserve">23%</w:t>
            </w:r>
          </w:p>
        </w:tc>
      </w:tr>
      <w:tr>
        <w:tc>
          <w:tcPr/>
          <w:p>
            <w:pPr>
              <w:pStyle w:val="Compact"/>
              <w:jc w:val="left"/>
            </w:pPr>
            <w:r>
              <w:t xml:space="preserve">11,100</w:t>
            </w:r>
          </w:p>
        </w:tc>
        <w:tc>
          <w:tcPr/>
          <w:p>
            <w:pPr>
              <w:pStyle w:val="Compact"/>
              <w:jc w:val="left"/>
            </w:pPr>
            <m:oMath>
              <m:r>
                <m:t>1.0</m:t>
              </m:r>
              <m:r>
                <m:rPr>
                  <m:sty m:val="p"/>
                </m:rPr>
                <m:t>×</m:t>
              </m:r>
              <m:sSup>
                <m:e>
                  <m:r>
                    <m:t>10</m:t>
                  </m:r>
                </m:e>
                <m:sup>
                  <m:r>
                    <m:t>13</m:t>
                  </m:r>
                </m:sup>
              </m:sSup>
            </m:oMath>
          </w:p>
        </w:tc>
        <w:tc>
          <w:tcPr/>
          <w:p>
            <w:pPr>
              <w:pStyle w:val="Compact"/>
              <w:jc w:val="left"/>
            </w:pPr>
            <w:r>
              <w:t xml:space="preserve">4%</w:t>
            </w:r>
          </w:p>
        </w:tc>
        <w:tc>
          <w:tcPr/>
          <w:p>
            <w:pPr>
              <w:pStyle w:val="Compact"/>
              <w:jc w:val="left"/>
            </w:pPr>
            <w:r>
              <w:t xml:space="preserve">43%</w:t>
            </w:r>
          </w:p>
        </w:tc>
        <w:tc>
          <w:tcPr/>
          <w:p>
            <w:pPr>
              <w:pStyle w:val="Compact"/>
              <w:jc w:val="left"/>
            </w:pPr>
            <w:r>
              <w:t xml:space="preserve">48%</w:t>
            </w:r>
          </w:p>
        </w:tc>
      </w:tr>
      <w:tr>
        <w:tc>
          <w:tcPr/>
          <w:p>
            <w:pPr>
              <w:pStyle w:val="Compact"/>
              <w:jc w:val="left"/>
            </w:pPr>
            <w:r>
              <w:t xml:space="preserve">100,000</w:t>
            </w:r>
          </w:p>
        </w:tc>
        <w:tc>
          <w:tcPr/>
          <w:p>
            <w:pPr>
              <w:pStyle w:val="Compact"/>
              <w:jc w:val="left"/>
            </w:pPr>
            <m:oMath>
              <m:r>
                <m:t>4.5</m:t>
              </m:r>
              <m:r>
                <m:rPr>
                  <m:sty m:val="p"/>
                </m:rPr>
                <m:t>×</m:t>
              </m:r>
              <m:sSup>
                <m:e>
                  <m:r>
                    <m:t>10</m:t>
                  </m:r>
                </m:e>
                <m:sup>
                  <m:r>
                    <m:t>14</m:t>
                  </m:r>
                </m:sup>
              </m:sSup>
            </m:oMath>
          </w:p>
        </w:tc>
        <w:tc>
          <w:tcPr/>
          <w:p>
            <w:pPr>
              <w:pStyle w:val="Compact"/>
              <w:jc w:val="left"/>
            </w:pPr>
            <w:r>
              <w:t xml:space="preserve">0%</w:t>
            </w:r>
          </w:p>
        </w:tc>
        <w:tc>
          <w:tcPr/>
          <w:p>
            <w:pPr>
              <w:pStyle w:val="Compact"/>
              <w:jc w:val="left"/>
            </w:pPr>
            <w:r>
              <w:t xml:space="preserve">9%</w:t>
            </w:r>
          </w:p>
        </w:tc>
        <w:tc>
          <w:tcPr/>
          <w:p>
            <w:pPr>
              <w:pStyle w:val="Compact"/>
              <w:jc w:val="left"/>
            </w:pPr>
            <w:r>
              <w:t xml:space="preserve">90%</w:t>
            </w:r>
          </w:p>
        </w:tc>
      </w:tr>
      <w:tr>
        <w:tc>
          <w:tcPr/>
          <w:p>
            <w:pPr>
              <w:pStyle w:val="Compact"/>
              <w:jc w:val="left"/>
            </w:pPr>
            <w:r>
              <w:t xml:space="preserve">1,000,000</w:t>
            </w:r>
          </w:p>
        </w:tc>
        <w:tc>
          <w:tcPr/>
          <w:p>
            <w:pPr>
              <w:pStyle w:val="Compact"/>
              <w:jc w:val="left"/>
            </w:pPr>
            <m:oMath>
              <m:r>
                <m:t>4.1</m:t>
              </m:r>
              <m:r>
                <m:rPr>
                  <m:sty m:val="p"/>
                </m:rPr>
                <m:t>×</m:t>
              </m:r>
              <m:sSup>
                <m:e>
                  <m:r>
                    <m:t>10</m:t>
                  </m:r>
                </m:e>
                <m:sup>
                  <m:r>
                    <m:t>16</m:t>
                  </m:r>
                </m:sup>
              </m:sSup>
            </m:oMath>
          </w:p>
        </w:tc>
        <w:tc>
          <w:tcPr/>
          <w:p>
            <w:pPr>
              <w:pStyle w:val="Compact"/>
              <w:jc w:val="left"/>
            </w:pPr>
            <w:r>
              <w:t xml:space="preserve">0%</w:t>
            </w:r>
          </w:p>
        </w:tc>
        <w:tc>
          <w:tcPr/>
          <w:p>
            <w:pPr>
              <w:pStyle w:val="Compact"/>
              <w:jc w:val="left"/>
            </w:pPr>
            <w:r>
              <w:t xml:space="preserve">1%</w:t>
            </w:r>
          </w:p>
        </w:tc>
        <w:tc>
          <w:tcPr/>
          <w:p>
            <w:pPr>
              <w:pStyle w:val="Compact"/>
              <w:jc w:val="left"/>
            </w:pPr>
            <w:r>
              <w:t xml:space="preserve">99%</w:t>
            </w:r>
          </w:p>
        </w:tc>
      </w:tr>
    </w:tbl>
    <w:p>
      <w:pPr>
        <w:pStyle w:val="BodyText"/>
      </w:pPr>
      <w:r>
        <w:t xml:space="preserve">Shares do not sum to 100%: the remainder is the non-expert linear work (attention projections, norms, nonlinearities, the LM head), about 6% at the low end. The 11,100-token row is the second crossover, where the linear and quadratic terms are equal by construction. At small context the proof is model-dominated, with weights and committed experts about 90% of the witness; at frontier context it is almost entirely attention, and the cost can be sized from</w:t>
      </w:r>
      <w:r>
        <w:t xml:space="preserve"> </w:t>
      </w:r>
      <m:oMath>
        <m:r>
          <m:t>W</m:t>
        </m:r>
        <m:r>
          <m:rPr>
            <m:sty m:val="p"/>
          </m:rPr>
          <m:t>≈</m:t>
        </m:r>
        <m:r>
          <m:t>40320</m:t>
        </m:r>
        <m:r>
          <m:t> </m:t>
        </m:r>
        <m:sSup>
          <m:e>
            <m:r>
              <m:t>S</m:t>
            </m:r>
          </m:e>
          <m:sup>
            <m:r>
              <m:t>2</m:t>
            </m:r>
          </m:sup>
        </m:sSup>
      </m:oMath>
      <w:r>
        <w:t xml:space="preserve"> </w:t>
      </w:r>
      <w:r>
        <w:t xml:space="preserve">alone.</w:t>
      </w:r>
    </w:p>
    <w:bookmarkEnd w:id="57"/>
    <w:bookmarkStart w:id="58" w:name="Xac447fe683f68c68db5b27766acb3a3d03fcccf"/>
    <w:p>
      <w:pPr>
        <w:pStyle w:val="Heading3"/>
      </w:pPr>
      <w:r>
        <w:t xml:space="preserve">A.5 Wall-clock from</w:t>
      </w:r>
      <w:r>
        <w:t xml:space="preserve"> </w:t>
      </w:r>
      <m:oMath>
        <m:d>
          <m:dPr>
            <m:begChr m:val="("/>
            <m:endChr m:val=")"/>
            <m:sepChr m:val=""/>
            <m:grow/>
          </m:dPr>
          <m:e>
            <m:r>
              <m:t>W</m:t>
            </m:r>
            <m:r>
              <m:rPr>
                <m:sty m:val="p"/>
              </m:rPr>
              <m:t>,</m:t>
            </m:r>
            <m:r>
              <m:t>L</m:t>
            </m:r>
            <m:r>
              <m:rPr>
                <m:sty m:val="p"/>
              </m:rPr>
              <m:t>,</m:t>
            </m:r>
            <m:r>
              <m:t>Q</m:t>
            </m:r>
          </m:e>
        </m:d>
      </m:oMath>
      <w:r>
        <w:t xml:space="preserve">: pass accounting</w:t>
      </w:r>
    </w:p>
    <w:p>
      <w:pPr>
        <w:pStyle w:val="FirstParagraph"/>
      </w:pPr>
      <w:r>
        <w:t xml:space="preserve">The streaming prover never stores the witness (the encoded matrix at</w:t>
      </w:r>
      <w:r>
        <w:t xml:space="preserve"> </w:t>
      </w:r>
      <m:oMath>
        <m:r>
          <m:t>S</m:t>
        </m:r>
        <m:r>
          <m:rPr>
            <m:sty m:val="p"/>
          </m:rPr>
          <m:t>=</m:t>
        </m:r>
        <m:r>
          <m:t>1000</m:t>
        </m:r>
      </m:oMath>
      <w:r>
        <w:t xml:space="preserve"> </w:t>
      </w:r>
      <w:r>
        <w:t xml:space="preserve">is 57 TB), so the four-round protocol recomputes the witness values once per round. That recomputation is the</w:t>
      </w:r>
      <w:r>
        <w:t xml:space="preserve"> </w:t>
      </w:r>
      <w:r>
        <w:rPr>
          <w:iCs/>
          <w:i/>
        </w:rPr>
        <w:t xml:space="preserve">only</w:t>
      </w:r>
      <w:r>
        <w:t xml:space="preserve"> </w:t>
      </w:r>
      <w:r>
        <w:t xml:space="preserve">cost the rounds multiply; every heavy step runs once. The cost identity is</w:t>
      </w:r>
    </w:p>
    <w:p>
      <w:pPr>
        <w:pStyle w:val="BodyText"/>
      </w:pPr>
      <m:oMathPara>
        <m:oMathParaPr>
          <m:jc m:val="center"/>
        </m:oMathParaPr>
        <m:oMath>
          <m:r>
            <m:t>T</m:t>
          </m:r>
          <m:r>
            <m:t> </m:t>
          </m:r>
          <m:r>
            <m:rPr>
              <m:sty m:val="p"/>
            </m:rPr>
            <m:t>≈</m:t>
          </m:r>
          <m:r>
            <m:t> </m:t>
          </m:r>
          <m:r>
            <m:t>4</m:t>
          </m:r>
          <m:r>
            <m:t> </m:t>
          </m:r>
          <m:sSub>
            <m:e>
              <m:r>
                <m:t>T</m:t>
              </m:r>
            </m:e>
            <m:sub>
              <m:r>
                <m:rPr>
                  <m:nor/>
                  <m:sty m:val="p"/>
                </m:rPr>
                <m:t>wit</m:t>
              </m:r>
            </m:sub>
          </m:sSub>
          <m:r>
            <m:t> </m:t>
          </m:r>
          <m:r>
            <m:rPr>
              <m:sty m:val="p"/>
            </m:rPr>
            <m:t>+</m:t>
          </m:r>
          <m:r>
            <m:t> </m:t>
          </m:r>
          <m:d>
            <m:dPr>
              <m:begChr m:val="("/>
              <m:endChr m:val=")"/>
              <m:sepChr m:val=""/>
              <m:grow/>
            </m:dPr>
            <m:e>
              <m:sSub>
                <m:e>
                  <m:r>
                    <m:t>A</m:t>
                  </m:r>
                </m:e>
                <m:sub>
                  <m:r>
                    <m:t>c</m:t>
                  </m:r>
                </m:sub>
              </m:sSub>
              <m:r>
                <m:rPr>
                  <m:sty m:val="p"/>
                </m:rPr>
                <m:t>+</m:t>
              </m:r>
              <m:sSub>
                <m:e>
                  <m:r>
                    <m:t>A</m:t>
                  </m:r>
                </m:e>
                <m:sub>
                  <m:r>
                    <m:t>f</m:t>
                  </m:r>
                </m:sub>
              </m:sSub>
              <m:r>
                <m:rPr>
                  <m:sty m:val="p"/>
                </m:rPr>
                <m:t>+</m:t>
              </m:r>
              <m:sSub>
                <m:e>
                  <m:r>
                    <m:t>A</m:t>
                  </m:r>
                </m:e>
                <m:sub>
                  <m:r>
                    <m:t>x</m:t>
                  </m:r>
                </m:sub>
              </m:sSub>
            </m:e>
          </m:d>
          <m:r>
            <m:t> </m:t>
          </m:r>
          <m:r>
            <m:t>W</m:t>
          </m:r>
          <m:r>
            <m:t> </m:t>
          </m:r>
          <m:r>
            <m:rPr>
              <m:sty m:val="p"/>
            </m:rPr>
            <m:t>+</m:t>
          </m:r>
          <m:r>
            <m:t> </m:t>
          </m:r>
          <m:r>
            <m:t>D</m:t>
          </m:r>
          <m:r>
            <m:t> </m:t>
          </m:r>
          <m:r>
            <m:t>W</m:t>
          </m:r>
          <m:r>
            <m:t> </m:t>
          </m:r>
          <m:r>
            <m:rPr>
              <m:sty m:val="p"/>
            </m:rPr>
            <m:t>+</m:t>
          </m:r>
          <m:r>
            <m:t> </m:t>
          </m:r>
          <m:r>
            <m:t>E</m:t>
          </m:r>
          <m:r>
            <m:t> </m:t>
          </m:r>
          <m:r>
            <m:t>W</m:t>
          </m:r>
          <m:r>
            <m:t> </m:t>
          </m:r>
          <m:r>
            <m:rPr>
              <m:sty m:val="p"/>
            </m:rPr>
            <m:t>+</m:t>
          </m:r>
          <m:r>
            <m:t> </m:t>
          </m:r>
          <m:r>
            <m:t>C</m:t>
          </m:r>
          <m:r>
            <m:t> </m:t>
          </m:r>
          <m:r>
            <m:t>Q</m:t>
          </m:r>
          <m:r>
            <m:t> </m:t>
          </m:r>
          <m:r>
            <m:rPr>
              <m:sty m:val="p"/>
            </m:rPr>
            <m:t>+</m:t>
          </m:r>
          <m:r>
            <m:t> </m:t>
          </m:r>
          <m:r>
            <m:t>B</m:t>
          </m:r>
          <m:r>
            <m:t> </m:t>
          </m:r>
          <m:r>
            <m:t>L</m:t>
          </m:r>
          <m:r>
            <m:t> </m:t>
          </m:r>
          <m:r>
            <m:rPr>
              <m:sty m:val="p"/>
            </m:rPr>
            <m:t>+</m:t>
          </m:r>
          <m:r>
            <m:t> </m:t>
          </m:r>
          <m:sSub>
            <m:e>
              <m:r>
                <m:t>T</m:t>
              </m:r>
            </m:e>
            <m:sub>
              <m:r>
                <m:rPr>
                  <m:nor/>
                  <m:sty m:val="p"/>
                </m:rPr>
                <m:t>aux</m:t>
              </m:r>
            </m:sub>
          </m:sSub>
          <m:r>
            <m:rPr>
              <m:sty m:val="p"/>
            </m:rPr>
            <m:t>,</m:t>
          </m:r>
        </m:oMath>
      </m:oMathPara>
    </w:p>
    <w:p>
      <w:pPr>
        <w:pStyle w:val="FirstParagraph"/>
      </w:pPr>
      <w:r>
        <w:t xml:space="preserve">with each term priced by a measured GB10 primitive (Reed-Solomon NTT: 0.42 ns per element at length</w:t>
      </w:r>
      <w:r>
        <w:t xml:space="preserve"> </w:t>
      </w:r>
      <m:oMath>
        <m:sSup>
          <m:e>
            <m:r>
              <m:t>2</m:t>
            </m:r>
          </m:e>
          <m:sup>
            <m:r>
              <m:t>15</m:t>
            </m:r>
          </m:sup>
        </m:sSup>
      </m:oMath>
      <w:r>
        <w:t xml:space="preserve">, memory-bandwidth bound at the measured 223 GB/s; a faster NTT kernel was measured to have no headroom, so the only transform lever is fewer transforms):</w:t>
      </w:r>
    </w:p>
    <w:p>
      <w:pPr>
        <w:numPr>
          <w:ilvl w:val="0"/>
          <w:numId w:val="1007"/>
        </w:numPr>
        <w:pStyle w:val="Compact"/>
      </w:pPr>
      <m:oMath>
        <m:sSub>
          <m:e>
            <m:r>
              <m:t>T</m:t>
            </m:r>
          </m:e>
          <m:sub>
            <m:r>
              <m:rPr>
                <m:nor/>
                <m:sty m:val="p"/>
              </m:rPr>
              <m:t>wit</m:t>
            </m:r>
          </m:sub>
        </m:sSub>
      </m:oMath>
      <w:r>
        <w:t xml:space="preserve">: one witness-computation sweep (the integer forward pass and derived values), compute-bound, about an hour per pass at</w:t>
      </w:r>
      <w:r>
        <w:t xml:space="preserve"> </w:t>
      </w:r>
      <m:oMath>
        <m:r>
          <m:t>S</m:t>
        </m:r>
        <m:r>
          <m:rPr>
            <m:sty m:val="p"/>
          </m:rPr>
          <m:t>=</m:t>
        </m:r>
        <m:r>
          <m:t>1000</m:t>
        </m:r>
      </m:oMath>
      <w:r>
        <w:t xml:space="preserve">. It is the only ×4 term and the cheapest, and it stays negligible at every scale.</w:t>
      </w:r>
    </w:p>
    <w:p>
      <w:pPr>
        <w:numPr>
          <w:ilvl w:val="0"/>
          <w:numId w:val="1007"/>
        </w:numPr>
        <w:pStyle w:val="Compact"/>
      </w:pPr>
      <m:oMath>
        <m:sSub>
          <m:e>
            <m:r>
              <m:t>A</m:t>
            </m:r>
          </m:e>
          <m:sub>
            <m:r>
              <m:t>c</m:t>
            </m:r>
          </m:sub>
        </m:sSub>
        <m:r>
          <m:rPr>
            <m:sty m:val="p"/>
          </m:rPr>
          <m:t>≈</m:t>
        </m:r>
        <m:r>
          <m:t>4.2</m:t>
        </m:r>
      </m:oMath>
      <w:r>
        <w:t xml:space="preserve"> </w:t>
      </w:r>
      <w:r>
        <w:t xml:space="preserve">ns/slot, the commit encode: an inverse NTT of length</w:t>
      </w:r>
      <w:r>
        <w:t xml:space="preserve"> </w:t>
      </w:r>
      <m:oMath>
        <m:r>
          <m:t>κ</m:t>
        </m:r>
      </m:oMath>
      <w:r>
        <w:t xml:space="preserve"> </w:t>
      </w:r>
      <w:r>
        <w:t xml:space="preserve">plus a forward NTT of length</w:t>
      </w:r>
      <w:r>
        <w:t xml:space="preserve"> </w:t>
      </w:r>
      <m:oMath>
        <m:r>
          <m:t>ν</m:t>
        </m:r>
      </m:oMath>
      <w:r>
        <w:t xml:space="preserve"> </w:t>
      </w:r>
      <w:r>
        <w:t xml:space="preserve">is ten transform elements per slot.</w:t>
      </w:r>
    </w:p>
    <w:p>
      <w:pPr>
        <w:numPr>
          <w:ilvl w:val="0"/>
          <w:numId w:val="1007"/>
        </w:numPr>
        <w:pStyle w:val="Compact"/>
      </w:pPr>
      <m:oMath>
        <m:sSub>
          <m:e>
            <m:r>
              <m:t>A</m:t>
            </m:r>
          </m:e>
          <m:sub>
            <m:r>
              <m:t>f</m:t>
            </m:r>
          </m:sub>
        </m:sSub>
        <m:r>
          <m:rPr>
            <m:sty m:val="p"/>
          </m:rPr>
          <m:t>≈</m:t>
        </m:r>
        <m:r>
          <m:t>3.4</m:t>
        </m:r>
      </m:oMath>
      <w:r>
        <w:t xml:space="preserve"> </w:t>
      </w:r>
      <w:r>
        <w:t xml:space="preserve">ns/slot, the linear fold’s own transforms (two per row with the fused inverse NTT, Appendix C). These are not a redundant re-encode: the coefficient polynomial does not exist until the round-3 challenges arrive.</w:t>
      </w:r>
    </w:p>
    <w:p>
      <w:pPr>
        <w:numPr>
          <w:ilvl w:val="0"/>
          <w:numId w:val="1007"/>
        </w:numPr>
        <w:pStyle w:val="Compact"/>
      </w:pPr>
      <m:oMath>
        <m:sSub>
          <m:e>
            <m:r>
              <m:t>A</m:t>
            </m:r>
          </m:e>
          <m:sub>
            <m:r>
              <m:t>x</m:t>
            </m:r>
          </m:sub>
        </m:sSub>
        <m:r>
          <m:rPr>
            <m:sty m:val="p"/>
          </m:rPr>
          <m:t>≈</m:t>
        </m:r>
        <m:r>
          <m:t>4.2</m:t>
        </m:r>
      </m:oMath>
      <w:r>
        <w:t xml:space="preserve"> </w:t>
      </w:r>
      <w:r>
        <w:t xml:space="preserve">ns/slot, the column-opening re-encode in round 4. Producing the</w:t>
      </w:r>
      <w:r>
        <w:t xml:space="preserve"> </w:t>
      </w:r>
      <m:oMath>
        <m:r>
          <m:t>τ</m:t>
        </m:r>
      </m:oMath>
      <w:r>
        <w:t xml:space="preserve"> </w:t>
      </w:r>
      <w:r>
        <w:t xml:space="preserve">opened columns by one more full encode is cheaper than direct evaluation at</w:t>
      </w:r>
      <w:r>
        <w:t xml:space="preserve"> </w:t>
      </w:r>
      <m:oMath>
        <m:r>
          <m:t>τ</m:t>
        </m:r>
      </m:oMath>
      <w:r>
        <w:t xml:space="preserve"> </w:t>
      </w:r>
      <w:r>
        <w:t xml:space="preserve">points once</w:t>
      </w:r>
      <w:r>
        <w:t xml:space="preserve"> </w:t>
      </w:r>
      <m:oMath>
        <m:r>
          <m:t>τ</m:t>
        </m:r>
        <m:r>
          <m:rPr>
            <m:sty m:val="p"/>
          </m:rPr>
          <m:t>≳</m:t>
        </m:r>
        <m:r>
          <m:t>10</m:t>
        </m:r>
      </m:oMath>
      <w:r>
        <w:t xml:space="preserve">. No re-hashing is required: the column-hash tree from round 1 is a few megabytes and is kept (the implementation re-derives the root anyway as a cheap cross-round consistency check).</w:t>
      </w:r>
    </w:p>
    <w:p>
      <w:pPr>
        <w:numPr>
          <w:ilvl w:val="0"/>
          <w:numId w:val="1007"/>
        </w:numPr>
        <w:pStyle w:val="Compact"/>
      </w:pPr>
      <m:oMath>
        <m:r>
          <m:t>D</m:t>
        </m:r>
      </m:oMath>
      <w:r>
        <w:t xml:space="preserve">, the column hashing: the encoded matrix is</w:t>
      </w:r>
      <w:r>
        <w:t xml:space="preserve"> </w:t>
      </w:r>
      <m:oMath>
        <m:r>
          <m:t>8</m:t>
        </m:r>
        <m:r>
          <m:t>W</m:t>
        </m:r>
      </m:oMath>
      <w:r>
        <w:t xml:space="preserve"> </w:t>
      </w:r>
      <w:r>
        <w:t xml:space="preserve">elements and BLAKE3 absorbs eight per compression, so one compression per witness slot. The measured primitive is 2.0 gigacompressions per second (about 0.5 ns per slot), and instrumented runs of both claim mixes put the hashing bucket at 5 to 8% of proving time. This term is compute-bound, the one leading term that rides hash throughput rather than memory bandwidth.</w:t>
      </w:r>
    </w:p>
    <w:p>
      <w:pPr>
        <w:numPr>
          <w:ilvl w:val="0"/>
          <w:numId w:val="1007"/>
        </w:numPr>
        <w:pStyle w:val="Compact"/>
      </w:pPr>
      <m:oMath>
        <m:r>
          <m:t>E</m:t>
        </m:r>
      </m:oMath>
      <w:r>
        <w:t xml:space="preserve">, the constraint-coefficient work for the linear fold, proportional to the nonzeros of the constraint matrix,</w:t>
      </w:r>
      <w:r>
        <w:t xml:space="preserve"> </w:t>
      </w:r>
      <m:oMath>
        <m:r>
          <m:t>O</m:t>
        </m:r>
        <m:d>
          <m:dPr>
            <m:begChr m:val="("/>
            <m:endChr m:val=")"/>
            <m:sepChr m:val=""/>
            <m:grow/>
          </m:dPr>
          <m:e>
            <m:r>
              <m:t>W</m:t>
            </m:r>
          </m:e>
        </m:d>
      </m:oMath>
      <w:r>
        <w:t xml:space="preserve">. The fold kernels compute each target slot’s coefficients in registers directly from its band descriptor (Appendix C), one thread per slot with nothing materialized or sorted, so the term is arithmetic fused into the fold: 4 to 5% of proving time measured across both claim mixes.</w:t>
      </w:r>
    </w:p>
    <w:p>
      <w:pPr>
        <w:numPr>
          <w:ilvl w:val="0"/>
          <w:numId w:val="1007"/>
        </w:numPr>
        <w:pStyle w:val="Compact"/>
      </w:pPr>
      <m:oMath>
        <m:r>
          <m:t>C</m:t>
        </m:r>
        <m:r>
          <m:rPr>
            <m:sty m:val="p"/>
          </m:rPr>
          <m:t>≈</m:t>
        </m:r>
        <m:r>
          <m:t>15</m:t>
        </m:r>
      </m:oMath>
      <w:r>
        <w:t xml:space="preserve"> </w:t>
      </w:r>
      <w:r>
        <w:t xml:space="preserve">ns per quadratic product (the products and re-encode of the quadratic fold, bandwidth-bound);</w:t>
      </w:r>
      <w:r>
        <w:t xml:space="preserve"> </w:t>
      </w:r>
      <m:oMath>
        <m:r>
          <m:t>B</m:t>
        </m:r>
        <m:r>
          <m:rPr>
            <m:sty m:val="p"/>
          </m:rPr>
          <m:t>≈</m:t>
        </m:r>
        <m:r>
          <m:t>0.6</m:t>
        </m:r>
      </m:oMath>
      <w:r>
        <w:t xml:space="preserve"> </w:t>
      </w:r>
      <w:r>
        <w:t xml:space="preserve">ns per linear constraint (one challenge hash), negligible at scale.</w:t>
      </w:r>
    </w:p>
    <w:p>
      <w:pPr>
        <w:pStyle w:val="FirstParagraph"/>
      </w:pPr>
      <w:r>
        <w:t xml:space="preserve">Calibration against the demonstrated runs: round 1 measured 10.3 ns per witness slot against its</w:t>
      </w:r>
      <w:r>
        <w:t xml:space="preserve"> </w:t>
      </w:r>
      <m:oMath>
        <m:sSub>
          <m:e>
            <m:r>
              <m:t>A</m:t>
            </m:r>
          </m:e>
          <m:sub>
            <m:r>
              <m:t>c</m:t>
            </m:r>
          </m:sub>
        </m:sSub>
        <m:r>
          <m:rPr>
            <m:sty m:val="p"/>
          </m:rPr>
          <m:t>+</m:t>
        </m:r>
        <m:r>
          <m:t>D</m:t>
        </m:r>
      </m:oMath>
      <w:r>
        <w:t xml:space="preserve"> </w:t>
      </w:r>
      <w:r>
        <w:t xml:space="preserve">budget of about 5.5; the pre-fold-optimization run (19.3 hours at</w:t>
      </w:r>
      <w:r>
        <w:t xml:space="preserve"> </w:t>
      </w:r>
      <m:oMath>
        <m:r>
          <m:t>S</m:t>
        </m:r>
        <m:r>
          <m:rPr>
            <m:sty m:val="p"/>
          </m:rPr>
          <m:t>=</m:t>
        </m:r>
        <m:r>
          <m:t>1093</m:t>
        </m:r>
      </m:oMath>
      <w:r>
        <w:t xml:space="preserve">) was within about 2× of the identity’s total of 8 to 10 hours, and the demonstrated run (14.3 hours at</w:t>
      </w:r>
      <w:r>
        <w:t xml:space="preserve"> </w:t>
      </w:r>
      <m:oMath>
        <m:r>
          <m:t>S</m:t>
        </m:r>
        <m:r>
          <m:rPr>
            <m:sty m:val="p"/>
          </m:rPr>
          <m:t>=</m:t>
        </m:r>
        <m:r>
          <m:t>1000</m:t>
        </m:r>
      </m:oMath>
      <w:r>
        <w:t xml:space="preserve">, with the Appendix C fold optimizations landed) is within about 1.5×. Instrumented two-layer runs of both claim mixes (dense and mixture-of-experts; cuda-synced bucket shares) decompose the proving time into: witness 29%/10%, encode 28%/46%, quadratic fold 20%/10%, linear fold 14%/21% (of which the transforms are about two-thirds and the coefficient work a quarter), column hashing 5%/8%, and auxiliary commit 3%/6%. The residual against the identity sits in the fold’s last DRAM round trip and chunk orchestration: implementation, not protocol. Collapsing the identity to a single per-slot transform constant underprices the same run by about 6×: the hash, coefficient, and witness terms are load-bearing, not overhead.</w:t>
      </w:r>
    </w:p>
    <w:p>
      <w:pPr>
        <w:pStyle w:val="BodyText"/>
      </w:pPr>
      <w:r>
        <w:t xml:space="preserve">Scaling behavior differs by term.</w:t>
      </w:r>
      <w:r>
        <w:t xml:space="preserve"> </w:t>
      </w:r>
      <m:oMath>
        <m:sSub>
          <m:e>
            <m:r>
              <m:t>A</m:t>
            </m:r>
          </m:e>
          <m:sub>
            <m:r>
              <m:t>c</m:t>
            </m:r>
          </m:sub>
        </m:sSub>
        <m:r>
          <m:rPr>
            <m:sty m:val="p"/>
          </m:rPr>
          <m:t>,</m:t>
        </m:r>
        <m:sSub>
          <m:e>
            <m:r>
              <m:t>A</m:t>
            </m:r>
          </m:e>
          <m:sub>
            <m:r>
              <m:t>f</m:t>
            </m:r>
          </m:sub>
        </m:sSub>
        <m:r>
          <m:rPr>
            <m:sty m:val="p"/>
          </m:rPr>
          <m:t>,</m:t>
        </m:r>
        <m:sSub>
          <m:e>
            <m:r>
              <m:t>A</m:t>
            </m:r>
          </m:e>
          <m:sub>
            <m:r>
              <m:t>x</m:t>
            </m:r>
          </m:sub>
        </m:sSub>
        <m:r>
          <m:rPr>
            <m:sty m:val="p"/>
          </m:rPr>
          <m:t>,</m:t>
        </m:r>
        <m:r>
          <m:t>C</m:t>
        </m:r>
      </m:oMath>
      <w:r>
        <w:t xml:space="preserve"> </w:t>
      </w:r>
      <w:r>
        <w:t xml:space="preserve">ride aggregate memory bandwidth and divide by a cluster’s bandwidth ratio (about 2,500× for a 72-GPU NVL-class machine).</w:t>
      </w:r>
      <w:r>
        <w:t xml:space="preserve"> </w:t>
      </w:r>
      <m:oMath>
        <m:r>
          <m:t>D</m:t>
        </m:r>
      </m:oMath>
      <w:r>
        <w:t xml:space="preserve"> </w:t>
      </w:r>
      <w:r>
        <w:t xml:space="preserve">rides hash compute: it divides by GPU count and per-GPU scalar-ALU rate, not bandwidth, and since a B200’s scalar throughput is only about 2.4× a GB10’s, the hash term scales by roughly 170× where the transforms scale by 2,580×, leaving it a quarter to a third of the cluster floor at one million tokens.</w:t>
      </w:r>
      <w:r>
        <w:t xml:space="preserve"> </w:t>
      </w:r>
      <m:oMath>
        <m:sSub>
          <m:e>
            <m:r>
              <m:t>T</m:t>
            </m:r>
          </m:e>
          <m:sub>
            <m:r>
              <m:rPr>
                <m:nor/>
                <m:sty m:val="p"/>
              </m:rPr>
              <m:t>wit</m:t>
            </m:r>
          </m:sub>
        </m:sSub>
      </m:oMath>
      <w:r>
        <w:t xml:space="preserve"> </w:t>
      </w:r>
      <w:r>
        <w:t xml:space="preserve">rides matmul compute and stays negligible. Claim-streaming (§10) removes three of the four witness passes and the</w:t>
      </w:r>
      <w:r>
        <w:t xml:space="preserve"> </w:t>
      </w:r>
      <m:oMath>
        <m:sSub>
          <m:e>
            <m:r>
              <m:t>A</m:t>
            </m:r>
          </m:e>
          <m:sub>
            <m:r>
              <m:t>x</m:t>
            </m:r>
          </m:sub>
        </m:sSub>
      </m:oMath>
      <w:r>
        <w:t xml:space="preserve"> </w:t>
      </w:r>
      <w:r>
        <w:t xml:space="preserve">term by completing each claim’s rounds while its rows are live, worth roughly a third of the floor rather than the 4× a per-round count suggests. The projection assumes dense attention, which a sliding-window or sparse pattern replaces with an</w:t>
      </w:r>
      <w:r>
        <w:t xml:space="preserve"> </w:t>
      </w:r>
      <m:oMath>
        <m:r>
          <m:t>O</m:t>
        </m:r>
        <m:d>
          <m:dPr>
            <m:begChr m:val="("/>
            <m:endChr m:val=")"/>
            <m:sepChr m:val=""/>
            <m:grow/>
          </m:dPr>
          <m:e>
            <m:r>
              <m:t>S</m:t>
            </m:r>
            <m:r>
              <m:t>w</m:t>
            </m:r>
          </m:e>
        </m:d>
      </m:oMath>
      <w:r>
        <w:t xml:space="preserve"> </w:t>
      </w:r>
      <w:r>
        <w:t xml:space="preserve">term.</w:t>
      </w:r>
    </w:p>
    <w:bookmarkEnd w:id="58"/>
    <w:bookmarkStart w:id="59" w:name="a.6-not-modeled"/>
    <w:p>
      <w:pPr>
        <w:pStyle w:val="Heading3"/>
      </w:pPr>
      <w:r>
        <w:t xml:space="preserve">A.6 Not modeled</w:t>
      </w:r>
    </w:p>
    <w:p>
      <w:pPr>
        <w:pStyle w:val="FirstParagraph"/>
      </w:pPr>
      <w:r>
        <w:t xml:space="preserve">The weights floor is taken as the parameter count rather than recomputed from layer shapes (a few-percent refinement). The one-hot validity proof for hidden prompt tokens costs</w:t>
      </w:r>
      <w:r>
        <w:t xml:space="preserve"> </w:t>
      </w:r>
      <m:oMath>
        <m:r>
          <m:t>O</m:t>
        </m:r>
        <m:d>
          <m:dPr>
            <m:begChr m:val="("/>
            <m:endChr m:val=")"/>
            <m:sepChr m:val=""/>
            <m:grow/>
          </m:dPr>
          <m:e>
            <m:r>
              <m:t>V</m:t>
            </m:r>
          </m:e>
        </m:d>
      </m:oMath>
      <w:r>
        <w:t xml:space="preserve"> </w:t>
      </w:r>
      <w:r>
        <w:t xml:space="preserve">slots per hidden token, about 0.1% of the per-token witness, and is omitted; it scales with the hidden-prompt length, not the full context. The unexplained-information machinery on the logits is not a per-layer arithmetic claim and is not counted.</w:t>
      </w:r>
    </w:p>
    <w:bookmarkEnd w:id="59"/>
    <w:bookmarkEnd w:id="60"/>
    <w:bookmarkStart w:id="70" w:name="appendix-b.-claim-specifications"/>
    <w:p>
      <w:pPr>
        <w:pStyle w:val="Heading2"/>
      </w:pPr>
      <w:r>
        <w:t xml:space="preserve">Appendix B. Claim specifications</w:t>
      </w:r>
    </w:p>
    <w:p>
      <w:pPr>
        <w:pStyle w:val="FirstParagraph"/>
      </w:pPr>
      <w:r>
        <w:t xml:space="preserve">This appendix specifies every claim type. Each entry gives a listing of the claim’s commitments and constraints in protocol order, the witness and constraint counts the listing contributes, a soundness lemma discharging every declaration, and a note on how the concrete shapes generalize. The listings use a small fixed grammar, defined below, with two aims: a claim’s totals can be read off its listing line by line, and every point where the prover has any freedom is visible as a declaration the lemma must argue. The listings match the constraint systems the implementation emits, and the counts match the cost model of Appendix A.1.</w:t>
      </w:r>
    </w:p>
    <w:p>
      <w:pPr>
        <w:pStyle w:val="BodyText"/>
      </w:pPr>
      <w:r>
        <w:t xml:space="preserve">A single line shows most of the grammar at work:</w:t>
      </w:r>
    </w:p>
    <w:p>
      <w:pPr>
        <w:pStyle w:val="BodyText"/>
      </w:pPr>
      <m:oMathPara>
        <m:oMathParaPr>
          <m:jc m:val="center"/>
        </m:oMathParaPr>
        <m:oMath>
          <m:r>
            <m:rPr>
              <m:nor/>
              <m:sty m:val="p"/>
              <m:scr m:val="monospace"/>
            </m:rPr>
            <m:t>quad</m:t>
          </m:r>
          <m:r>
            <m:t> </m:t>
          </m:r>
          <m:r>
            <m:rPr>
              <m:sty m:val="b"/>
            </m:rPr>
            <m:t>p</m:t>
          </m:r>
          <m:d>
            <m:dPr>
              <m:begChr m:val="["/>
              <m:endChr m:val="]"/>
              <m:sepChr m:val=""/>
              <m:grow/>
            </m:dPr>
            <m:e>
              <m:r>
                <m:t>i</m:t>
              </m:r>
            </m:e>
          </m:d>
          <m:r>
            <m:rPr>
              <m:sty m:val="p"/>
            </m:rPr>
            <m:t>←</m:t>
          </m:r>
          <m:r>
            <m:rPr>
              <m:sty m:val="b"/>
            </m:rPr>
            <m:t>u</m:t>
          </m:r>
          <m:d>
            <m:dPr>
              <m:begChr m:val="["/>
              <m:endChr m:val="]"/>
              <m:sepChr m:val=""/>
              <m:grow/>
            </m:dPr>
            <m:e>
              <m:r>
                <m:t>i</m:t>
              </m:r>
            </m:e>
          </m:d>
          <m:r>
            <m:t> </m:t>
          </m:r>
          <m:r>
            <m:rPr>
              <m:sty m:val="b"/>
            </m:rPr>
            <m:t>y</m:t>
          </m:r>
          <m:d>
            <m:dPr>
              <m:begChr m:val="["/>
              <m:endChr m:val="]"/>
              <m:sepChr m:val=""/>
              <m:grow/>
            </m:dPr>
            <m:e>
              <m:r>
                <m:t>i</m:t>
              </m:r>
            </m:e>
          </m:d>
          <m:r>
            <m:t> </m:t>
          </m:r>
          <m:r>
            <m:t> </m:t>
          </m:r>
          <m:r>
            <m:rPr>
              <m:sty m:val="p"/>
            </m:rPr>
            <m:t>∀</m:t>
          </m:r>
          <m:r>
            <m:t> </m:t>
          </m:r>
          <m:r>
            <m:t>i</m:t>
          </m:r>
          <m:r>
            <m:rPr>
              <m:sty m:val="p"/>
            </m:rPr>
            <m:t>∈</m:t>
          </m:r>
          <m:d>
            <m:dPr>
              <m:begChr m:val="["/>
              <m:endChr m:val="]"/>
              <m:sepChr m:val=""/>
              <m:grow/>
            </m:dPr>
            <m:e>
              <m:r>
                <m:t>k</m:t>
              </m:r>
            </m:e>
          </m:d>
        </m:oMath>
      </m:oMathPara>
    </w:p>
    <w:p>
      <w:pPr>
        <w:pStyle w:val="FirstParagraph"/>
      </w:pPr>
      <w:r>
        <w:t xml:space="preserve">Read: for each</w:t>
      </w:r>
      <w:r>
        <w:t xml:space="preserve"> </w:t>
      </w:r>
      <m:oMath>
        <m:r>
          <m:t>i</m:t>
        </m:r>
      </m:oMath>
      <w:r>
        <w:t xml:space="preserve">, the prover commits</w:t>
      </w:r>
      <w:r>
        <w:t xml:space="preserve"> </w:t>
      </w:r>
      <m:oMath>
        <m:r>
          <m:rPr>
            <m:sty m:val="b"/>
          </m:rPr>
          <m:t>p</m:t>
        </m:r>
        <m:d>
          <m:dPr>
            <m:begChr m:val="["/>
            <m:endChr m:val="]"/>
            <m:sepChr m:val=""/>
            <m:grow/>
          </m:dPr>
          <m:e>
            <m:r>
              <m:t>i</m:t>
            </m:r>
          </m:e>
        </m:d>
      </m:oMath>
      <w:r>
        <w:t xml:space="preserve">, defined as the product of the already-committed</w:t>
      </w:r>
      <w:r>
        <w:t xml:space="preserve"> </w:t>
      </w:r>
      <m:oMath>
        <m:r>
          <m:rPr>
            <m:sty m:val="b"/>
          </m:rPr>
          <m:t>u</m:t>
        </m:r>
        <m:d>
          <m:dPr>
            <m:begChr m:val="["/>
            <m:endChr m:val="]"/>
            <m:sepChr m:val=""/>
            <m:grow/>
          </m:dPr>
          <m:e>
            <m:r>
              <m:t>i</m:t>
            </m:r>
          </m:e>
        </m:d>
      </m:oMath>
      <w:r>
        <w:t xml:space="preserve"> </w:t>
      </w:r>
      <w:r>
        <w:t xml:space="preserve">and</w:t>
      </w:r>
      <w:r>
        <w:t xml:space="preserve"> </w:t>
      </w:r>
      <m:oMath>
        <m:r>
          <m:rPr>
            <m:sty m:val="b"/>
          </m:rPr>
          <m:t>y</m:t>
        </m:r>
        <m:d>
          <m:dPr>
            <m:begChr m:val="["/>
            <m:endChr m:val="]"/>
            <m:sepChr m:val=""/>
            <m:grow/>
          </m:dPr>
          <m:e>
            <m:r>
              <m:t>i</m:t>
            </m:r>
          </m:e>
        </m:d>
      </m:oMath>
      <w:r>
        <w:t xml:space="preserve">, enforced by one quadratic constraint. The keyword names the test the constraint feeds; the arrow marks</w:t>
      </w:r>
      <w:r>
        <w:t xml:space="preserve"> </w:t>
      </w:r>
      <m:oMath>
        <m:r>
          <m:rPr>
            <m:sty m:val="b"/>
          </m:rPr>
          <m:t>p</m:t>
        </m:r>
      </m:oMath>
      <w:r>
        <w:t xml:space="preserve"> </w:t>
      </w:r>
      <w:r>
        <w:t xml:space="preserve">as newly defined, exactly one new variable per line; bold marks all three as committed witness; the third column gives the extent, the indices the line ranges over, bound with their ranges at first use. Each keyword has a fixed footprint of witness slots and constraints per element of its extent; the last three columns of every listing record the resulting contributions to</w:t>
      </w:r>
      <w:r>
        <w:t xml:space="preserve"> </w:t>
      </w:r>
      <m:oMath>
        <m:r>
          <m:t>W</m:t>
        </m:r>
      </m:oMath>
      <w:r>
        <w:t xml:space="preserve">,</w:t>
      </w:r>
      <w:r>
        <w:t xml:space="preserve"> </w:t>
      </w:r>
      <m:oMath>
        <m:r>
          <m:t>L</m:t>
        </m:r>
      </m:oMath>
      <w:r>
        <w:t xml:space="preserve">, and</w:t>
      </w:r>
      <w:r>
        <w:t xml:space="preserve"> </w:t>
      </w:r>
      <m:oMath>
        <m:r>
          <m:t>Q</m:t>
        </m:r>
      </m:oMath>
      <w:r>
        <w:t xml:space="preserve">, so a claim’s totals are column sums.</w:t>
      </w:r>
    </w:p>
    <w:p>
      <w:pPr>
        <w:pStyle w:val="BodyText"/>
      </w:pPr>
      <w:r>
        <w:rPr>
          <w:bCs/>
          <w:b/>
        </w:rPr>
        <w:t xml:space="preserve">Typography.</w:t>
      </w:r>
      <w:r>
        <w:t xml:space="preserve"> </w:t>
      </w:r>
      <w:r>
        <w:t xml:space="preserve">Bold marks the witness. Every committed value, whether inherited input, declaration, or arrow-defined, is set in bold (</w:t>
      </w:r>
      <m:oMath>
        <m:r>
          <m:rPr>
            <m:sty m:val="b"/>
          </m:rPr>
          <m:t>c</m:t>
        </m:r>
      </m:oMath>
      <w:r>
        <w:t xml:space="preserve">,</w:t>
      </w:r>
      <w:r>
        <w:t xml:space="preserve"> </w:t>
      </w:r>
      <m:oMath>
        <m:r>
          <m:rPr>
            <m:sty m:val="b"/>
          </m:rPr>
          <m:t>z</m:t>
        </m:r>
      </m:oMath>
      <w:r>
        <w:t xml:space="preserve">,</w:t>
      </w:r>
      <w:r>
        <w:t xml:space="preserve"> </w:t>
      </w:r>
      <m:oMath>
        <m:sSub>
          <m:e>
            <m:r>
              <m:rPr>
                <m:sty m:val="b"/>
              </m:rPr>
              <m:t>e</m:t>
            </m:r>
          </m:e>
          <m:sub>
            <m:r>
              <m:t>1</m:t>
            </m:r>
          </m:sub>
        </m:sSub>
      </m:oMath>
      <w:r>
        <w:t xml:space="preserve">), and everything thin is public: indices and sizes, table names (</w:t>
      </w:r>
      <m:oMath>
        <m:sSub>
          <m:e>
            <m:r>
              <m:rPr>
                <m:sty m:val="p"/>
              </m:rPr>
              <m:t>T</m:t>
            </m:r>
          </m:e>
          <m:sub>
            <m:r>
              <m:rPr>
                <m:sty m:val="p"/>
              </m:rPr>
              <m:t>A</m:t>
            </m:r>
          </m:sub>
        </m:sSub>
      </m:oMath>
      <w:r>
        <w:t xml:space="preserve">,</w:t>
      </w:r>
      <w:r>
        <w:t xml:space="preserve"> </w:t>
      </w:r>
      <m:oMath>
        <m:r>
          <m:rPr>
            <m:sty m:val="p"/>
          </m:rPr>
          <m:t>E</m:t>
        </m:r>
        <m:r>
          <m:rPr>
            <m:sty m:val="p"/>
          </m:rPr>
          <m:t>x</m:t>
        </m:r>
        <m:r>
          <m:rPr>
            <m:sty m:val="p"/>
          </m:rPr>
          <m:t>p</m:t>
        </m:r>
      </m:oMath>
      <w:r>
        <w:t xml:space="preserve">), public constants (</w:t>
      </w:r>
      <m:oMath>
        <m:sSub>
          <m:e>
            <m:r>
              <m:rPr>
                <m:sty m:val="p"/>
              </m:rPr>
              <m:t>Z</m:t>
            </m:r>
          </m:e>
          <m:sub>
            <m:r>
              <m:rPr>
                <m:sty m:val="p"/>
              </m:rPr>
              <m:t>m</m:t>
            </m:r>
            <m:r>
              <m:rPr>
                <m:sty m:val="p"/>
              </m:rPr>
              <m:t>a</m:t>
            </m:r>
            <m:r>
              <m:rPr>
                <m:sty m:val="p"/>
              </m:rPr>
              <m:t>x</m:t>
            </m:r>
          </m:sub>
        </m:sSub>
      </m:oMath>
      <w:r>
        <w:t xml:space="preserve">,</w:t>
      </w:r>
      <w:r>
        <w:t xml:space="preserve"> </w:t>
      </w:r>
      <m:oMath>
        <m:sSub>
          <m:e>
            <m:r>
              <m:rPr>
                <m:sty m:val="p"/>
              </m:rPr>
              <m:t>s</m:t>
            </m:r>
          </m:e>
          <m:sub>
            <m:r>
              <m:rPr>
                <m:sty m:val="p"/>
              </m:rPr>
              <m:t>y</m:t>
            </m:r>
          </m:sub>
        </m:sSub>
      </m:oMath>
      <w:r>
        <w:t xml:space="preserve">,</w:t>
      </w:r>
      <w:r>
        <w:t xml:space="preserve"> </w:t>
      </w:r>
      <m:oMath>
        <m:r>
          <m:t>δ</m:t>
        </m:r>
      </m:oMath>
      <w:r>
        <w:t xml:space="preserve">), challenges (</w:t>
      </w:r>
      <m:oMath>
        <m:r>
          <m:t>ρ</m:t>
        </m:r>
      </m:oMath>
      <w:r>
        <w:t xml:space="preserve">,</w:t>
      </w:r>
      <w:r>
        <w:t xml:space="preserve"> </w:t>
      </w:r>
      <m:oMath>
        <m:r>
          <m:t>λ</m:t>
        </m:r>
      </m:oMath>
      <w:r>
        <w:t xml:space="preserve">), and index predicates. Scanning any listing, the thin symbols are exactly what the verifier knows, and every bold symbol is a commitment. A lemma may introduce thin working symbols of its own (the error matrix</w:t>
      </w:r>
      <w:r>
        <w:t xml:space="preserve"> </w:t>
      </w:r>
      <m:oMath>
        <m:r>
          <m:t>E</m:t>
        </m:r>
      </m:oMath>
      <w:r>
        <w:t xml:space="preserve"> </w:t>
      </w:r>
      <w:r>
        <w:t xml:space="preserve">of B.2); bold is reserved for committed values. All committed values are Goldilocks field elements; listings do not repeat this. A value that is private until a final pin reveals it (the surprisal sum of B.7) is bold like any witness, with the revealing pin noted.</w:t>
      </w:r>
    </w:p>
    <w:p>
      <w:pPr>
        <w:pStyle w:val="BodyText"/>
      </w:pPr>
      <w:r>
        <w:rPr>
          <w:bCs/>
          <w:b/>
        </w:rPr>
        <w:t xml:space="preserve">Line kinds.</w:t>
      </w:r>
    </w:p>
    <w:p>
      <w:pPr>
        <w:numPr>
          <w:ilvl w:val="0"/>
          <w:numId w:val="1008"/>
        </w:numPr>
      </w:pPr>
      <w:r>
        <w:rPr>
          <w:rStyle w:val="VerbatimChar"/>
        </w:rPr>
        <w:t xml:space="preserve">input</w:t>
      </w:r>
      <w:r>
        <w:t xml:space="preserve">: values inherited from upstream claims or the committed weights, with their extents. No slots or constraints; each value is counted by the claim that creates it, and an</w:t>
      </w:r>
      <w:r>
        <w:t xml:space="preserve"> </w:t>
      </w:r>
      <w:r>
        <w:rPr>
          <w:rStyle w:val="VerbatimChar"/>
        </w:rPr>
        <w:t xml:space="preserve">input</w:t>
      </w:r>
      <w:r>
        <w:t xml:space="preserve"> </w:t>
      </w:r>
      <w:r>
        <w:t xml:space="preserve">line promises nothing about its values.</w:t>
      </w:r>
    </w:p>
    <w:p>
      <w:pPr>
        <w:numPr>
          <w:ilvl w:val="0"/>
          <w:numId w:val="1008"/>
        </w:numPr>
      </w:pPr>
      <w:r>
        <w:rPr>
          <w:rStyle w:val="VerbatimChar"/>
        </w:rPr>
        <w:t xml:space="preserve">decl</w:t>
      </w:r>
      <w:r>
        <w:t xml:space="preserve">: the prover asserts private variables, one slot per element, constrained by nothing at introduction. Every declaration must be argued in the lemma.</w:t>
      </w:r>
    </w:p>
    <w:p>
      <w:pPr>
        <w:numPr>
          <w:ilvl w:val="0"/>
          <w:numId w:val="1008"/>
        </w:numPr>
      </w:pPr>
      <w:r>
        <w:rPr>
          <w:rStyle w:val="VerbatimChar"/>
        </w:rPr>
        <w:t xml:space="preserve">chal</w:t>
      </w:r>
      <w:r>
        <w:t xml:space="preserve">: verifier randomness, with its extents. No slots and no constraints; challenges are derived from the round seed, not committed, and everything on a</w:t>
      </w:r>
      <w:r>
        <w:t xml:space="preserve"> </w:t>
      </w:r>
      <w:r>
        <w:rPr>
          <w:rStyle w:val="VerbatimChar"/>
        </w:rPr>
        <w:t xml:space="preserve">chal</w:t>
      </w:r>
      <w:r>
        <w:t xml:space="preserve"> </w:t>
      </w:r>
      <w:r>
        <w:t xml:space="preserve">line is public.</w:t>
      </w:r>
    </w:p>
    <w:p>
      <w:pPr>
        <w:numPr>
          <w:ilvl w:val="0"/>
          <w:numId w:val="1008"/>
        </w:numPr>
      </w:pPr>
      <w:r>
        <w:t xml:space="preserve">Arrow lines, tagged</w:t>
      </w:r>
      <w:r>
        <w:t xml:space="preserve"> </w:t>
      </w:r>
      <w:r>
        <w:rPr>
          <w:rStyle w:val="VerbatimChar"/>
        </w:rPr>
        <w:t xml:space="preserve">lin</w:t>
      </w:r>
      <w:r>
        <w:t xml:space="preserve"> </w:t>
      </w:r>
      <w:r>
        <w:t xml:space="preserve">or</w:t>
      </w:r>
      <w:r>
        <w:t xml:space="preserve"> </w:t>
      </w:r>
      <w:r>
        <w:rPr>
          <w:rStyle w:val="VerbatimChar"/>
        </w:rPr>
        <w:t xml:space="preserve">quad</w:t>
      </w:r>
      <w:r>
        <w:t xml:space="preserve">: define the left side, exactly one new variable per line, from values above. One slot and one constraint of the tagged kind per element.</w:t>
      </w:r>
    </w:p>
    <w:p>
      <w:pPr>
        <w:numPr>
          <w:ilvl w:val="0"/>
          <w:numId w:val="1008"/>
        </w:numPr>
      </w:pPr>
      <w:r>
        <w:rPr>
          <w:rStyle w:val="VerbatimChar"/>
        </w:rPr>
        <w:t xml:space="preserve">==</w:t>
      </w:r>
      <w:r>
        <w:t xml:space="preserve"> </w:t>
      </w:r>
      <w:r>
        <w:t xml:space="preserve">lines, tagged</w:t>
      </w:r>
      <w:r>
        <w:t xml:space="preserve"> </w:t>
      </w:r>
      <w:r>
        <w:rPr>
          <w:rStyle w:val="VerbatimChar"/>
        </w:rPr>
        <w:t xml:space="preserve">lin</w:t>
      </w:r>
      <w:r>
        <w:t xml:space="preserve"> </w:t>
      </w:r>
      <w:r>
        <w:t xml:space="preserve">or</w:t>
      </w:r>
      <w:r>
        <w:t xml:space="preserve"> </w:t>
      </w:r>
      <w:r>
        <w:rPr>
          <w:rStyle w:val="VerbatimChar"/>
        </w:rPr>
        <w:t xml:space="preserve">quad</w:t>
      </w:r>
      <w:r>
        <w:t xml:space="preserve">: constrain existing values, one constraint and no slots. A</w:t>
      </w:r>
      <w:r>
        <w:t xml:space="preserve"> </w:t>
      </w:r>
      <w:r>
        <w:rPr>
          <w:rStyle w:val="VerbatimChar"/>
        </w:rPr>
        <w:t xml:space="preserve">==</w:t>
      </w:r>
      <w:r>
        <w:t xml:space="preserve"> </w:t>
      </w:r>
      <w:r>
        <w:t xml:space="preserve">that pins a declaration is argued in the lemma; the marker</w:t>
      </w:r>
      <w:r>
        <w:t xml:space="preserve"> </w:t>
      </w:r>
      <m:oMath>
        <m:r>
          <m:rPr>
            <m:sty m:val="p"/>
          </m:rPr>
          <m:t>≤</m:t>
        </m:r>
      </m:oMath>
      <w:r>
        <w:t xml:space="preserve"> </w:t>
      </w:r>
      <w:r>
        <w:t xml:space="preserve">denotes a deliberately one-sided pin.</w:t>
      </w:r>
    </w:p>
    <w:p>
      <w:pPr>
        <w:numPr>
          <w:ilvl w:val="0"/>
          <w:numId w:val="1008"/>
        </w:numPr>
      </w:pPr>
      <w:r>
        <w:rPr>
          <w:rStyle w:val="VerbatimChar"/>
        </w:rPr>
        <w:t xml:space="preserve">range</w:t>
      </w:r>
      <w:r>
        <w:t xml:space="preserve">:</w:t>
      </w:r>
      <w:r>
        <w:t xml:space="preserve"> </w:t>
      </w:r>
      <m:oMath>
        <m:r>
          <m:rPr>
            <m:sty m:val="b"/>
          </m:rPr>
          <m:t>x</m:t>
        </m:r>
        <m:r>
          <m:rPr>
            <m:sty m:val="p"/>
          </m:rPr>
          <m:t>⊑</m:t>
        </m:r>
        <m:r>
          <m:rPr>
            <m:sty m:val="p"/>
          </m:rPr>
          <m:t>N</m:t>
        </m:r>
        <m:r>
          <m:rPr>
            <m:sty m:val="p"/>
          </m:rPr>
          <m:t>A</m:t>
        </m:r>
        <m:r>
          <m:rPr>
            <m:sty m:val="p"/>
          </m:rPr>
          <m:t>M</m:t>
        </m:r>
        <m:r>
          <m:rPr>
            <m:sty m:val="p"/>
          </m:rPr>
          <m:t>E</m:t>
        </m:r>
      </m:oMath>
      <w:r>
        <w:t xml:space="preserve"> </w:t>
      </w:r>
      <w:r>
        <w:t xml:space="preserve">pins</w:t>
      </w:r>
      <w:r>
        <w:t xml:space="preserve"> </w:t>
      </w:r>
      <m:oMath>
        <m:r>
          <m:rPr>
            <m:sty m:val="b"/>
          </m:rPr>
          <m:t>x</m:t>
        </m:r>
      </m:oMath>
      <w:r>
        <w:t xml:space="preserve"> </w:t>
      </w:r>
      <w:r>
        <w:t xml:space="preserve">into the named registry table, one slot (the lookup inverse) and one quadratic per element. The signed form</w:t>
      </w:r>
      <w:r>
        <w:t xml:space="preserve"> </w:t>
      </w:r>
      <m:oMath>
        <m:r>
          <m:rPr>
            <m:sty m:val="b"/>
          </m:rPr>
          <m:t>x</m:t>
        </m:r>
        <m:r>
          <m:rPr>
            <m:sty m:val="p"/>
          </m:rPr>
          <m:t>⊑</m:t>
        </m:r>
        <m:r>
          <m:rPr>
            <m:sty m:val="p"/>
          </m:rPr>
          <m:t>±</m:t>
        </m:r>
        <m:r>
          <m:rPr>
            <m:sty m:val="p"/>
          </m:rPr>
          <m:t>N</m:t>
        </m:r>
        <m:r>
          <m:rPr>
            <m:sty m:val="p"/>
          </m:rPr>
          <m:t>A</m:t>
        </m:r>
        <m:r>
          <m:rPr>
            <m:sty m:val="p"/>
          </m:rPr>
          <m:t>M</m:t>
        </m:r>
        <m:r>
          <m:rPr>
            <m:sty m:val="p"/>
          </m:rPr>
          <m:t>E</m:t>
        </m:r>
      </m:oMath>
      <w:r>
        <w:t xml:space="preserve"> </w:t>
      </w:r>
      <w:r>
        <w:t xml:space="preserve">pins</w:t>
      </w:r>
      <w:r>
        <w:t xml:space="preserve"> </w:t>
      </w:r>
      <m:oMath>
        <m:r>
          <m:rPr>
            <m:sty m:val="b"/>
          </m:rPr>
          <m:t>x</m:t>
        </m:r>
        <m:r>
          <m:rPr>
            <m:sty m:val="p"/>
          </m:rPr>
          <m:t>∈</m:t>
        </m:r>
        <m:r>
          <m:rPr>
            <m:sty m:val="p"/>
          </m:rPr>
          <m:t>[</m:t>
        </m:r>
        <m:r>
          <m:rPr>
            <m:sty m:val="p"/>
          </m:rPr>
          <m:t>−</m:t>
        </m:r>
        <m:sSup>
          <m:e>
            <m:r>
              <m:t>2</m:t>
            </m:r>
          </m:e>
          <m:sup>
            <m:r>
              <m:t>w</m:t>
            </m:r>
            <m:r>
              <m:rPr>
                <m:sty m:val="p"/>
              </m:rPr>
              <m:t>−</m:t>
            </m:r>
            <m:r>
              <m:t>1</m:t>
            </m:r>
          </m:sup>
        </m:sSup>
        <m:r>
          <m:rPr>
            <m:sty m:val="p"/>
          </m:rPr>
          <m:t>,</m:t>
        </m:r>
        <m:sSup>
          <m:e>
            <m:r>
              <m:t>2</m:t>
            </m:r>
          </m:e>
          <m:sup>
            <m:r>
              <m:t>w</m:t>
            </m:r>
            <m:r>
              <m:rPr>
                <m:sty m:val="p"/>
              </m:rPr>
              <m:t>−</m:t>
            </m:r>
            <m:r>
              <m:t>1</m:t>
            </m:r>
          </m:sup>
        </m:sSup>
        <m:r>
          <m:rPr>
            <m:sty m:val="p"/>
          </m:rPr>
          <m:t>)</m:t>
        </m:r>
      </m:oMath>
      <w:r>
        <w:t xml:space="preserve"> </w:t>
      </w:r>
      <w:r>
        <w:t xml:space="preserve">by committing the shifted copy</w:t>
      </w:r>
      <w:r>
        <w:t xml:space="preserve"> </w:t>
      </w:r>
      <m:oMath>
        <m:r>
          <m:rPr>
            <m:sty m:val="b"/>
          </m:rPr>
          <m:t>x</m:t>
        </m:r>
        <m:r>
          <m:rPr>
            <m:sty m:val="p"/>
          </m:rPr>
          <m:t>+</m:t>
        </m:r>
        <m:sSup>
          <m:e>
            <m:r>
              <m:t>2</m:t>
            </m:r>
          </m:e>
          <m:sup>
            <m:r>
              <m:t>w</m:t>
            </m:r>
            <m:r>
              <m:rPr>
                <m:sty m:val="p"/>
              </m:rPr>
              <m:t>−</m:t>
            </m:r>
            <m:r>
              <m:t>1</m:t>
            </m:r>
          </m:sup>
        </m:sSup>
      </m:oMath>
      <w:r>
        <w:t xml:space="preserve"> </w:t>
      </w:r>
      <w:r>
        <w:t xml:space="preserve">and checking it against the same width-</w:t>
      </w:r>
      <m:oMath>
        <m:r>
          <m:t>w</m:t>
        </m:r>
      </m:oMath>
      <w:r>
        <w:t xml:space="preserve"> </w:t>
      </w:r>
      <w:r>
        <w:t xml:space="preserve">table: two slots, one linear, one quadratic. There is no separate signed table.</w:t>
      </w:r>
    </w:p>
    <w:p>
      <w:pPr>
        <w:numPr>
          <w:ilvl w:val="0"/>
          <w:numId w:val="1008"/>
        </w:numPr>
      </w:pPr>
      <w:r>
        <w:rPr>
          <w:rStyle w:val="VerbatimChar"/>
        </w:rPr>
        <w:t xml:space="preserve">lookup</w:t>
      </w:r>
      <w:r>
        <w:t xml:space="preserve">:</w:t>
      </w:r>
      <w:r>
        <w:t xml:space="preserve"> </w:t>
      </w:r>
      <m:oMath>
        <m:r>
          <m:rPr>
            <m:sty m:val="b"/>
          </m:rPr>
          <m:t>v</m:t>
        </m:r>
        <m:r>
          <m:rPr>
            <m:sty m:val="p"/>
          </m:rPr>
          <m:t>←</m:t>
        </m:r>
        <m:r>
          <m:rPr>
            <m:sty m:val="p"/>
          </m:rPr>
          <m:t>N</m:t>
        </m:r>
        <m:r>
          <m:rPr>
            <m:sty m:val="p"/>
          </m:rPr>
          <m:t>A</m:t>
        </m:r>
        <m:r>
          <m:rPr>
            <m:sty m:val="p"/>
          </m:rPr>
          <m:t>M</m:t>
        </m:r>
        <m:r>
          <m:rPr>
            <m:sty m:val="p"/>
          </m:rPr>
          <m:t>E</m:t>
        </m:r>
        <m:d>
          <m:dPr>
            <m:begChr m:val="["/>
            <m:endChr m:val="]"/>
            <m:sepChr m:val=""/>
            <m:grow/>
          </m:dPr>
          <m:e>
            <m:r>
              <m:rPr>
                <m:sty m:val="b"/>
              </m:rPr>
              <m:t>k</m:t>
            </m:r>
            <m:r>
              <m:rPr>
                <m:sty m:val="b"/>
              </m:rPr>
              <m:t>e</m:t>
            </m:r>
            <m:r>
              <m:rPr>
                <m:sty m:val="b"/>
              </m:rPr>
              <m:t>y</m:t>
            </m:r>
          </m:e>
        </m:d>
      </m:oMath>
      <w:r>
        <w:t xml:space="preserve"> </w:t>
      </w:r>
      <w:r>
        <w:t xml:space="preserve">defines</w:t>
      </w:r>
      <w:r>
        <w:t xml:space="preserve"> </w:t>
      </w:r>
      <m:oMath>
        <m:r>
          <m:rPr>
            <m:sty m:val="b"/>
          </m:rPr>
          <m:t>v</m:t>
        </m:r>
      </m:oMath>
      <w:r>
        <w:t xml:space="preserve"> </w:t>
      </w:r>
      <w:r>
        <w:t xml:space="preserve">as the table’s value at</w:t>
      </w:r>
      <w:r>
        <w:t xml:space="preserve"> </w:t>
      </w:r>
      <m:oMath>
        <m:r>
          <m:rPr>
            <m:sty m:val="b"/>
          </m:rPr>
          <m:t>k</m:t>
        </m:r>
        <m:r>
          <m:rPr>
            <m:sty m:val="b"/>
          </m:rPr>
          <m:t>e</m:t>
        </m:r>
        <m:r>
          <m:rPr>
            <m:sty m:val="b"/>
          </m:rPr>
          <m:t>y</m:t>
        </m:r>
      </m:oMath>
      <w:r>
        <w:t xml:space="preserve"> </w:t>
      </w:r>
      <w:r>
        <w:t xml:space="preserve">and simultaneously pins</w:t>
      </w:r>
      <w:r>
        <w:t xml:space="preserve"> </w:t>
      </w:r>
      <m:oMath>
        <m:r>
          <m:rPr>
            <m:sty m:val="b"/>
          </m:rPr>
          <m:t>k</m:t>
        </m:r>
        <m:r>
          <m:rPr>
            <m:sty m:val="b"/>
          </m:rPr>
          <m:t>e</m:t>
        </m:r>
        <m:r>
          <m:rPr>
            <m:sty m:val="b"/>
          </m:rPr>
          <m:t>y</m:t>
        </m:r>
      </m:oMath>
      <w:r>
        <w:t xml:space="preserve"> </w:t>
      </w:r>
      <w:r>
        <w:t xml:space="preserve">into the table’s key range, the one line with two jobs. Three slots (value, folded key, inverse), one linear, one quadratic per element; the expansion is the paired lookup of B.1, whose challenge-turn placement follows B.1 without appearing in listings.</w:t>
      </w:r>
    </w:p>
    <w:p>
      <w:pPr>
        <w:numPr>
          <w:ilvl w:val="0"/>
          <w:numId w:val="1008"/>
        </w:numPr>
      </w:pPr>
      <w:r>
        <w:rPr>
          <w:rStyle w:val="VerbatimChar"/>
        </w:rPr>
        <w:t xml:space="preserve">rescale</w:t>
      </w:r>
      <w:r>
        <w:t xml:space="preserve">:</w:t>
      </w:r>
      <w:r>
        <w:t xml:space="preserve"> </w:t>
      </w:r>
      <m:oMath>
        <m:r>
          <m:rPr>
            <m:sty m:val="b"/>
          </m:rPr>
          <m:t>x</m:t>
        </m:r>
        <m:r>
          <m:rPr>
            <m:sty m:val="p"/>
          </m:rPr>
          <m:t>←</m:t>
        </m:r>
        <m:r>
          <m:rPr>
            <m:nor/>
            <m:sty m:val="p"/>
            <m:scr m:val="monospace"/>
          </m:rPr>
          <m:t>rescale</m:t>
        </m:r>
        <m:d>
          <m:dPr>
            <m:begChr m:val="("/>
            <m:endChr m:val=")"/>
            <m:sepChr m:val=""/>
            <m:grow/>
          </m:dPr>
          <m:e>
            <m:sSub>
              <m:e>
                <m:r>
                  <m:rPr>
                    <m:sty m:val="b"/>
                  </m:rPr>
                  <m:t>x</m:t>
                </m:r>
              </m:e>
              <m:sub>
                <m:r>
                  <m:rPr>
                    <m:nor/>
                    <m:sty m:val="p"/>
                  </m:rPr>
                  <m:t>full</m:t>
                </m:r>
              </m:sub>
            </m:sSub>
          </m:e>
        </m:d>
      </m:oMath>
      <w:r>
        <w:t xml:space="preserve"> </w:t>
      </w:r>
      <w:r>
        <w:t xml:space="preserve">returns a raw product to the working scale, keeping the signed high word and dropping the low bits: the third fixed-footprint composite. Five slots (the kept word, the low word, the shifted copy, two inverses), two linear, two quadratic per element; the expansion and its tables are in B.1.</w:t>
      </w:r>
    </w:p>
    <w:p>
      <w:pPr>
        <w:pStyle w:val="FirstParagraph"/>
      </w:pPr>
      <w:r>
        <w:rPr>
          <w:bCs/>
          <w:b/>
        </w:rPr>
        <w:t xml:space="preserve">Extents and binding.</w:t>
      </w:r>
      <w:r>
        <w:t xml:space="preserve"> </w:t>
      </w:r>
      <w:r>
        <w:t xml:space="preserve">The third column carries each line’s extent in</w:t>
      </w:r>
      <w:r>
        <w:t xml:space="preserve"> </w:t>
      </w:r>
      <m:oMath>
        <m:r>
          <m:rPr>
            <m:sty m:val="p"/>
          </m:rPr>
          <m:t>∀</m:t>
        </m:r>
      </m:oMath>
      <w:r>
        <w:t xml:space="preserve"> </w:t>
      </w:r>
      <w:r>
        <w:t xml:space="preserve">notation. An index letter is bound with its range once, at the first line using it; later lines write the bare letter. An extent may be filtered by a public predicate on its indices, as in</w:t>
      </w:r>
      <w:r>
        <w:t xml:space="preserve"> </w:t>
      </w:r>
      <m:oMath>
        <m:r>
          <m:rPr>
            <m:sty m:val="p"/>
          </m:rPr>
          <m:t>∀</m:t>
        </m:r>
        <m:r>
          <m:t> </m:t>
        </m:r>
        <m:r>
          <m:t>h</m:t>
        </m:r>
        <m:r>
          <m:rPr>
            <m:sty m:val="p"/>
          </m:rPr>
          <m:t>,</m:t>
        </m:r>
        <m:r>
          <m:t>q</m:t>
        </m:r>
        <m:r>
          <m:rPr>
            <m:sty m:val="p"/>
          </m:rPr>
          <m:t>,</m:t>
        </m:r>
        <m:r>
          <m:t> </m:t>
        </m:r>
        <m:r>
          <m:t>i</m:t>
        </m:r>
        <m:r>
          <m:rPr>
            <m:sty m:val="p"/>
          </m:rPr>
          <m:t>≤</m:t>
        </m:r>
        <m:r>
          <m:t>q</m:t>
        </m:r>
      </m:oMath>
      <w:r>
        <w:t xml:space="preserve">, and the Iverson bracket</w:t>
      </w:r>
      <w:r>
        <w:t xml:space="preserve"> </w:t>
      </w:r>
      <m:oMath>
        <m:d>
          <m:dPr>
            <m:begChr m:val="["/>
            <m:endChr m:val="]"/>
            <m:sepChr m:val=""/>
            <m:grow/>
          </m:dPr>
          <m:e>
            <m:d>
              <m:dPr>
                <m:begChr m:val="["/>
                <m:endChr m:val="]"/>
                <m:sepChr m:val=""/>
                <m:grow/>
              </m:dPr>
              <m:e>
                <m:r>
                  <m:rPr>
                    <m:sty m:val="p"/>
                  </m:rPr>
                  <m:t>⋅</m:t>
                </m:r>
              </m:e>
            </m:d>
          </m:e>
        </m:d>
      </m:oMath>
      <w:r>
        <w:t xml:space="preserve"> </w:t>
      </w:r>
      <w:r>
        <w:t xml:space="preserve">writes such a predicate as a public 0/1 value inside an expression. When a definition’s filter does not cover its variable’s full extent, the remaining elements are unconstrained: they must appear as a</w:t>
      </w:r>
      <w:r>
        <w:t xml:space="preserve"> </w:t>
      </w:r>
      <w:r>
        <w:rPr>
          <w:rStyle w:val="VerbatimChar"/>
        </w:rPr>
        <w:t xml:space="preserve">decl</w:t>
      </w:r>
      <w:r>
        <w:t xml:space="preserve"> </w:t>
      </w:r>
      <w:r>
        <w:t xml:space="preserve">over the complement, and the lemma must argue that freedom. A comment, when one is needed, sits on its own italic row above the line it annotates, and is used for declarations and phase boundaries only; a constraint line’s equation is its own documentation.</w:t>
      </w:r>
    </w:p>
    <w:p>
      <w:pPr>
        <w:pStyle w:val="BodyText"/>
      </w:pPr>
      <w:r>
        <w:rPr>
          <w:bCs/>
          <w:b/>
        </w:rPr>
        <w:t xml:space="preserve">Public constants and the registry.</w:t>
      </w:r>
      <w:r>
        <w:t xml:space="preserve"> </w:t>
      </w:r>
      <w:r>
        <w:t xml:space="preserve">Every claim’s size parameters and scales are public constants of the claim list; a claim’s header names only its further public constants, such as window widths and saturation thresholds. Everything about lookup tables lives in one place, the table registry (B.1.0): contents, rounding rule, length, which claims share the table, and total query volume. An upright name in a</w:t>
      </w:r>
      <w:r>
        <w:t xml:space="preserve"> </w:t>
      </w:r>
      <w:r>
        <w:rPr>
          <w:rStyle w:val="VerbatimChar"/>
        </w:rPr>
        <w:t xml:space="preserve">lookup</w:t>
      </w:r>
      <w:r>
        <w:t xml:space="preserve"> </w:t>
      </w:r>
      <w:r>
        <w:t xml:space="preserve">bracket or after</w:t>
      </w:r>
      <w:r>
        <w:t xml:space="preserve"> </w:t>
      </w:r>
      <m:oMath>
        <m:r>
          <m:rPr>
            <m:sty m:val="p"/>
          </m:rPr>
          <m:t>⊑</m:t>
        </m:r>
      </m:oMath>
      <w:r>
        <w:t xml:space="preserve"> </w:t>
      </w:r>
      <w:r>
        <w:t xml:space="preserve">is a key into the registry, and listings never restate registry facts. In the demonstrated configuration every claim’s inputs and outputs sit at the working scale</w:t>
      </w:r>
      <w:r>
        <w:t xml:space="preserve"> </w:t>
      </w:r>
      <m:oMath>
        <m:r>
          <m:rPr>
            <m:sty m:val="p"/>
          </m:rPr>
          <m:t>S</m:t>
        </m:r>
        <m:r>
          <m:rPr>
            <m:sty m:val="p"/>
          </m:rPr>
          <m:t>=</m:t>
        </m:r>
        <m:sSup>
          <m:e>
            <m:r>
              <m:t>2</m:t>
            </m:r>
          </m:e>
          <m:sup>
            <m:r>
              <m:t>12</m:t>
            </m:r>
          </m:sup>
        </m:sSup>
      </m:oMath>
      <w:r>
        <w:t xml:space="preserve">, with each multiplicative claim rescaling its output to</w:t>
      </w:r>
      <w:r>
        <w:t xml:space="preserve"> </w:t>
      </w:r>
      <m:oMath>
        <m:r>
          <m:rPr>
            <m:sty m:val="p"/>
          </m:rPr>
          <m:t>S</m:t>
        </m:r>
      </m:oMath>
      <w:r>
        <w:t xml:space="preserve"> </w:t>
      </w:r>
      <w:r>
        <w:t xml:space="preserve">(B.1); the compiler supports per-claim scales, and the surprisal claims use distinct scales for table values and nats (B.7).</w:t>
      </w:r>
    </w:p>
    <w:p>
      <w:pPr>
        <w:pStyle w:val="BodyText"/>
      </w:pPr>
      <w:r>
        <w:rPr>
          <w:bCs/>
          <w:b/>
        </w:rPr>
        <w:t xml:space="preserve">Witness and coefficients.</w:t>
      </w:r>
      <w:r>
        <w:t xml:space="preserve"> </w:t>
      </w:r>
      <w:r>
        <w:t xml:space="preserve">Every declaration and every arrow-defined value is committed, including values with purely linear participation such as row sums, with one stated exception: the chunked declaration of B.1 commits a value’s words while the whole value remains notation. Constraint coefficients may be arbitrary public functions of the challenges (the product coefficients</w:t>
      </w:r>
      <w:r>
        <w:t xml:space="preserve"> </w:t>
      </w:r>
      <m:oMath>
        <m:r>
          <m:t>λ</m:t>
        </m:r>
        <m:d>
          <m:dPr>
            <m:begChr m:val="["/>
            <m:endChr m:val="]"/>
            <m:sepChr m:val=""/>
            <m:grow/>
          </m:dPr>
          <m:e>
            <m:r>
              <m:t>a</m:t>
            </m:r>
          </m:e>
        </m:d>
        <m:r>
          <m:t> </m:t>
        </m:r>
        <m:r>
          <m:t>ρ</m:t>
        </m:r>
        <m:d>
          <m:dPr>
            <m:begChr m:val="["/>
            <m:endChr m:val="]"/>
            <m:sepChr m:val=""/>
            <m:grow/>
          </m:dPr>
          <m:e>
            <m:r>
              <m:t>b</m:t>
            </m:r>
          </m:e>
        </m:d>
      </m:oMath>
      <w:r>
        <w:t xml:space="preserve"> </w:t>
      </w:r>
      <w:r>
        <w:t xml:space="preserve">in the matmul pin; the per-entry coefficients</w:t>
      </w:r>
      <w:r>
        <w:t xml:space="preserve"> </w:t>
      </w:r>
      <m:oMath>
        <m:r>
          <m:t>α</m:t>
        </m:r>
        <m:r>
          <m:rPr>
            <m:sty m:val="p"/>
          </m:rPr>
          <m:t>−</m:t>
        </m:r>
        <m:r>
          <m:t>v</m:t>
        </m:r>
        <m:d>
          <m:dPr>
            <m:begChr m:val="["/>
            <m:endChr m:val="]"/>
            <m:sepChr m:val=""/>
            <m:grow/>
          </m:dPr>
          <m:e>
            <m:r>
              <m:t>j</m:t>
            </m:r>
          </m:e>
        </m:d>
      </m:oMath>
      <w:r>
        <w:t xml:space="preserve"> </w:t>
      </w:r>
      <w:r>
        <w:t xml:space="preserve">in the LogUp settlements), derived identically by both sides and never materialized. A value that appears in no line, such as the per-cell broadcast product inside RMSNorm’s projections (B.4), is never committed at all; the claim reaches it only through projections.</w:t>
      </w:r>
    </w:p>
    <w:p>
      <w:pPr>
        <w:pStyle w:val="BodyText"/>
      </w:pPr>
      <w:r>
        <w:rPr>
          <w:bCs/>
          <w:b/>
        </w:rPr>
        <w:t xml:space="preserve">Turn boundaries.</w:t>
      </w:r>
      <w:r>
        <w:t xml:space="preserve"> </w:t>
      </w:r>
      <w:r>
        <w:t xml:space="preserve">Each horizontal rule in a listing is a message boundary: the lines between two rules are one party’s message, committed together, and a</w:t>
      </w:r>
      <w:r>
        <w:t xml:space="preserve"> </w:t>
      </w:r>
      <w:r>
        <w:rPr>
          <w:rStyle w:val="VerbatimChar"/>
        </w:rPr>
        <w:t xml:space="preserve">chal</w:t>
      </w:r>
      <w:r>
        <w:t xml:space="preserve"> </w:t>
      </w:r>
      <w:r>
        <w:t xml:space="preserve">line is drawn only after everything above its rule is committed. This ordering is what each lemma’s</w:t>
      </w:r>
      <w:r>
        <w:t xml:space="preserve"> </w:t>
      </w:r>
      <w:r>
        <w:t xml:space="preserve">“</w:t>
      </w:r>
      <w:r>
        <w:t xml:space="preserve">committed before the challenge</w:t>
      </w:r>
      <w:r>
        <w:t xml:space="preserve">”</w:t>
      </w:r>
      <w:r>
        <w:t xml:space="preserve"> </w:t>
      </w:r>
      <w:r>
        <w:t xml:space="preserve">step refers to. The composite lines (</w:t>
      </w:r>
      <w:r>
        <w:rPr>
          <w:rStyle w:val="VerbatimChar"/>
        </w:rPr>
        <w:t xml:space="preserve">range</w:t>
      </w:r>
      <w:r>
        <w:t xml:space="preserve">,</w:t>
      </w:r>
      <w:r>
        <w:t xml:space="preserve"> </w:t>
      </w:r>
      <w:r>
        <w:rPr>
          <w:rStyle w:val="VerbatimChar"/>
        </w:rPr>
        <w:t xml:space="preserve">lookup</w:t>
      </w:r>
      <w:r>
        <w:t xml:space="preserve">,</w:t>
      </w:r>
      <w:r>
        <w:t xml:space="preserve"> </w:t>
      </w:r>
      <w:r>
        <w:rPr>
          <w:rStyle w:val="VerbatimChar"/>
        </w:rPr>
        <w:t xml:space="preserve">rescale</w:t>
      </w:r>
      <w:r>
        <w:t xml:space="preserve">) span turns without showing it: their visible content commits at the line’s position, and their challenge-dependent companions (folded keys, inverses) commit after the table’s challenges, per B.1. Hiding the split is safe because the visible half is the half whose timing matters: LogUp soundness needs the queries’ values and the multiplicity histograms fixed before the table’s challenges are drawn, which is exactly what the line’s pre-challenge position shows, while the deferred companions are functions of the challenges, their timing forced, with no prover choice in when they land. The block above the first rule (</w:t>
      </w:r>
      <w:r>
        <w:rPr>
          <w:rStyle w:val="VerbatimChar"/>
        </w:rPr>
        <w:t xml:space="preserve">input</w:t>
      </w:r>
      <w:r>
        <w:t xml:space="preserve"> </w:t>
      </w:r>
      <w:r>
        <w:t xml:space="preserve">lines) is inherited context, not part of the claim’s transcript, and each claim’s guarantees are conditional on its inputs, the weights included.</w:t>
      </w:r>
    </w:p>
    <w:p>
      <w:pPr>
        <w:pStyle w:val="BodyText"/>
      </w:pPr>
      <w:r>
        <w:t xml:space="preserve">A lemma’s width or exclusion argument may, however, rely on a magnitude bound established by an upstream claim, as B.6’s gap exclusion relies on the router logits being bounded by their producing matmul’s rescale. Such reliance is stated in the lemma with the upstream source named; these cross-claim width dependencies are part of what the claim-graph audit of §7.2 must trace.</w:t>
      </w:r>
    </w:p>
    <w:p>
      <w:pPr>
        <w:pStyle w:val="BodyText"/>
      </w:pPr>
      <w:r>
        <w:rPr>
          <w:bCs/>
          <w:b/>
        </w:rPr>
        <w:t xml:space="preserve">What may be factored out.</w:t>
      </w:r>
      <w:r>
        <w:t xml:space="preserve"> </w:t>
      </w:r>
      <w:r>
        <w:t xml:space="preserve">The reader should be able to trust that nothing hidden matters, so the rule is strict: exactly three line kinds carry an implied expansion,</w:t>
      </w:r>
      <w:r>
        <w:t xml:space="preserve"> </w:t>
      </w:r>
      <w:r>
        <w:rPr>
          <w:rStyle w:val="VerbatimChar"/>
        </w:rPr>
        <w:t xml:space="preserve">range</w:t>
      </w:r>
      <w:r>
        <w:t xml:space="preserve">,</w:t>
      </w:r>
      <w:r>
        <w:t xml:space="preserve"> </w:t>
      </w:r>
      <w:r>
        <w:rPr>
          <w:rStyle w:val="VerbatimChar"/>
        </w:rPr>
        <w:t xml:space="preserve">lookup</w:t>
      </w:r>
      <w:r>
        <w:t xml:space="preserve">, and</w:t>
      </w:r>
      <w:r>
        <w:t xml:space="preserve"> </w:t>
      </w:r>
      <w:r>
        <w:rPr>
          <w:rStyle w:val="VerbatimChar"/>
        </w:rPr>
        <w:t xml:space="preserve">rescale</w:t>
      </w:r>
      <w:r>
        <w:t xml:space="preserve">, and an expansion is permitted only because it is soundness-inert, meaning no lemma in this appendix ever needs its internals beyond the entry in B.1. Under this rule the LogUp bookkeeping is factored everywhere: the per-table challenges, folded keys, inverses, and settlements are identical boilerplate whose soundness is the per-table LogUp term of §7.3’s error sum, cited by no claim lemma, and each</w:t>
      </w:r>
      <w:r>
        <w:t xml:space="preserve"> </w:t>
      </w:r>
      <w:r>
        <w:rPr>
          <w:rStyle w:val="VerbatimChar"/>
        </w:rPr>
        <w:t xml:space="preserve">lookup</w:t>
      </w:r>
      <w:r>
        <w:t xml:space="preserve"> </w:t>
      </w:r>
      <w:r>
        <w:t xml:space="preserve">or</w:t>
      </w:r>
      <w:r>
        <w:t xml:space="preserve"> </w:t>
      </w:r>
      <w:r>
        <w:rPr>
          <w:rStyle w:val="VerbatimChar"/>
        </w:rPr>
        <w:t xml:space="preserve">range</w:t>
      </w:r>
      <w:r>
        <w:t xml:space="preserve"> </w:t>
      </w:r>
      <w:r>
        <w:t xml:space="preserve">line implies them (B.1). Anything a lemma touches stays inline: the softmax saturation mechanics, the bracket slacks, and every pin appear in their listings explicitly.</w:t>
      </w:r>
    </w:p>
    <w:p>
      <w:pPr>
        <w:pStyle w:val="BodyText"/>
      </w:pPr>
      <w:r>
        <w:rPr>
          <w:bCs/>
          <w:b/>
        </w:rPr>
        <w:t xml:space="preserve">Counting.</w:t>
      </w:r>
      <w:r>
        <w:t xml:space="preserve"> </w:t>
      </w:r>
      <w:r>
        <w:t xml:space="preserve">The last three columns of every listing carry each line’s contribution to the three drivers (witness slots</w:t>
      </w:r>
      <w:r>
        <w:t xml:space="preserve"> </w:t>
      </w:r>
      <m:oMath>
        <m:r>
          <m:t>W</m:t>
        </m:r>
      </m:oMath>
      <w:r>
        <w:t xml:space="preserve">, linear constraints</w:t>
      </w:r>
      <w:r>
        <w:t xml:space="preserve"> </w:t>
      </w:r>
      <m:oMath>
        <m:r>
          <m:t>L</m:t>
        </m:r>
      </m:oMath>
      <w:r>
        <w:t xml:space="preserve">, quadratic products</w:t>
      </w:r>
      <w:r>
        <w:t xml:space="preserve"> </w:t>
      </w:r>
      <m:oMath>
        <m:r>
          <m:t>Q</m:t>
        </m:r>
      </m:oMath>
      <w:r>
        <w:t xml:space="preserve">), written in the claim’s size parameters, with a dot for zero; an italic totals row closes each listing, so verifying a claim’s counts is summing columns. Two principles fix the cells.</w:t>
      </w:r>
    </w:p>
    <w:p>
      <w:pPr>
        <w:pStyle w:val="BodyText"/>
      </w:pPr>
      <w:r>
        <w:t xml:space="preserve">Constraints: a constraint line (arrow,</w:t>
      </w:r>
      <w:r>
        <w:t xml:space="preserve"> </w:t>
      </w:r>
      <w:r>
        <w:rPr>
          <w:rStyle w:val="VerbatimChar"/>
        </w:rPr>
        <w:t xml:space="preserve">==</w:t>
      </w:r>
      <w:r>
        <w:t xml:space="preserve">,</w:t>
      </w:r>
      <w:r>
        <w:t xml:space="preserve"> </w:t>
      </w:r>
      <w:r>
        <w:rPr>
          <w:rStyle w:val="VerbatimChar"/>
        </w:rPr>
        <w:t xml:space="preserve">range</w:t>
      </w:r>
      <w:r>
        <w:t xml:space="preserve">,</w:t>
      </w:r>
      <w:r>
        <w:t xml:space="preserve"> </w:t>
      </w:r>
      <w:r>
        <w:rPr>
          <w:rStyle w:val="VerbatimChar"/>
        </w:rPr>
        <w:t xml:space="preserve">lookup</w:t>
      </w:r>
      <w:r>
        <w:t xml:space="preserve">,</w:t>
      </w:r>
      <w:r>
        <w:t xml:space="preserve"> </w:t>
      </w:r>
      <w:r>
        <w:rPr>
          <w:rStyle w:val="VerbatimChar"/>
        </w:rPr>
        <w:t xml:space="preserve">rescale</w:t>
      </w:r>
      <w:r>
        <w:t xml:space="preserve">) contributes one constraint per assignment of its free indices, once per comma-separated clause, respecting any filter on the extent. Indices bound by a summation inside the equation contribute nothing to the multiplicity. So the vector equality</w:t>
      </w:r>
      <w:r>
        <w:t xml:space="preserve"> </w:t>
      </w:r>
      <m:oMath>
        <m:sSub>
          <m:e>
            <m:r>
              <m:rPr>
                <m:sty m:val="b"/>
              </m:rPr>
              <m:t>s</m:t>
            </m:r>
          </m:e>
          <m:sub>
            <m:r>
              <m:t>1</m:t>
            </m:r>
          </m:sub>
        </m:sSub>
        <m:d>
          <m:dPr>
            <m:begChr m:val="["/>
            <m:endChr m:val="]"/>
            <m:sepChr m:val=""/>
            <m:grow/>
          </m:dPr>
          <m:e>
            <m:r>
              <m:t>h</m:t>
            </m:r>
            <m:r>
              <m:rPr>
                <m:sty m:val="p"/>
              </m:rPr>
              <m:t>,</m:t>
            </m:r>
            <m:r>
              <m:t>q</m:t>
            </m:r>
          </m:e>
        </m:d>
        <m:r>
          <m:rPr>
            <m:sty m:val="p"/>
          </m:rPr>
          <m:t>+</m:t>
        </m:r>
        <m:sSub>
          <m:e>
            <m:r>
              <m:rPr>
                <m:sty m:val="b"/>
              </m:rPr>
              <m:t>r</m:t>
            </m:r>
          </m:e>
          <m:sub>
            <m:r>
              <m:rPr>
                <m:nor/>
                <m:sty m:val="p"/>
              </m:rPr>
              <m:t>lo</m:t>
            </m:r>
          </m:sub>
        </m:sSub>
        <m:d>
          <m:dPr>
            <m:begChr m:val="["/>
            <m:endChr m:val="]"/>
            <m:sepChr m:val=""/>
            <m:grow/>
          </m:dPr>
          <m:e>
            <m:r>
              <m:t>h</m:t>
            </m:r>
            <m:r>
              <m:rPr>
                <m:sty m:val="p"/>
              </m:rPr>
              <m:t>,</m:t>
            </m:r>
            <m:r>
              <m:t>q</m:t>
            </m:r>
          </m:e>
        </m:d>
        <m:r>
          <m:rPr>
            <m:sty m:val="p"/>
          </m:rPr>
          <m:t>=</m:t>
        </m:r>
        <m:r>
          <m:rPr>
            <m:sty m:val="p"/>
          </m:rPr>
          <m:t>=</m:t>
        </m:r>
        <m:sSub>
          <m:e>
            <m:r>
              <m:rPr>
                <m:sty m:val="p"/>
              </m:rPr>
              <m:t>s</m:t>
            </m:r>
          </m:e>
          <m:sub>
            <m:r>
              <m:rPr>
                <m:sty m:val="p"/>
              </m:rPr>
              <m:t>y</m:t>
            </m:r>
          </m:sub>
        </m:sSub>
      </m:oMath>
      <w:r>
        <w:t xml:space="preserve">, free in</w:t>
      </w:r>
      <w:r>
        <w:t xml:space="preserve"> </w:t>
      </w:r>
      <m:oMath>
        <m:r>
          <m:t>h</m:t>
        </m:r>
      </m:oMath>
      <w:r>
        <w:t xml:space="preserve"> </w:t>
      </w:r>
      <w:r>
        <w:t xml:space="preserve">and</w:t>
      </w:r>
      <w:r>
        <w:t xml:space="preserve"> </w:t>
      </w:r>
      <m:oMath>
        <m:r>
          <m:t>q</m:t>
        </m:r>
      </m:oMath>
      <w:r>
        <w:t xml:space="preserve">, is one constraint per row, while the matmul pin, whose every index is summed, is a single constraint however many committed values it touches. The tag names the test the constraints feed; a</w:t>
      </w:r>
      <w:r>
        <w:t xml:space="preserve"> </w:t>
      </w:r>
      <w:r>
        <w:rPr>
          <w:rStyle w:val="VerbatimChar"/>
        </w:rPr>
        <w:t xml:space="preserve">range</w:t>
      </w:r>
      <w:r>
        <w:t xml:space="preserve"> </w:t>
      </w:r>
      <w:r>
        <w:t xml:space="preserve">contributes its quadratic, the signed form also one linear (the shift relation), and a</w:t>
      </w:r>
      <w:r>
        <w:t xml:space="preserve"> </w:t>
      </w:r>
      <w:r>
        <w:rPr>
          <w:rStyle w:val="VerbatimChar"/>
        </w:rPr>
        <w:t xml:space="preserve">lookup</w:t>
      </w:r>
      <w:r>
        <w:t xml:space="preserve"> </w:t>
      </w:r>
      <w:r>
        <w:t xml:space="preserve">one linear (the key folding) and one quadratic (the inverse).</w:t>
      </w:r>
    </w:p>
    <w:p>
      <w:pPr>
        <w:pStyle w:val="BodyText"/>
      </w:pPr>
      <w:r>
        <w:t xml:space="preserve">Witness: each variable a line introduces contributes one slot per element of its extent. Declared variables and arrow left-sides are introduced visibly; a</w:t>
      </w:r>
      <w:r>
        <w:t xml:space="preserve"> </w:t>
      </w:r>
      <w:r>
        <w:rPr>
          <w:rStyle w:val="VerbatimChar"/>
        </w:rPr>
        <w:t xml:space="preserve">range</w:t>
      </w:r>
      <w:r>
        <w:t xml:space="preserve"> </w:t>
      </w:r>
      <w:r>
        <w:t xml:space="preserve">also introduces its lookup inverse (the signed form additionally the shifted copy), and a</w:t>
      </w:r>
      <w:r>
        <w:t xml:space="preserve"> </w:t>
      </w:r>
      <w:r>
        <w:rPr>
          <w:rStyle w:val="VerbatimChar"/>
        </w:rPr>
        <w:t xml:space="preserve">lookup</w:t>
      </w:r>
      <w:r>
        <w:t xml:space="preserve"> </w:t>
      </w:r>
      <w:r>
        <w:t xml:space="preserve">its value, folded key, and inverse; a</w:t>
      </w:r>
      <w:r>
        <w:t xml:space="preserve"> </w:t>
      </w:r>
      <w:r>
        <w:rPr>
          <w:rStyle w:val="VerbatimChar"/>
        </w:rPr>
        <w:t xml:space="preserve">rescale</w:t>
      </w:r>
      <w:r>
        <w:t xml:space="preserve"> </w:t>
      </w:r>
      <w:r>
        <w:t xml:space="preserve">its kept word, low word, shifted copy, and two inverses.</w:t>
      </w:r>
      <w:r>
        <w:t xml:space="preserve"> </w:t>
      </w:r>
      <w:r>
        <w:rPr>
          <w:rStyle w:val="VerbatimChar"/>
        </w:rPr>
        <w:t xml:space="preserve">input</w:t>
      </w:r>
      <w:r>
        <w:t xml:space="preserve"> </w:t>
      </w:r>
      <w:r>
        <w:t xml:space="preserve">and</w:t>
      </w:r>
      <w:r>
        <w:t xml:space="preserve"> </w:t>
      </w:r>
      <w:r>
        <w:rPr>
          <w:rStyle w:val="VerbatimChar"/>
        </w:rPr>
        <w:t xml:space="preserve">chal</w:t>
      </w:r>
      <w:r>
        <w:t xml:space="preserve"> </w:t>
      </w:r>
      <w:r>
        <w:t xml:space="preserve">lines introduce nothing committed.</w:t>
      </w:r>
    </w:p>
    <w:p>
      <w:pPr>
        <w:pStyle w:val="BodyText"/>
      </w:pPr>
      <w:r>
        <w:t xml:space="preserve">For reference, the footprints per element these principles give: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 kind</w:t>
            </w:r>
          </w:p>
        </w:tc>
        <w:tc>
          <w:tcPr/>
          <w:p>
            <w:pPr>
              <w:pStyle w:val="Compact"/>
              <w:jc w:val="left"/>
            </w:pPr>
            <m:oMath>
              <m:r>
                <m:t>W</m:t>
              </m:r>
            </m:oMath>
          </w:p>
        </w:tc>
        <w:tc>
          <w:tcPr/>
          <w:p>
            <w:pPr>
              <w:pStyle w:val="Compact"/>
              <w:jc w:val="left"/>
            </w:pPr>
            <m:oMath>
              <m:r>
                <m:t>L</m:t>
              </m:r>
            </m:oMath>
          </w:p>
        </w:tc>
        <w:tc>
          <w:tcPr/>
          <w:p>
            <w:pPr>
              <w:pStyle w:val="Compact"/>
              <w:jc w:val="left"/>
            </w:pPr>
            <m:oMath>
              <m:r>
                <m:t>Q</m:t>
              </m:r>
            </m:oMath>
          </w:p>
        </w:tc>
      </w:tr>
      <w:tr>
        <w:tc>
          <w:tcPr/>
          <w:p>
            <w:pPr>
              <w:pStyle w:val="Compact"/>
              <w:jc w:val="left"/>
            </w:pPr>
            <w:r>
              <w:rPr>
                <w:rStyle w:val="VerbatimChar"/>
              </w:rPr>
              <w:t xml:space="preserve">input</w:t>
            </w:r>
            <w:r>
              <w:t xml:space="preserve">,</w:t>
            </w:r>
            <w:r>
              <w:t xml:space="preserve"> </w:t>
            </w:r>
            <w:r>
              <w:rPr>
                <w:rStyle w:val="VerbatimChar"/>
              </w:rPr>
              <w:t xml:space="preserve">chal</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decl</w:t>
            </w:r>
          </w:p>
        </w:tc>
        <w:tc>
          <w:tcPr/>
          <w:p>
            <w:pPr>
              <w:pStyle w:val="Compact"/>
              <w:jc w:val="left"/>
            </w:pPr>
            <w:r>
              <w:t xml:space="preserve">1 per variable</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decl</w:t>
            </w:r>
            <w:r>
              <w:t xml:space="preserve"> </w:t>
            </w:r>
            <w:r>
              <w:t xml:space="preserve">(chunked,</w:t>
            </w:r>
            <w:r>
              <w:t xml:space="preserve"> </w:t>
            </w:r>
            <m:oMath>
              <m:r>
                <m:t>t</m:t>
              </m:r>
            </m:oMath>
            <w:r>
              <w:t xml:space="preserve"> </w:t>
            </w:r>
            <w:r>
              <w:t xml:space="preserve">words)</w:t>
            </w:r>
          </w:p>
        </w:tc>
        <w:tc>
          <w:tcPr/>
          <w:p>
            <w:pPr>
              <w:pStyle w:val="Compact"/>
              <w:jc w:val="left"/>
            </w:pPr>
            <m:oMath>
              <m:r>
                <m:t>2</m:t>
              </m:r>
              <m:r>
                <m:t>t</m:t>
              </m:r>
            </m:oMath>
          </w:p>
        </w:tc>
        <w:tc>
          <w:tcPr/>
          <w:p>
            <w:pPr>
              <w:pStyle w:val="Compact"/>
              <w:jc w:val="left"/>
            </w:pPr>
            <w:r>
              <w:t xml:space="preserve">0</w:t>
            </w:r>
          </w:p>
        </w:tc>
        <w:tc>
          <w:tcPr/>
          <w:p>
            <w:pPr>
              <w:pStyle w:val="Compact"/>
              <w:jc w:val="left"/>
            </w:pPr>
            <m:oMath>
              <m:r>
                <m:t>t</m:t>
              </m:r>
            </m:oMath>
          </w:p>
        </w:tc>
      </w:tr>
      <w:tr>
        <w:tc>
          <w:tcPr/>
          <w:p>
            <w:pPr>
              <w:pStyle w:val="Compact"/>
              <w:jc w:val="left"/>
            </w:pPr>
            <w:r>
              <w:rPr>
                <w:rStyle w:val="VerbatimChar"/>
              </w:rPr>
              <w:t xml:space="preserve">lin</w:t>
            </w:r>
            <w:r>
              <w:t xml:space="preserve"> </w:t>
            </w:r>
            <w:r>
              <w:t xml:space="preserve">arrow</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rPr>
                <w:rStyle w:val="VerbatimChar"/>
              </w:rPr>
              <w:t xml:space="preserve">quad</w:t>
            </w:r>
            <w:r>
              <w:t xml:space="preserve"> </w:t>
            </w:r>
            <w:r>
              <w:t xml:space="preserve">arrow</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rPr>
                <w:rStyle w:val="VerbatimChar"/>
              </w:rPr>
              <w:t xml:space="preserve">lin</w:t>
            </w:r>
            <w:r>
              <w:t xml:space="preserve"> </w:t>
            </w:r>
            <w:r>
              <w:rPr>
                <w:rStyle w:val="VerbatimChar"/>
              </w:rPr>
              <w:t xml:space="preserve">==</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rPr>
                <w:rStyle w:val="VerbatimChar"/>
              </w:rPr>
              <w:t xml:space="preserve">quad</w:t>
            </w:r>
            <w:r>
              <w:t xml:space="preserve"> </w:t>
            </w:r>
            <w:r>
              <w:rPr>
                <w:rStyle w:val="VerbatimChar"/>
              </w:rP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rPr>
                <w:rStyle w:val="VerbatimChar"/>
              </w:rPr>
              <w:t xml:space="preserve">range</w:t>
            </w:r>
            <w:r>
              <w:t xml:space="preserve"> </w:t>
            </w:r>
            <m:oMath>
              <m:r>
                <m:rPr>
                  <m:sty m:val="p"/>
                </m:rPr>
                <m:t>⊑</m:t>
              </m:r>
            </m:oMath>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rPr>
                <w:rStyle w:val="VerbatimChar"/>
              </w:rPr>
              <w:t xml:space="preserve">range</w:t>
            </w:r>
            <w:r>
              <w:t xml:space="preserve"> </w:t>
            </w:r>
            <m:oMath>
              <m:r>
                <m:rPr>
                  <m:sty m:val="p"/>
                </m:rPr>
                <m:t>⊑</m:t>
              </m:r>
              <m:r>
                <m:rPr>
                  <m:sty m:val="p"/>
                </m:rPr>
                <m:t>±</m:t>
              </m:r>
            </m:oMath>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lookup</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rescale</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r>
    </w:tbl>
    <w:p>
      <w:pPr>
        <w:pStyle w:val="BodyText"/>
      </w:pPr>
      <w:r>
        <w:t xml:space="preserve">A count cell is its line’s footprint times its extent. A filtered extent counts its filtered size, as in the softmax triangle; B.4’s carry-chain lines state both chains at once, and their cells include the factor of two. How many committed values an equation touches is not tracked: the total across all constraints is proportional to</w:t>
      </w:r>
      <w:r>
        <w:t xml:space="preserve"> </w:t>
      </w:r>
      <m:oMath>
        <m:r>
          <m:t>W</m:t>
        </m:r>
      </m:oMath>
      <w:r>
        <w:t xml:space="preserve"> </w:t>
      </w:r>
      <w:r>
        <w:t xml:space="preserve">(each slot appears in a handful of constraints, the</w:t>
      </w:r>
      <w:r>
        <w:t xml:space="preserve"> </w:t>
      </w:r>
      <m:oMath>
        <m:r>
          <m:t>2</m:t>
        </m:r>
      </m:oMath>
      <w:r>
        <w:t xml:space="preserve"> </w:t>
      </w:r>
      <w:r>
        <w:t xml:space="preserve">to</w:t>
      </w:r>
      <w:r>
        <w:t xml:space="preserve"> </w:t>
      </w:r>
      <m:oMath>
        <m:r>
          <m:t>4</m:t>
        </m:r>
        <m:r>
          <m:rPr>
            <m:sty m:val="p"/>
          </m:rPr>
          <m:t>×</m:t>
        </m:r>
        <m:r>
          <m:t>W</m:t>
        </m:r>
      </m:oMath>
      <w:r>
        <w:t xml:space="preserve"> </w:t>
      </w:r>
      <w:r>
        <w:t xml:space="preserve">of Appendix C) and is priced through</w:t>
      </w:r>
      <w:r>
        <w:t xml:space="preserve"> </w:t>
      </w:r>
      <m:oMath>
        <m:r>
          <m:t>W</m:t>
        </m:r>
      </m:oMath>
      <w:r>
        <w:t xml:space="preserve"> </w:t>
      </w:r>
      <w:r>
        <w:t xml:space="preserve">in the cost model. LogUp settlements, multiplicity histograms, and challenges are per registry table, shared across all claims, and appear in the registry rather than in any claim’s counts.</w:t>
      </w:r>
    </w:p>
    <w:p>
      <w:pPr>
        <w:pStyle w:val="BodyText"/>
      </w:pPr>
      <w:r>
        <w:rPr>
          <w:bCs/>
          <w:b/>
        </w:rPr>
        <w:t xml:space="preserve">Every declaration is argued.</w:t>
      </w:r>
      <w:r>
        <w:t xml:space="preserve"> </w:t>
      </w:r>
      <w:r>
        <w:t xml:space="preserve">Each claim ends with a soundness lemma, and its job is to show that the prover had no unaccounted freedom in the witness. Values introduced by arrow lines need no argument: by construction, their constraints admit exactly one satisfying assignment once everything above them is fixed. The work concerns the declared values, the ones the prover asserts freely. For each declaration, the lemma shows one of three things: that the constraints pin it to a single possible value; or, where a pin is deliberately one-sided, that every remaining choice moves the reported result in the safe direction; or, where a declaration is left unconstrained in some region (a flag’s inverse where the flag is zero, a masked cell’s key), that the choice is value-neutral, meaning no downstream committed value or public output depends on it. Declarations may be argued in any order that avoids circularity, and a</w:t>
      </w:r>
      <w:r>
        <w:t xml:space="preserve"> </w:t>
      </w:r>
      <w:r>
        <w:rPr>
          <w:rStyle w:val="VerbatimChar"/>
        </w:rPr>
        <w:t xml:space="preserve">range</w:t>
      </w:r>
      <w:r>
        <w:t xml:space="preserve">,</w:t>
      </w:r>
      <w:r>
        <w:t xml:space="preserve"> </w:t>
      </w:r>
      <w:r>
        <w:rPr>
          <w:rStyle w:val="VerbatimChar"/>
        </w:rPr>
        <w:t xml:space="preserve">lookup</w:t>
      </w:r>
      <w:r>
        <w:t xml:space="preserve">, or</w:t>
      </w:r>
      <w:r>
        <w:t xml:space="preserve"> </w:t>
      </w:r>
      <w:r>
        <w:rPr>
          <w:rStyle w:val="VerbatimChar"/>
        </w:rPr>
        <w:t xml:space="preserve">rescale</w:t>
      </w:r>
      <w:r>
        <w:t xml:space="preserve"> </w:t>
      </w:r>
      <w:r>
        <w:t xml:space="preserve">line inherits its B.1 lemma at the invoked size. Each lemma also classifies how the claim behaves under overflow, following the cases of §3.6. A declaration without an argued pin is a defect by definition.</w:t>
      </w:r>
    </w:p>
    <w:bookmarkStart w:id="62" w:name="b.1-shared-machinery"/>
    <w:p>
      <w:pPr>
        <w:pStyle w:val="Heading3"/>
      </w:pPr>
      <w:r>
        <w:t xml:space="preserve">B.1 Shared machinery</w:t>
      </w:r>
    </w:p>
    <w:p>
      <w:pPr>
        <w:pStyle w:val="FirstParagraph"/>
      </w:pPr>
      <w:r>
        <w:t xml:space="preserve">Three composites recur across the claims as their own line kinds, the range check, the paired lookup, and the rescale, and one shared pattern, the word decomposition, recurs written out inline. The LogUp lookup is the mechanism underlying the first two, and the decomposition and rescale build on the range check, so each entry below depends only on entries above it. All of them query public tables, and every table lives in one registry, given first.</w:t>
      </w:r>
    </w:p>
    <w:bookmarkStart w:id="61" w:name="b.1.0-table-registry"/>
    <w:p>
      <w:pPr>
        <w:pStyle w:val="Heading4"/>
      </w:pPr>
      <w:r>
        <w:t xml:space="preserve">B.1.0 Table registry</w:t>
      </w:r>
    </w:p>
    <w:p>
      <w:pPr>
        <w:pStyle w:val="FirstParagraph"/>
      </w:pPr>
      <w:r>
        <w:t xml:space="preserve">Each row records one public table: its contents, length, which claims query it, the query volume</w:t>
      </w:r>
      <w:r>
        <w:t xml:space="preserve"> </w:t>
      </w:r>
      <m:oMath>
        <m:r>
          <m:t>M</m:t>
        </m:r>
        <m:d>
          <m:dPr>
            <m:begChr m:val="("/>
            <m:endChr m:val=")"/>
            <m:sepChr m:val=""/>
            <m:grow/>
          </m:dPr>
          <m:e>
            <m:r>
              <m:t>S</m:t>
            </m:r>
          </m:e>
        </m:d>
      </m:oMath>
      <w:r>
        <w:t xml:space="preserve"> </w:t>
      </w:r>
      <w:r>
        <w:t xml:space="preserve">summed over the Maverick claim list as a polynomial in the context length</w:t>
      </w:r>
      <w:r>
        <w:t xml:space="preserve"> </w:t>
      </w:r>
      <m:oMath>
        <m:r>
          <m:t>S</m:t>
        </m:r>
      </m:oMath>
      <w:r>
        <w:t xml:space="preserve"> </w:t>
      </w:r>
      <w:r>
        <w:t xml:space="preserve">(48 layers,</w:t>
      </w:r>
      <w:r>
        <w:t xml:space="preserve"> </w:t>
      </w:r>
      <m:oMath>
        <m:sSub>
          <m:e>
            <m:r>
              <m:t>n</m:t>
            </m:r>
          </m:e>
          <m:sub>
            <m:r>
              <m:t>q</m:t>
            </m:r>
          </m:sub>
        </m:sSub>
        <m:r>
          <m:rPr>
            <m:sty m:val="p"/>
          </m:rPr>
          <m:t>=</m:t>
        </m:r>
        <m:r>
          <m:t>40</m:t>
        </m:r>
      </m:oMath>
      <w:r>
        <w:t xml:space="preserve">,</w:t>
      </w:r>
      <w:r>
        <w:t xml:space="preserve"> </w:t>
      </w:r>
      <m:oMath>
        <m:r>
          <m:t>E</m:t>
        </m:r>
        <m:r>
          <m:rPr>
            <m:sty m:val="p"/>
          </m:rPr>
          <m:t>=</m:t>
        </m:r>
        <m:r>
          <m:t>128</m:t>
        </m:r>
      </m:oMath>
      <w:r>
        <w:t xml:space="preserve">,</w:t>
      </w:r>
      <w:r>
        <w:t xml:space="preserve"> </w:t>
      </w:r>
      <m:oMath>
        <m:r>
          <m:t>V</m:t>
        </m:r>
        <m:r>
          <m:rPr>
            <m:sty m:val="p"/>
          </m:rPr>
          <m:t>=</m:t>
        </m:r>
        <m:r>
          <m:t>202</m:t>
        </m:r>
        <m:r>
          <m:rPr>
            <m:sty m:val="p"/>
          </m:rPr>
          <m:t>,</m:t>
        </m:r>
        <m:r>
          <m:t>048</m:t>
        </m:r>
      </m:oMath>
      <w:r>
        <w:t xml:space="preserve">; §A.2), and the per-table LogUp soundness term</w:t>
      </w:r>
      <w:r>
        <w:t xml:space="preserve"> </w:t>
      </w:r>
      <m:oMath>
        <m:d>
          <m:dPr>
            <m:begChr m:val="("/>
            <m:endChr m:val=")"/>
            <m:sepChr m:val=""/>
            <m:grow/>
          </m:dPr>
          <m:e>
            <m:r>
              <m:t>M</m:t>
            </m:r>
            <m:r>
              <m:rPr>
                <m:sty m:val="p"/>
              </m:rPr>
              <m:t>+</m:t>
            </m:r>
            <m:sSub>
              <m:e>
                <m:r>
                  <m:t>T</m:t>
                </m:r>
              </m:e>
              <m:sub>
                <m:r>
                  <m:rPr>
                    <m:nor/>
                    <m:sty m:val="p"/>
                  </m:rPr>
                  <m:t>len</m:t>
                </m:r>
              </m:sub>
            </m:sSub>
            <m:r>
              <m:rPr>
                <m:sty m:val="p"/>
              </m:rPr>
              <m:t>+</m:t>
            </m:r>
            <m:r>
              <m:t>1</m:t>
            </m:r>
          </m:e>
        </m:d>
        <m:r>
          <m:rPr>
            <m:sty m:val="p"/>
          </m:rPr>
          <m:t>/</m:t>
        </m:r>
        <m:r>
          <m:rPr>
            <m:sty m:val="p"/>
          </m:rPr>
          <m:t>|</m:t>
        </m:r>
        <m:r>
          <m:t>F</m:t>
        </m:r>
        <m:r>
          <m:rPr>
            <m:sty m:val="p"/>
          </m:rPr>
          <m:t>|</m:t>
        </m:r>
      </m:oMath>
      <w:r>
        <w:t xml:space="preserve">, with</w:t>
      </w:r>
      <w:r>
        <w:t xml:space="preserve"> </w:t>
      </w:r>
      <m:oMath>
        <m:sSub>
          <m:e>
            <m:r>
              <m:t>T</m:t>
            </m:r>
          </m:e>
          <m:sub>
            <m:r>
              <m:rPr>
                <m:nor/>
                <m:sty m:val="p"/>
              </m:rPr>
              <m:t>len</m:t>
            </m:r>
          </m:sub>
        </m:sSub>
      </m:oMath>
      <w:r>
        <w:t xml:space="preserve"> </w:t>
      </w:r>
      <w:r>
        <w:t xml:space="preserve">the table length, evaluated in the error column at</w:t>
      </w:r>
      <w:r>
        <w:t xml:space="preserve"> </w:t>
      </w:r>
      <m:oMath>
        <m:r>
          <m:rPr>
            <m:sty m:val="p"/>
          </m:rPr>
          <m:t>|</m:t>
        </m:r>
        <m:r>
          <m:t>F</m:t>
        </m:r>
        <m:r>
          <m:rPr>
            <m:sty m:val="p"/>
          </m:rPr>
          <m:t>|</m:t>
        </m:r>
        <m:r>
          <m:rPr>
            <m:sty m:val="p"/>
          </m:rPr>
          <m:t>≈</m:t>
        </m:r>
        <m:sSup>
          <m:e>
            <m:r>
              <m:t>2</m:t>
            </m:r>
          </m:e>
          <m:sup>
            <m:r>
              <m:t>64</m:t>
            </m:r>
          </m:sup>
        </m:sSup>
      </m:oMath>
      <w:r>
        <w:t xml:space="preserve"> </w:t>
      </w:r>
      <w:r>
        <w:t xml:space="preserve">and the demonstrated</w:t>
      </w:r>
      <w:r>
        <w:t xml:space="preserve"> </w:t>
      </w:r>
      <m:oMath>
        <m:r>
          <m:t>S</m:t>
        </m:r>
        <m:r>
          <m:rPr>
            <m:sty m:val="p"/>
          </m:rPr>
          <m:t>=</m:t>
        </m:r>
        <m:r>
          <m:t>1000</m:t>
        </m:r>
      </m:oMath>
      <w:r>
        <w:t xml:space="preserve">. In the sharers column,</w:t>
      </w:r>
      <w:r>
        <w:t xml:space="preserve"> </w:t>
      </w:r>
      <m:oMath>
        <m:r>
          <m:t>N</m:t>
        </m:r>
      </m:oMath>
      <w:r>
        <w:t xml:space="preserve">,</w:t>
      </w:r>
      <w:r>
        <w:t xml:space="preserve"> </w:t>
      </w:r>
      <m:oMath>
        <m:r>
          <m:t>B</m:t>
        </m:r>
      </m:oMath>
      <w:r>
        <w:t xml:space="preserve">,</w:t>
      </w:r>
      <w:r>
        <w:t xml:space="preserve"> </w:t>
      </w:r>
      <m:oMath>
        <m:r>
          <m:t>T</m:t>
        </m:r>
      </m:oMath>
      <w:r>
        <w:t xml:space="preserve">,</w:t>
      </w:r>
      <w:r>
        <w:t xml:space="preserve"> </w:t>
      </w:r>
      <m:oMath>
        <m:r>
          <m:t>E</m:t>
        </m:r>
      </m:oMath>
      <w:r>
        <w:t xml:space="preserve"> </w:t>
      </w:r>
      <w:r>
        <w:t xml:space="preserve">are the invoking claim’s size parameters.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table</w:t>
            </w:r>
          </w:p>
        </w:tc>
        <w:tc>
          <w:tcPr/>
          <w:p>
            <w:pPr>
              <w:pStyle w:val="Compact"/>
              <w:jc w:val="left"/>
            </w:pPr>
            <w:r>
              <w:t xml:space="preserve">contents</w:t>
            </w:r>
          </w:p>
        </w:tc>
        <w:tc>
          <w:tcPr/>
          <w:p>
            <w:pPr>
              <w:pStyle w:val="Compact"/>
              <w:jc w:val="left"/>
            </w:pPr>
            <w:r>
              <w:t xml:space="preserve">length</w:t>
            </w:r>
          </w:p>
        </w:tc>
        <w:tc>
          <w:tcPr/>
          <w:p>
            <w:pPr>
              <w:pStyle w:val="Compact"/>
              <w:jc w:val="left"/>
            </w:pPr>
            <w:r>
              <w:t xml:space="preserve">queried by (per instance)</w:t>
            </w:r>
          </w:p>
        </w:tc>
        <w:tc>
          <w:tcPr/>
          <w:p>
            <w:pPr>
              <w:pStyle w:val="Compact"/>
              <w:jc w:val="left"/>
            </w:pPr>
            <m:oMath>
              <m:r>
                <m:t>M</m:t>
              </m:r>
              <m:d>
                <m:dPr>
                  <m:begChr m:val="("/>
                  <m:endChr m:val=")"/>
                  <m:sepChr m:val=""/>
                  <m:grow/>
                </m:dPr>
                <m:e>
                  <m:r>
                    <m:t>S</m:t>
                  </m:r>
                </m:e>
              </m:d>
            </m:oMath>
          </w:p>
        </w:tc>
        <w:tc>
          <w:tcPr/>
          <w:p>
            <w:pPr>
              <w:pStyle w:val="Compact"/>
              <w:jc w:val="left"/>
            </w:pPr>
            <w:r>
              <w:t xml:space="preserve">error at</w:t>
            </w:r>
            <w:r>
              <w:t xml:space="preserve"> </w:t>
            </w:r>
            <m:oMath>
              <m:r>
                <m:t>S</m:t>
              </m:r>
              <m:r>
                <m:rPr>
                  <m:sty m:val="p"/>
                </m:rPr>
                <m:t>=</m:t>
              </m:r>
              <m:r>
                <m:t>1000</m:t>
              </m:r>
            </m:oMath>
          </w:p>
        </w:tc>
      </w:tr>
      <w:tr>
        <w:tc>
          <w:tcPr/>
          <w:p>
            <w:pPr>
              <w:pStyle w:val="Compact"/>
              <w:jc w:val="left"/>
            </w:pPr>
            <m:oMath>
              <m:sSub>
                <m:e>
                  <m:r>
                    <m:rPr>
                      <m:sty m:val="p"/>
                    </m:rPr>
                    <m:t>r</m:t>
                  </m:r>
                  <m:r>
                    <m:rPr>
                      <m:sty m:val="p"/>
                    </m:rPr>
                    <m:t>a</m:t>
                  </m:r>
                  <m:r>
                    <m:rPr>
                      <m:sty m:val="p"/>
                    </m:rPr>
                    <m:t>n</m:t>
                  </m:r>
                  <m:r>
                    <m:rPr>
                      <m:sty m:val="p"/>
                    </m:rPr>
                    <m:t>g</m:t>
                  </m:r>
                  <m:r>
                    <m:rPr>
                      <m:sty m:val="p"/>
                    </m:rPr>
                    <m:t>e</m:t>
                  </m:r>
                </m:e>
                <m:sub>
                  <m:r>
                    <m:t>2</m:t>
                  </m:r>
                </m:sub>
              </m:sSub>
            </m:oMath>
          </w:p>
        </w:tc>
        <w:tc>
          <w:tcPr/>
          <w:p>
            <w:pPr>
              <w:pStyle w:val="Compact"/>
              <w:jc w:val="left"/>
            </w:pPr>
            <w:r>
              <w:t xml:space="preserve">identity on</w:t>
            </w:r>
            <w:r>
              <w:t xml:space="preserve"> </w:t>
            </w:r>
            <m:oMath>
              <m:r>
                <m:rPr>
                  <m:sty m:val="p"/>
                </m:rPr>
                <m:t>[</m:t>
              </m:r>
              <m:r>
                <m:t>0</m:t>
              </m:r>
              <m:r>
                <m:rPr>
                  <m:sty m:val="p"/>
                </m:rPr>
                <m:t>,</m:t>
              </m:r>
              <m:sSup>
                <m:e>
                  <m:r>
                    <m:t>2</m:t>
                  </m:r>
                </m:e>
                <m:sup>
                  <m:r>
                    <m:t>2</m:t>
                  </m:r>
                </m:sup>
              </m:sSup>
              <m:r>
                <m:rPr>
                  <m:sty m:val="p"/>
                </m:rPr>
                <m:t>)</m:t>
              </m:r>
            </m:oMath>
          </w:p>
        </w:tc>
        <w:tc>
          <w:tcPr/>
          <w:p>
            <w:pPr>
              <w:pStyle w:val="Compact"/>
              <w:jc w:val="left"/>
            </w:pPr>
            <m:oMath>
              <m:r>
                <m:t>4</m:t>
              </m:r>
            </m:oMath>
          </w:p>
        </w:tc>
        <w:tc>
          <w:tcPr/>
          <w:p>
            <w:pPr>
              <w:pStyle w:val="Compact"/>
              <w:jc w:val="left"/>
            </w:pPr>
            <w:r>
              <w:t xml:space="preserve">SiLU word</w:t>
            </w:r>
            <w:r>
              <w:t xml:space="preserve"> </w:t>
            </w:r>
            <m:oMath>
              <m:sSub>
                <m:e>
                  <m:r>
                    <m:rPr>
                      <m:sty m:val="b"/>
                    </m:rPr>
                    <m:t>a</m:t>
                  </m:r>
                </m:e>
                <m:sub>
                  <m:r>
                    <m:t>0</m:t>
                  </m:r>
                </m:sub>
              </m:sSub>
            </m:oMath>
            <w:r>
              <w:t xml:space="preserve"> </w:t>
            </w:r>
            <w:r>
              <w:t xml:space="preserve">(</w:t>
            </w:r>
            <m:oMath>
              <m:r>
                <m:t>N</m:t>
              </m:r>
            </m:oMath>
            <w:r>
              <w:t xml:space="preserve">)</w:t>
            </w:r>
          </w:p>
        </w:tc>
        <w:tc>
          <w:tcPr/>
          <w:p>
            <w:pPr>
              <w:pStyle w:val="Compact"/>
              <w:jc w:val="left"/>
            </w:pPr>
            <m:oMath>
              <m:r>
                <m:t>786</m:t>
              </m:r>
              <m:r>
                <m:rPr>
                  <m:sty m:val="p"/>
                </m:rPr>
                <m:t>,</m:t>
              </m:r>
              <m:r>
                <m:t>432</m:t>
              </m:r>
              <m:r>
                <m:t> </m:t>
              </m:r>
              <m:r>
                <m:t>S</m:t>
              </m:r>
            </m:oMath>
          </w:p>
        </w:tc>
        <w:tc>
          <w:tcPr/>
          <w:p>
            <w:pPr>
              <w:pStyle w:val="Compact"/>
              <w:jc w:val="left"/>
            </w:pPr>
            <m:oMath>
              <m:sSup>
                <m:e>
                  <m:r>
                    <m:t>2</m:t>
                  </m:r>
                </m:e>
                <m:sup>
                  <m:r>
                    <m:rPr>
                      <m:sty m:val="p"/>
                    </m:rPr>
                    <m:t>−</m:t>
                  </m:r>
                  <m:r>
                    <m:t>34.4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5</m:t>
                  </m:r>
                </m:sub>
              </m:sSub>
            </m:oMath>
          </w:p>
        </w:tc>
        <w:tc>
          <w:tcPr/>
          <w:p>
            <w:pPr>
              <w:pStyle w:val="Compact"/>
              <w:jc w:val="left"/>
            </w:pPr>
            <w:r>
              <w:t xml:space="preserve">identity on</w:t>
            </w:r>
            <w:r>
              <w:t xml:space="preserve"> </w:t>
            </w:r>
            <m:oMath>
              <m:r>
                <m:rPr>
                  <m:sty m:val="p"/>
                </m:rPr>
                <m:t>[</m:t>
              </m:r>
              <m:r>
                <m:t>0</m:t>
              </m:r>
              <m:r>
                <m:rPr>
                  <m:sty m:val="p"/>
                </m:rPr>
                <m:t>,</m:t>
              </m:r>
              <m:sSup>
                <m:e>
                  <m:r>
                    <m:t>2</m:t>
                  </m:r>
                </m:e>
                <m:sup>
                  <m:r>
                    <m:t>5</m:t>
                  </m:r>
                </m:sup>
              </m:sSup>
              <m:r>
                <m:rPr>
                  <m:sty m:val="p"/>
                </m:rPr>
                <m:t>)</m:t>
              </m:r>
            </m:oMath>
          </w:p>
        </w:tc>
        <w:tc>
          <w:tcPr/>
          <w:p>
            <w:pPr>
              <w:pStyle w:val="Compact"/>
              <w:jc w:val="left"/>
            </w:pPr>
            <m:oMath>
              <m:sSup>
                <m:e>
                  <m:r>
                    <m:t>2</m:t>
                  </m:r>
                </m:e>
                <m:sup>
                  <m:r>
                    <m:t>5</m:t>
                  </m:r>
                </m:sup>
              </m:sSup>
            </m:oMath>
          </w:p>
        </w:tc>
        <w:tc>
          <w:tcPr/>
          <w:p>
            <w:pPr>
              <w:pStyle w:val="Compact"/>
              <w:jc w:val="left"/>
            </w:pPr>
            <w:r>
              <w:t xml:space="preserve">RMSNorm</w:t>
            </w:r>
            <w:r>
              <w:t xml:space="preserve"> </w:t>
            </w:r>
            <m:oMath>
              <m:r>
                <m:rPr>
                  <m:sty m:val="b"/>
                </m:rPr>
                <m:t>y</m:t>
              </m:r>
              <m:r>
                <m:rPr>
                  <m:sty m:val="p"/>
                </m:rPr>
                <m:t>−</m:t>
              </m:r>
              <m:r>
                <m:t>1</m:t>
              </m:r>
            </m:oMath>
            <w:r>
              <w:t xml:space="preserve"> </w:t>
            </w:r>
            <w:r>
              <w:t xml:space="preserve">top chunk (</w:t>
            </w:r>
            <m:oMath>
              <m:r>
                <m:t>B</m:t>
              </m:r>
            </m:oMath>
            <w:r>
              <w:t xml:space="preserve">)</w:t>
            </w:r>
          </w:p>
        </w:tc>
        <w:tc>
          <w:tcPr/>
          <w:p>
            <w:pPr>
              <w:pStyle w:val="Compact"/>
              <w:jc w:val="left"/>
            </w:pPr>
            <m:oMath>
              <m:r>
                <m:t>97</m:t>
              </m:r>
              <m:r>
                <m:t> </m:t>
              </m:r>
              <m:r>
                <m:t>S</m:t>
              </m:r>
            </m:oMath>
          </w:p>
        </w:tc>
        <w:tc>
          <w:tcPr/>
          <w:p>
            <w:pPr>
              <w:pStyle w:val="Compact"/>
              <w:jc w:val="left"/>
            </w:pPr>
            <m:oMath>
              <m:sSup>
                <m:e>
                  <m:r>
                    <m:t>2</m:t>
                  </m:r>
                </m:e>
                <m:sup>
                  <m:r>
                    <m:rPr>
                      <m:sty m:val="p"/>
                    </m:rPr>
                    <m:t>−</m:t>
                  </m:r>
                  <m:r>
                    <m:t>47.4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9</m:t>
                  </m:r>
                </m:sub>
              </m:sSub>
            </m:oMath>
          </w:p>
        </w:tc>
        <w:tc>
          <w:tcPr/>
          <w:p>
            <w:pPr>
              <w:pStyle w:val="Compact"/>
              <w:jc w:val="left"/>
            </w:pPr>
            <w:r>
              <w:t xml:space="preserve">identity on</w:t>
            </w:r>
            <w:r>
              <w:t xml:space="preserve"> </w:t>
            </w:r>
            <m:oMath>
              <m:r>
                <m:rPr>
                  <m:sty m:val="p"/>
                </m:rPr>
                <m:t>[</m:t>
              </m:r>
              <m:r>
                <m:t>0</m:t>
              </m:r>
              <m:r>
                <m:rPr>
                  <m:sty m:val="p"/>
                </m:rPr>
                <m:t>,</m:t>
              </m:r>
              <m:sSup>
                <m:e>
                  <m:r>
                    <m:t>2</m:t>
                  </m:r>
                </m:e>
                <m:sup>
                  <m:r>
                    <m:t>9</m:t>
                  </m:r>
                </m:sup>
              </m:sSup>
              <m:r>
                <m:rPr>
                  <m:sty m:val="p"/>
                </m:rPr>
                <m:t>)</m:t>
              </m:r>
            </m:oMath>
          </w:p>
        </w:tc>
        <w:tc>
          <w:tcPr/>
          <w:p>
            <w:pPr>
              <w:pStyle w:val="Compact"/>
              <w:jc w:val="left"/>
            </w:pPr>
            <m:oMath>
              <m:sSup>
                <m:e>
                  <m:r>
                    <m:t>2</m:t>
                  </m:r>
                </m:e>
                <m:sup>
                  <m:r>
                    <m:t>9</m:t>
                  </m:r>
                </m:sup>
              </m:sSup>
            </m:oMath>
          </w:p>
        </w:tc>
        <w:tc>
          <w:tcPr/>
          <w:p>
            <w:pPr>
              <w:pStyle w:val="Compact"/>
              <w:jc w:val="left"/>
            </w:pPr>
            <w:r>
              <w:t xml:space="preserve">RMSNorm</w:t>
            </w:r>
            <w:r>
              <w:t xml:space="preserve"> </w:t>
            </w:r>
            <m:oMath>
              <m:sSub>
                <m:e>
                  <m:r>
                    <m:rPr>
                      <m:sty m:val="b"/>
                    </m:rPr>
                    <m:t>G</m:t>
                  </m:r>
                </m:e>
                <m:sub>
                  <m:r>
                    <m:t>2</m:t>
                  </m:r>
                </m:sub>
              </m:sSub>
            </m:oMath>
            <w:r>
              <w:t xml:space="preserve"> </w:t>
            </w:r>
            <w:r>
              <w:t xml:space="preserve">top chunks (</w:t>
            </w:r>
            <m:oMath>
              <m:r>
                <m:t>2</m:t>
              </m:r>
              <m:r>
                <m:t>B</m:t>
              </m:r>
            </m:oMath>
            <w:r>
              <w:t xml:space="preserve">)</w:t>
            </w:r>
          </w:p>
        </w:tc>
        <w:tc>
          <w:tcPr/>
          <w:p>
            <w:pPr>
              <w:pStyle w:val="Compact"/>
              <w:jc w:val="left"/>
            </w:pPr>
            <m:oMath>
              <m:r>
                <m:t>194</m:t>
              </m:r>
              <m:r>
                <m:t> </m:t>
              </m:r>
              <m:r>
                <m:t>S</m:t>
              </m:r>
            </m:oMath>
          </w:p>
        </w:tc>
        <w:tc>
          <w:tcPr/>
          <w:p>
            <w:pPr>
              <w:pStyle w:val="Compact"/>
              <w:jc w:val="left"/>
            </w:pPr>
            <m:oMath>
              <m:sSup>
                <m:e>
                  <m:r>
                    <m:t>2</m:t>
                  </m:r>
                </m:e>
                <m:sup>
                  <m:r>
                    <m:rPr>
                      <m:sty m:val="p"/>
                    </m:rPr>
                    <m:t>−</m:t>
                  </m:r>
                  <m:r>
                    <m:t>46.4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10</m:t>
                  </m:r>
                </m:sub>
              </m:sSub>
            </m:oMath>
          </w:p>
        </w:tc>
        <w:tc>
          <w:tcPr/>
          <w:p>
            <w:pPr>
              <w:pStyle w:val="Compact"/>
              <w:jc w:val="left"/>
            </w:pPr>
            <w:r>
              <w:t xml:space="preserve">identity on</w:t>
            </w:r>
            <w:r>
              <w:t xml:space="preserve"> </w:t>
            </w:r>
            <m:oMath>
              <m:r>
                <m:rPr>
                  <m:sty m:val="p"/>
                </m:rPr>
                <m:t>[</m:t>
              </m:r>
              <m:r>
                <m:t>0</m:t>
              </m:r>
              <m:r>
                <m:rPr>
                  <m:sty m:val="p"/>
                </m:rPr>
                <m:t>,</m:t>
              </m:r>
              <m:sSup>
                <m:e>
                  <m:r>
                    <m:t>2</m:t>
                  </m:r>
                </m:e>
                <m:sup>
                  <m:r>
                    <m:t>10</m:t>
                  </m:r>
                </m:sup>
              </m:sSup>
              <m:r>
                <m:rPr>
                  <m:sty m:val="p"/>
                </m:rPr>
                <m:t>)</m:t>
              </m:r>
            </m:oMath>
          </w:p>
        </w:tc>
        <w:tc>
          <w:tcPr/>
          <w:p>
            <w:pPr>
              <w:pStyle w:val="Compact"/>
              <w:jc w:val="left"/>
            </w:pPr>
            <m:oMath>
              <m:sSup>
                <m:e>
                  <m:r>
                    <m:t>2</m:t>
                  </m:r>
                </m:e>
                <m:sup>
                  <m:r>
                    <m:t>10</m:t>
                  </m:r>
                </m:sup>
              </m:sSup>
            </m:oMath>
          </w:p>
        </w:tc>
        <w:tc>
          <w:tcPr/>
          <w:p>
            <w:pPr>
              <w:pStyle w:val="Compact"/>
              <w:jc w:val="left"/>
            </w:pPr>
            <w:r>
              <w:t xml:space="preserve">RMSNorm</w:t>
            </w:r>
            <w:r>
              <w:t xml:space="preserve"> </w:t>
            </w:r>
            <m:oMath>
              <m:sSub>
                <m:e>
                  <m:r>
                    <m:rPr>
                      <m:sty m:val="b"/>
                    </m:rPr>
                    <m:t>g</m:t>
                  </m:r>
                </m:e>
                <m:sub>
                  <m:r>
                    <m:t>0</m:t>
                  </m:r>
                  <m:r>
                    <m:t>h</m:t>
                  </m:r>
                </m:sub>
              </m:sSub>
            </m:oMath>
            <w:r>
              <w:t xml:space="preserve"> </w:t>
            </w:r>
            <w:r>
              <w:t xml:space="preserve">top chunks (</w:t>
            </w:r>
            <m:oMath>
              <m:r>
                <m:t>2</m:t>
              </m:r>
              <m:r>
                <m:t>B</m:t>
              </m:r>
            </m:oMath>
            <w:r>
              <w:t xml:space="preserve">)</w:t>
            </w:r>
          </w:p>
        </w:tc>
        <w:tc>
          <w:tcPr/>
          <w:p>
            <w:pPr>
              <w:pStyle w:val="Compact"/>
              <w:jc w:val="left"/>
            </w:pPr>
            <m:oMath>
              <m:r>
                <m:t>194</m:t>
              </m:r>
              <m:r>
                <m:t> </m:t>
              </m:r>
              <m:r>
                <m:t>S</m:t>
              </m:r>
            </m:oMath>
          </w:p>
        </w:tc>
        <w:tc>
          <w:tcPr/>
          <w:p>
            <w:pPr>
              <w:pStyle w:val="Compact"/>
              <w:jc w:val="left"/>
            </w:pPr>
            <m:oMath>
              <m:sSup>
                <m:e>
                  <m:r>
                    <m:t>2</m:t>
                  </m:r>
                </m:e>
                <m:sup>
                  <m:r>
                    <m:rPr>
                      <m:sty m:val="p"/>
                    </m:rPr>
                    <m:t>−</m:t>
                  </m:r>
                  <m:r>
                    <m:t>46.4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11</m:t>
                  </m:r>
                </m:sub>
              </m:sSub>
            </m:oMath>
          </w:p>
        </w:tc>
        <w:tc>
          <w:tcPr/>
          <w:p>
            <w:pPr>
              <w:pStyle w:val="Compact"/>
              <w:jc w:val="left"/>
            </w:pPr>
            <w:r>
              <w:t xml:space="preserve">identity on</w:t>
            </w:r>
            <w:r>
              <w:t xml:space="preserve"> </w:t>
            </w:r>
            <m:oMath>
              <m:r>
                <m:rPr>
                  <m:sty m:val="p"/>
                </m:rPr>
                <m:t>[</m:t>
              </m:r>
              <m:r>
                <m:t>0</m:t>
              </m:r>
              <m:r>
                <m:rPr>
                  <m:sty m:val="p"/>
                </m:rPr>
                <m:t>,</m:t>
              </m:r>
              <m:sSup>
                <m:e>
                  <m:r>
                    <m:t>2</m:t>
                  </m:r>
                </m:e>
                <m:sup>
                  <m:r>
                    <m:t>11</m:t>
                  </m:r>
                </m:sup>
              </m:sSup>
              <m:r>
                <m:rPr>
                  <m:sty m:val="p"/>
                </m:rPr>
                <m:t>)</m:t>
              </m:r>
            </m:oMath>
          </w:p>
        </w:tc>
        <w:tc>
          <w:tcPr/>
          <w:p>
            <w:pPr>
              <w:pStyle w:val="Compact"/>
              <w:jc w:val="left"/>
            </w:pPr>
            <m:oMath>
              <m:sSup>
                <m:e>
                  <m:r>
                    <m:t>2</m:t>
                  </m:r>
                </m:e>
                <m:sup>
                  <m:r>
                    <m:t>11</m:t>
                  </m:r>
                </m:sup>
              </m:sSup>
            </m:oMath>
          </w:p>
        </w:tc>
        <w:tc>
          <w:tcPr/>
          <w:p>
            <w:pPr>
              <w:pStyle w:val="Compact"/>
              <w:jc w:val="left"/>
            </w:pPr>
            <w:r>
              <w:t xml:space="preserve">routing gap words (</w:t>
            </w:r>
            <m:oMath>
              <m:r>
                <m:t>3</m:t>
              </m:r>
              <m:r>
                <m:t>T</m:t>
              </m:r>
              <m:r>
                <m:t>E</m:t>
              </m:r>
            </m:oMath>
            <w:r>
              <w:t xml:space="preserve">); hidden-token select gap words (</w:t>
            </w:r>
            <m:oMath>
              <m:r>
                <m:t>2</m:t>
              </m:r>
              <m:r>
                <m:t>T</m:t>
              </m:r>
              <m:r>
                <m:t>V</m:t>
              </m:r>
            </m:oMath>
            <w:r>
              <w:t xml:space="preserve">, B.8); RMSNorm</w:t>
            </w:r>
            <w:r>
              <w:t xml:space="preserve"> </w:t>
            </w:r>
            <m:oMath>
              <m:sSub>
                <m:e>
                  <m:r>
                    <m:rPr>
                      <m:sty m:val="b"/>
                    </m:rPr>
                    <m:t>g</m:t>
                  </m:r>
                </m:e>
                <m:sub>
                  <m:r>
                    <m:t>1</m:t>
                  </m:r>
                  <m:r>
                    <m:t>h</m:t>
                  </m:r>
                </m:sub>
              </m:sSub>
            </m:oMath>
            <w:r>
              <w:t xml:space="preserve"> </w:t>
            </w:r>
            <w:r>
              <w:t xml:space="preserve">and slack top chunks (</w:t>
            </w:r>
            <m:oMath>
              <m:r>
                <m:t>4</m:t>
              </m:r>
              <m:r>
                <m:t>B</m:t>
              </m:r>
            </m:oMath>
            <w:r>
              <w:t xml:space="preserve">)</w:t>
            </w:r>
          </w:p>
        </w:tc>
        <w:tc>
          <w:tcPr/>
          <w:p>
            <w:pPr>
              <w:pStyle w:val="Compact"/>
              <w:jc w:val="left"/>
            </w:pPr>
            <m:oMath>
              <m:r>
                <m:t>413</m:t>
              </m:r>
              <m:r>
                <m:rPr>
                  <m:sty m:val="p"/>
                </m:rPr>
                <m:t>,</m:t>
              </m:r>
              <m:r>
                <m:t>700</m:t>
              </m:r>
              <m:r>
                <m:t> </m:t>
              </m:r>
              <m:r>
                <m:t>S</m:t>
              </m:r>
            </m:oMath>
          </w:p>
        </w:tc>
        <w:tc>
          <w:tcPr/>
          <w:p>
            <w:pPr>
              <w:pStyle w:val="Compact"/>
              <w:jc w:val="left"/>
            </w:pPr>
            <m:oMath>
              <m:sSup>
                <m:e>
                  <m:r>
                    <m:t>2</m:t>
                  </m:r>
                </m:e>
                <m:sup>
                  <m:r>
                    <m:rPr>
                      <m:sty m:val="p"/>
                    </m:rPr>
                    <m:t>−</m:t>
                  </m:r>
                  <m:r>
                    <m:t>35.4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12</m:t>
                  </m:r>
                </m:sub>
              </m:sSub>
            </m:oMath>
          </w:p>
        </w:tc>
        <w:tc>
          <w:tcPr/>
          <w:p>
            <w:pPr>
              <w:pStyle w:val="Compact"/>
              <w:jc w:val="left"/>
            </w:pPr>
            <w:r>
              <w:t xml:space="preserve">identity on</w:t>
            </w:r>
            <w:r>
              <w:t xml:space="preserve"> </w:t>
            </w:r>
            <m:oMath>
              <m:r>
                <m:rPr>
                  <m:sty m:val="p"/>
                </m:rPr>
                <m:t>[</m:t>
              </m:r>
              <m:r>
                <m:t>0</m:t>
              </m:r>
              <m:r>
                <m:rPr>
                  <m:sty m:val="p"/>
                </m:rPr>
                <m:t>,</m:t>
              </m:r>
              <m:sSup>
                <m:e>
                  <m:r>
                    <m:t>2</m:t>
                  </m:r>
                </m:e>
                <m:sup>
                  <m:r>
                    <m:t>12</m:t>
                  </m:r>
                </m:sup>
              </m:sSup>
              <m:r>
                <m:rPr>
                  <m:sty m:val="p"/>
                </m:rPr>
                <m:t>)</m:t>
              </m:r>
            </m:oMath>
          </w:p>
        </w:tc>
        <w:tc>
          <w:tcPr/>
          <w:p>
            <w:pPr>
              <w:pStyle w:val="Compact"/>
              <w:jc w:val="left"/>
            </w:pPr>
            <m:oMath>
              <m:sSup>
                <m:e>
                  <m:r>
                    <m:t>2</m:t>
                  </m:r>
                </m:e>
                <m:sup>
                  <m:r>
                    <m:t>12</m:t>
                  </m:r>
                </m:sup>
              </m:sSup>
            </m:oMath>
          </w:p>
        </w:tc>
        <w:tc>
          <w:tcPr/>
          <w:p>
            <w:pPr>
              <w:pStyle w:val="Compact"/>
              <w:jc w:val="left"/>
            </w:pPr>
            <w:r>
              <w:t xml:space="preserve">rescale low words (all ⓡ claims); surprisal slack words (</w:t>
            </w:r>
            <m:oMath>
              <m:r>
                <m:t>4</m:t>
              </m:r>
            </m:oMath>
            <w:r>
              <w:t xml:space="preserve"> </w:t>
            </w:r>
            <w:r>
              <w:t xml:space="preserve">per position)</w:t>
            </w:r>
          </w:p>
        </w:tc>
        <w:tc>
          <w:tcPr/>
          <w:p>
            <w:pPr>
              <w:pStyle w:val="Compact"/>
              <w:jc w:val="left"/>
            </w:pPr>
            <m:oMath>
              <m:r>
                <m:t>1</m:t>
              </m:r>
              <m:r>
                <m:rPr>
                  <m:sty m:val="p"/>
                </m:rPr>
                <m:t>,</m:t>
              </m:r>
              <m:r>
                <m:t>920</m:t>
              </m:r>
              <m:r>
                <m:t> </m:t>
              </m:r>
              <m:sSup>
                <m:e>
                  <m:r>
                    <m:t>S</m:t>
                  </m:r>
                </m:e>
                <m:sup>
                  <m:r>
                    <m:t>2</m:t>
                  </m:r>
                </m:sup>
              </m:sSup>
              <m:r>
                <m:rPr>
                  <m:sty m:val="p"/>
                </m:rPr>
                <m:t>+</m:t>
              </m:r>
              <m:r>
                <m:t>71</m:t>
              </m:r>
              <m:r>
                <m:rPr>
                  <m:sty m:val="p"/>
                </m:rPr>
                <m:t>,</m:t>
              </m:r>
              <m:r>
                <m:t>190</m:t>
              </m:r>
              <m:r>
                <m:rPr>
                  <m:sty m:val="p"/>
                </m:rPr>
                <m:t>,</m:t>
              </m:r>
              <m:r>
                <m:t>852</m:t>
              </m:r>
              <m:r>
                <m:t> </m:t>
              </m:r>
              <m:r>
                <m:t>S</m:t>
              </m:r>
            </m:oMath>
          </w:p>
        </w:tc>
        <w:tc>
          <w:tcPr/>
          <w:p>
            <w:pPr>
              <w:pStyle w:val="Compact"/>
              <w:jc w:val="left"/>
            </w:pPr>
            <m:oMath>
              <m:sSup>
                <m:e>
                  <m:r>
                    <m:t>2</m:t>
                  </m:r>
                </m:e>
                <m:sup>
                  <m:r>
                    <m:rPr>
                      <m:sty m:val="p"/>
                    </m:rPr>
                    <m:t>−</m:t>
                  </m:r>
                  <m:r>
                    <m:t>27.9</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14</m:t>
                  </m:r>
                </m:sub>
              </m:sSub>
            </m:oMath>
          </w:p>
        </w:tc>
        <w:tc>
          <w:tcPr/>
          <w:p>
            <w:pPr>
              <w:pStyle w:val="Compact"/>
              <w:jc w:val="left"/>
            </w:pPr>
            <w:r>
              <w:t xml:space="preserve">identity on</w:t>
            </w:r>
            <w:r>
              <w:t xml:space="preserve"> </w:t>
            </w:r>
            <m:oMath>
              <m:r>
                <m:rPr>
                  <m:sty m:val="p"/>
                </m:rPr>
                <m:t>[</m:t>
              </m:r>
              <m:r>
                <m:t>0</m:t>
              </m:r>
              <m:r>
                <m:rPr>
                  <m:sty m:val="p"/>
                </m:rPr>
                <m:t>,</m:t>
              </m:r>
              <m:sSup>
                <m:e>
                  <m:r>
                    <m:t>2</m:t>
                  </m:r>
                </m:e>
                <m:sup>
                  <m:r>
                    <m:t>14</m:t>
                  </m:r>
                </m:sup>
              </m:sSup>
              <m:r>
                <m:rPr>
                  <m:sty m:val="p"/>
                </m:rPr>
                <m:t>)</m:t>
              </m:r>
            </m:oMath>
          </w:p>
        </w:tc>
        <w:tc>
          <w:tcPr/>
          <w:p>
            <w:pPr>
              <w:pStyle w:val="Compact"/>
              <w:jc w:val="left"/>
            </w:pPr>
            <m:oMath>
              <m:sSup>
                <m:e>
                  <m:r>
                    <m:t>2</m:t>
                  </m:r>
                </m:e>
                <m:sup>
                  <m:r>
                    <m:t>14</m:t>
                  </m:r>
                </m:sup>
              </m:sSup>
            </m:oMath>
          </w:p>
        </w:tc>
        <w:tc>
          <w:tcPr/>
          <w:p>
            <w:pPr>
              <w:pStyle w:val="Compact"/>
              <w:jc w:val="left"/>
            </w:pPr>
            <w:r>
              <w:t xml:space="preserve">SiLU word</w:t>
            </w:r>
            <w:r>
              <w:t xml:space="preserve"> </w:t>
            </w:r>
            <m:oMath>
              <m:sSub>
                <m:e>
                  <m:r>
                    <m:rPr>
                      <m:sty m:val="b"/>
                    </m:rPr>
                    <m:t>a</m:t>
                  </m:r>
                </m:e>
                <m:sub>
                  <m:r>
                    <m:t>4</m:t>
                  </m:r>
                </m:sub>
              </m:sSub>
            </m:oMath>
            <w:r>
              <w:t xml:space="preserve"> </w:t>
            </w:r>
            <w:r>
              <w:t xml:space="preserve">(</w:t>
            </w:r>
            <m:oMath>
              <m:r>
                <m:t>N</m:t>
              </m:r>
            </m:oMath>
            <w:r>
              <w:t xml:space="preserve">)</w:t>
            </w:r>
          </w:p>
        </w:tc>
        <w:tc>
          <w:tcPr/>
          <w:p>
            <w:pPr>
              <w:pStyle w:val="Compact"/>
              <w:jc w:val="left"/>
            </w:pPr>
            <m:oMath>
              <m:r>
                <m:t>786</m:t>
              </m:r>
              <m:r>
                <m:rPr>
                  <m:sty m:val="p"/>
                </m:rPr>
                <m:t>,</m:t>
              </m:r>
              <m:r>
                <m:t>432</m:t>
              </m:r>
              <m:r>
                <m:t> </m:t>
              </m:r>
              <m:r>
                <m:t>S</m:t>
              </m:r>
            </m:oMath>
          </w:p>
        </w:tc>
        <w:tc>
          <w:tcPr/>
          <w:p>
            <w:pPr>
              <w:pStyle w:val="Compact"/>
              <w:jc w:val="left"/>
            </w:pPr>
            <m:oMath>
              <m:sSup>
                <m:e>
                  <m:r>
                    <m:t>2</m:t>
                  </m:r>
                </m:e>
                <m:sup>
                  <m:r>
                    <m:rPr>
                      <m:sty m:val="p"/>
                    </m:rPr>
                    <m:t>−</m:t>
                  </m:r>
                  <m:r>
                    <m:t>34.4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16</m:t>
                  </m:r>
                </m:sub>
              </m:sSub>
            </m:oMath>
          </w:p>
        </w:tc>
        <w:tc>
          <w:tcPr/>
          <w:p>
            <w:pPr>
              <w:pStyle w:val="Compact"/>
              <w:jc w:val="left"/>
            </w:pPr>
            <w:r>
              <w:t xml:space="preserve">identity on</w:t>
            </w:r>
            <w:r>
              <w:t xml:space="preserve"> </w:t>
            </w:r>
            <m:oMath>
              <m:r>
                <m:rPr>
                  <m:sty m:val="p"/>
                </m:rPr>
                <m:t>[</m:t>
              </m:r>
              <m:r>
                <m:t>0</m:t>
              </m:r>
              <m:r>
                <m:rPr>
                  <m:sty m:val="p"/>
                </m:rPr>
                <m:t>,</m:t>
              </m:r>
              <m:sSup>
                <m:e>
                  <m:r>
                    <m:t>2</m:t>
                  </m:r>
                </m:e>
                <m:sup>
                  <m:r>
                    <m:t>16</m:t>
                  </m:r>
                </m:sup>
              </m:sSup>
              <m:r>
                <m:rPr>
                  <m:sty m:val="p"/>
                </m:rPr>
                <m:t>)</m:t>
              </m:r>
            </m:oMath>
          </w:p>
        </w:tc>
        <w:tc>
          <w:tcPr/>
          <w:p>
            <w:pPr>
              <w:pStyle w:val="Compact"/>
              <w:jc w:val="left"/>
            </w:pPr>
            <m:oMath>
              <m:sSup>
                <m:e>
                  <m:r>
                    <m:t>2</m:t>
                  </m:r>
                </m:e>
                <m:sup>
                  <m:r>
                    <m:t>16</m:t>
                  </m:r>
                </m:sup>
              </m:sSup>
            </m:oMath>
          </w:p>
        </w:tc>
        <w:tc>
          <w:tcPr/>
          <w:p>
            <w:pPr>
              <w:pStyle w:val="Compact"/>
              <w:jc w:val="left"/>
            </w:pPr>
            <w:r>
              <w:t xml:space="preserve">softmax</w:t>
            </w:r>
            <w:r>
              <w:t xml:space="preserve"> </w:t>
            </w:r>
            <m:oMath>
              <m:sSub>
                <m:e>
                  <m:r>
                    <m:rPr>
                      <m:sty m:val="b"/>
                    </m:rPr>
                    <m:t>z</m:t>
                  </m:r>
                </m:e>
                <m:sub>
                  <m:r>
                    <m:rPr>
                      <m:nor/>
                      <m:sty m:val="p"/>
                    </m:rPr>
                    <m:t>high</m:t>
                  </m:r>
                </m:sub>
              </m:sSub>
            </m:oMath>
            <w:r>
              <w:t xml:space="preserve"> </w:t>
            </w:r>
            <w:r>
              <w:t xml:space="preserve">(</w:t>
            </w:r>
            <m:oMath>
              <m:sSub>
                <m:e>
                  <m:r>
                    <m:t>n</m:t>
                  </m:r>
                </m:e>
                <m:sub>
                  <m:r>
                    <m:t>q</m:t>
                  </m:r>
                </m:sub>
              </m:sSub>
              <m:sSup>
                <m:e>
                  <m:r>
                    <m:t>S</m:t>
                  </m:r>
                </m:e>
                <m:sup>
                  <m:r>
                    <m:t>2</m:t>
                  </m:r>
                </m:sup>
              </m:sSup>
            </m:oMath>
            <w:r>
              <w:t xml:space="preserve">); SiLU</w:t>
            </w:r>
            <w:r>
              <w:t xml:space="preserve"> </w:t>
            </w:r>
            <m:oMath>
              <m:sSub>
                <m:e>
                  <m:r>
                    <m:rPr>
                      <m:sty m:val="b"/>
                    </m:rPr>
                    <m:t>a</m:t>
                  </m:r>
                </m:e>
                <m:sub>
                  <m:r>
                    <m:t>2</m:t>
                  </m:r>
                </m:sub>
              </m:sSub>
              <m:r>
                <m:rPr>
                  <m:sty m:val="p"/>
                </m:rPr>
                <m:t>,</m:t>
              </m:r>
              <m:sSub>
                <m:e>
                  <m:r>
                    <m:rPr>
                      <m:sty m:val="b"/>
                    </m:rPr>
                    <m:t>a</m:t>
                  </m:r>
                </m:e>
                <m:sub>
                  <m:r>
                    <m:t>3</m:t>
                  </m:r>
                </m:sub>
              </m:sSub>
            </m:oMath>
            <w:r>
              <w:t xml:space="preserve"> </w:t>
            </w:r>
            <w:r>
              <w:t xml:space="preserve">(</w:t>
            </w:r>
            <m:oMath>
              <m:r>
                <m:t>2</m:t>
              </m:r>
              <m:r>
                <m:t>N</m:t>
              </m:r>
            </m:oMath>
            <w:r>
              <w:t xml:space="preserve">); RMSNorm 16-bit chunks (</w:t>
            </w:r>
            <m:oMath>
              <m:r>
                <m:t>17</m:t>
              </m:r>
              <m:r>
                <m:t>B</m:t>
              </m:r>
            </m:oMath>
            <w:r>
              <w:t xml:space="preserve">); surprisal remainder (</w:t>
            </w:r>
            <m:oMath>
              <m:r>
                <m:t>1</m:t>
              </m:r>
            </m:oMath>
            <w:r>
              <w:t xml:space="preserve"> </w:t>
            </w:r>
            <w:r>
              <w:t xml:space="preserve">per position)</w:t>
            </w:r>
          </w:p>
        </w:tc>
        <w:tc>
          <w:tcPr/>
          <w:p>
            <w:pPr>
              <w:pStyle w:val="Compact"/>
              <w:jc w:val="left"/>
            </w:pPr>
            <m:oMath>
              <m:r>
                <m:t>1</m:t>
              </m:r>
              <m:r>
                <m:rPr>
                  <m:sty m:val="p"/>
                </m:rPr>
                <m:t>,</m:t>
              </m:r>
              <m:r>
                <m:t>920</m:t>
              </m:r>
              <m:r>
                <m:t> </m:t>
              </m:r>
              <m:sSup>
                <m:e>
                  <m:r>
                    <m:t>S</m:t>
                  </m:r>
                </m:e>
                <m:sup>
                  <m:r>
                    <m:t>2</m:t>
                  </m:r>
                </m:sup>
              </m:sSup>
              <m:r>
                <m:rPr>
                  <m:sty m:val="p"/>
                </m:rPr>
                <m:t>+</m:t>
              </m:r>
              <m:r>
                <m:t>1</m:t>
              </m:r>
              <m:r>
                <m:rPr>
                  <m:sty m:val="p"/>
                </m:rPr>
                <m:t>,</m:t>
              </m:r>
              <m:r>
                <m:t>574</m:t>
              </m:r>
              <m:r>
                <m:rPr>
                  <m:sty m:val="p"/>
                </m:rPr>
                <m:t>,</m:t>
              </m:r>
              <m:r>
                <m:t>514</m:t>
              </m:r>
              <m:r>
                <m:t> </m:t>
              </m:r>
              <m:r>
                <m:t>S</m:t>
              </m:r>
            </m:oMath>
          </w:p>
        </w:tc>
        <w:tc>
          <w:tcPr/>
          <w:p>
            <w:pPr>
              <w:pStyle w:val="Compact"/>
              <w:jc w:val="left"/>
            </w:pPr>
            <m:oMath>
              <m:sSup>
                <m:e>
                  <m:r>
                    <m:t>2</m:t>
                  </m:r>
                </m:e>
                <m:sup>
                  <m:r>
                    <m:rPr>
                      <m:sty m:val="p"/>
                    </m:rPr>
                    <m:t>−</m:t>
                  </m:r>
                  <m:r>
                    <m:t>32.3</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18</m:t>
                  </m:r>
                </m:sub>
              </m:sSub>
            </m:oMath>
          </w:p>
        </w:tc>
        <w:tc>
          <w:tcPr/>
          <w:p>
            <w:pPr>
              <w:pStyle w:val="Compact"/>
              <w:jc w:val="left"/>
            </w:pPr>
            <w:r>
              <w:t xml:space="preserve">identity on</w:t>
            </w:r>
            <w:r>
              <w:t xml:space="preserve"> </w:t>
            </w:r>
            <m:oMath>
              <m:r>
                <m:rPr>
                  <m:sty m:val="p"/>
                </m:rPr>
                <m:t>[</m:t>
              </m:r>
              <m:r>
                <m:t>0</m:t>
              </m:r>
              <m:r>
                <m:rPr>
                  <m:sty m:val="p"/>
                </m:rPr>
                <m:t>,</m:t>
              </m:r>
              <m:sSup>
                <m:e>
                  <m:r>
                    <m:t>2</m:t>
                  </m:r>
                </m:e>
                <m:sup>
                  <m:r>
                    <m:t>18</m:t>
                  </m:r>
                </m:sup>
              </m:sSup>
              <m:r>
                <m:rPr>
                  <m:sty m:val="p"/>
                </m:rPr>
                <m:t>)</m:t>
              </m:r>
            </m:oMath>
          </w:p>
        </w:tc>
        <w:tc>
          <w:tcPr/>
          <w:p>
            <w:pPr>
              <w:pStyle w:val="Compact"/>
              <w:jc w:val="left"/>
            </w:pPr>
            <m:oMath>
              <m:sSup>
                <m:e>
                  <m:r>
                    <m:t>2</m:t>
                  </m:r>
                </m:e>
                <m:sup>
                  <m:r>
                    <m:t>18</m:t>
                  </m:r>
                </m:sup>
              </m:sSup>
            </m:oMath>
          </w:p>
        </w:tc>
        <w:tc>
          <w:tcPr/>
          <w:p>
            <w:pPr>
              <w:pStyle w:val="Compact"/>
              <w:jc w:val="left"/>
            </w:pPr>
            <w:r>
              <w:t xml:space="preserve">RMSNorm</w:t>
            </w:r>
            <w:r>
              <w:t xml:space="preserve"> </w:t>
            </w:r>
            <m:oMath>
              <m:sSub>
                <m:e>
                  <m:r>
                    <m:rPr>
                      <m:sty m:val="b"/>
                    </m:rPr>
                    <m:t>S</m:t>
                  </m:r>
                </m:e>
                <m:sub>
                  <m:r>
                    <m:rPr>
                      <m:nor/>
                      <m:sty m:val="p"/>
                    </m:rPr>
                    <m:t>tot</m:t>
                  </m:r>
                </m:sub>
              </m:sSub>
            </m:oMath>
            <w:r>
              <w:t xml:space="preserve"> </w:t>
            </w:r>
            <w:r>
              <w:t xml:space="preserve">limbs and carry lows (</w:t>
            </w:r>
            <m:oMath>
              <m:r>
                <m:t>7</m:t>
              </m:r>
              <m:r>
                <m:t>B</m:t>
              </m:r>
            </m:oMath>
            <w:r>
              <w:t xml:space="preserve">)</w:t>
            </w:r>
          </w:p>
        </w:tc>
        <w:tc>
          <w:tcPr/>
          <w:p>
            <w:pPr>
              <w:pStyle w:val="Compact"/>
              <w:jc w:val="left"/>
            </w:pPr>
            <m:oMath>
              <m:r>
                <m:t>679</m:t>
              </m:r>
              <m:r>
                <m:t> </m:t>
              </m:r>
              <m:r>
                <m:t>S</m:t>
              </m:r>
            </m:oMath>
          </w:p>
        </w:tc>
        <w:tc>
          <w:tcPr/>
          <w:p>
            <w:pPr>
              <w:pStyle w:val="Compact"/>
              <w:jc w:val="left"/>
            </w:pPr>
            <m:oMath>
              <m:sSup>
                <m:e>
                  <m:r>
                    <m:t>2</m:t>
                  </m:r>
                </m:e>
                <m:sup>
                  <m:r>
                    <m:rPr>
                      <m:sty m:val="p"/>
                    </m:rPr>
                    <m:t>−</m:t>
                  </m:r>
                  <m:r>
                    <m:t>44.2</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20</m:t>
                  </m:r>
                </m:sub>
              </m:sSub>
            </m:oMath>
          </w:p>
        </w:tc>
        <w:tc>
          <w:tcPr/>
          <w:p>
            <w:pPr>
              <w:pStyle w:val="Compact"/>
              <w:jc w:val="left"/>
            </w:pPr>
            <w:r>
              <w:t xml:space="preserve">identity on</w:t>
            </w:r>
            <w:r>
              <w:t xml:space="preserve"> </w:t>
            </w:r>
            <m:oMath>
              <m:r>
                <m:rPr>
                  <m:sty m:val="p"/>
                </m:rPr>
                <m:t>[</m:t>
              </m:r>
              <m:r>
                <m:t>0</m:t>
              </m:r>
              <m:r>
                <m:rPr>
                  <m:sty m:val="p"/>
                </m:rPr>
                <m:t>,</m:t>
              </m:r>
              <m:sSup>
                <m:e>
                  <m:r>
                    <m:t>2</m:t>
                  </m:r>
                </m:e>
                <m:sup>
                  <m:r>
                    <m:t>20</m:t>
                  </m:r>
                </m:sup>
              </m:sSup>
              <m:r>
                <m:rPr>
                  <m:sty m:val="p"/>
                </m:rPr>
                <m:t>)</m:t>
              </m:r>
            </m:oMath>
          </w:p>
        </w:tc>
        <w:tc>
          <w:tcPr/>
          <w:p>
            <w:pPr>
              <w:pStyle w:val="Compact"/>
              <w:jc w:val="left"/>
            </w:pPr>
            <m:oMath>
              <m:sSup>
                <m:e>
                  <m:r>
                    <m:t>2</m:t>
                  </m:r>
                </m:e>
                <m:sup>
                  <m:r>
                    <m:t>20</m:t>
                  </m:r>
                </m:sup>
              </m:sSup>
            </m:oMath>
          </w:p>
        </w:tc>
        <w:tc>
          <w:tcPr/>
          <w:p>
            <w:pPr>
              <w:pStyle w:val="Compact"/>
              <w:jc w:val="left"/>
            </w:pPr>
            <w:r>
              <w:t xml:space="preserve">surprisal argmax gaps (</w:t>
            </w:r>
            <m:oMath>
              <m:r>
                <m:t>V</m:t>
              </m:r>
            </m:oMath>
            <w:r>
              <w:t xml:space="preserve"> </w:t>
            </w:r>
            <w:r>
              <w:t xml:space="preserve">per position, alongside</w:t>
            </w:r>
            <w:r>
              <w:t xml:space="preserve"> </w:t>
            </w:r>
            <m:oMath>
              <m:r>
                <m:rPr>
                  <m:sty m:val="p"/>
                </m:rPr>
                <m:t>E</m:t>
              </m:r>
              <m:r>
                <m:rPr>
                  <m:sty m:val="p"/>
                </m:rPr>
                <m:t>x</m:t>
              </m:r>
              <m:r>
                <m:rPr>
                  <m:sty m:val="p"/>
                </m:rPr>
                <m:t>p</m:t>
              </m:r>
            </m:oMath>
            <w:r>
              <w:t xml:space="preserve">’s key bound)</w:t>
            </w:r>
          </w:p>
        </w:tc>
        <w:tc>
          <w:tcPr/>
          <w:p>
            <w:pPr>
              <w:pStyle w:val="Compact"/>
              <w:jc w:val="left"/>
            </w:pPr>
            <m:oMath>
              <m:r>
                <m:t>202</m:t>
              </m:r>
              <m:r>
                <m:rPr>
                  <m:sty m:val="p"/>
                </m:rPr>
                <m:t>,</m:t>
              </m:r>
              <m:r>
                <m:t>048</m:t>
              </m:r>
              <m:r>
                <m:t> </m:t>
              </m:r>
              <m:r>
                <m:t>S</m:t>
              </m:r>
            </m:oMath>
          </w:p>
        </w:tc>
        <w:tc>
          <w:tcPr/>
          <w:p>
            <w:pPr>
              <w:pStyle w:val="Compact"/>
              <w:jc w:val="left"/>
            </w:pPr>
            <m:oMath>
              <m:sSup>
                <m:e>
                  <m:r>
                    <m:t>2</m:t>
                  </m:r>
                </m:e>
                <m:sup>
                  <m:r>
                    <m:rPr>
                      <m:sty m:val="p"/>
                    </m:rPr>
                    <m:t>−</m:t>
                  </m:r>
                  <m:r>
                    <m:t>36.4</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24</m:t>
                  </m:r>
                </m:sub>
              </m:sSub>
            </m:oMath>
          </w:p>
        </w:tc>
        <w:tc>
          <w:tcPr/>
          <w:p>
            <w:pPr>
              <w:pStyle w:val="Compact"/>
              <w:jc w:val="left"/>
            </w:pPr>
            <w:r>
              <w:t xml:space="preserve">identity on</w:t>
            </w:r>
            <w:r>
              <w:t xml:space="preserve"> </w:t>
            </w:r>
            <m:oMath>
              <m:r>
                <m:rPr>
                  <m:sty m:val="p"/>
                </m:rPr>
                <m:t>[</m:t>
              </m:r>
              <m:r>
                <m:t>0</m:t>
              </m:r>
              <m:r>
                <m:rPr>
                  <m:sty m:val="p"/>
                </m:rPr>
                <m:t>,</m:t>
              </m:r>
              <m:sSup>
                <m:e>
                  <m:r>
                    <m:t>2</m:t>
                  </m:r>
                </m:e>
                <m:sup>
                  <m:r>
                    <m:t>24</m:t>
                  </m:r>
                </m:sup>
              </m:sSup>
              <m:r>
                <m:rPr>
                  <m:sty m:val="p"/>
                </m:rPr>
                <m:t>)</m:t>
              </m:r>
            </m:oMath>
          </w:p>
        </w:tc>
        <w:tc>
          <w:tcPr/>
          <w:p>
            <w:pPr>
              <w:pStyle w:val="Compact"/>
              <w:jc w:val="left"/>
            </w:pPr>
            <m:oMath>
              <m:sSup>
                <m:e>
                  <m:r>
                    <m:t>2</m:t>
                  </m:r>
                </m:e>
                <m:sup>
                  <m:r>
                    <m:t>24</m:t>
                  </m:r>
                </m:sup>
              </m:sSup>
            </m:oMath>
          </w:p>
        </w:tc>
        <w:tc>
          <w:tcPr/>
          <w:p>
            <w:pPr>
              <w:pStyle w:val="Compact"/>
              <w:jc w:val="left"/>
            </w:pPr>
            <w:r>
              <w:t xml:space="preserve">softmax slacks (</w:t>
            </w:r>
            <m:oMath>
              <m:r>
                <m:t>2</m:t>
              </m:r>
              <m:sSub>
                <m:e>
                  <m:r>
                    <m:t>n</m:t>
                  </m:r>
                </m:e>
                <m:sub>
                  <m:r>
                    <m:t>q</m:t>
                  </m:r>
                </m:sub>
              </m:sSub>
              <m:r>
                <m:t>S</m:t>
              </m:r>
            </m:oMath>
            <w:r>
              <w:t xml:space="preserve">) and the shift’s signed copy (</w:t>
            </w:r>
            <m:oMath>
              <m:sSub>
                <m:e>
                  <m:r>
                    <m:t>n</m:t>
                  </m:r>
                </m:e>
                <m:sub>
                  <m:r>
                    <m:t>q</m:t>
                  </m:r>
                </m:sub>
              </m:sSub>
              <m:r>
                <m:t>S</m:t>
              </m:r>
            </m:oMath>
            <w:r>
              <w:t xml:space="preserve">)</w:t>
            </w:r>
          </w:p>
        </w:tc>
        <w:tc>
          <w:tcPr/>
          <w:p>
            <w:pPr>
              <w:pStyle w:val="Compact"/>
              <w:jc w:val="left"/>
            </w:pPr>
            <m:oMath>
              <m:r>
                <m:t>5</m:t>
              </m:r>
              <m:r>
                <m:rPr>
                  <m:sty m:val="p"/>
                </m:rPr>
                <m:t>,</m:t>
              </m:r>
              <m:r>
                <m:t>760</m:t>
              </m:r>
              <m:r>
                <m:t> </m:t>
              </m:r>
              <m:r>
                <m:t>S</m:t>
              </m:r>
            </m:oMath>
          </w:p>
        </w:tc>
        <w:tc>
          <w:tcPr/>
          <w:p>
            <w:pPr>
              <w:pStyle w:val="Compact"/>
              <w:jc w:val="left"/>
            </w:pPr>
            <m:oMath>
              <m:sSup>
                <m:e>
                  <m:r>
                    <m:t>2</m:t>
                  </m:r>
                </m:e>
                <m:sup>
                  <m:r>
                    <m:rPr>
                      <m:sty m:val="p"/>
                    </m:rPr>
                    <m:t>−</m:t>
                  </m:r>
                  <m:r>
                    <m:t>39.6</m:t>
                  </m:r>
                </m:sup>
              </m:sSup>
            </m:oMath>
          </w:p>
        </w:tc>
      </w:tr>
      <w:tr>
        <w:tc>
          <w:tcPr/>
          <w:p>
            <w:pPr>
              <w:pStyle w:val="Compact"/>
              <w:jc w:val="left"/>
            </w:pPr>
            <m:oMath>
              <m:sSub>
                <m:e>
                  <m:r>
                    <m:rPr>
                      <m:sty m:val="p"/>
                    </m:rPr>
                    <m:t>r</m:t>
                  </m:r>
                  <m:r>
                    <m:rPr>
                      <m:sty m:val="p"/>
                    </m:rPr>
                    <m:t>a</m:t>
                  </m:r>
                  <m:r>
                    <m:rPr>
                      <m:sty m:val="p"/>
                    </m:rPr>
                    <m:t>n</m:t>
                  </m:r>
                  <m:r>
                    <m:rPr>
                      <m:sty m:val="p"/>
                    </m:rPr>
                    <m:t>g</m:t>
                  </m:r>
                  <m:r>
                    <m:rPr>
                      <m:sty m:val="p"/>
                    </m:rPr>
                    <m:t>e</m:t>
                  </m:r>
                </m:e>
                <m:sub>
                  <m:r>
                    <m:t>26</m:t>
                  </m:r>
                </m:sub>
              </m:sSub>
            </m:oMath>
          </w:p>
        </w:tc>
        <w:tc>
          <w:tcPr/>
          <w:p>
            <w:pPr>
              <w:pStyle w:val="Compact"/>
              <w:jc w:val="left"/>
            </w:pPr>
            <w:r>
              <w:t xml:space="preserve">identity on</w:t>
            </w:r>
            <w:r>
              <w:t xml:space="preserve"> </w:t>
            </w:r>
            <m:oMath>
              <m:r>
                <m:rPr>
                  <m:sty m:val="p"/>
                </m:rPr>
                <m:t>[</m:t>
              </m:r>
              <m:r>
                <m:t>0</m:t>
              </m:r>
              <m:r>
                <m:rPr>
                  <m:sty m:val="p"/>
                </m:rPr>
                <m:t>,</m:t>
              </m:r>
              <m:sSup>
                <m:e>
                  <m:r>
                    <m:t>2</m:t>
                  </m:r>
                </m:e>
                <m:sup>
                  <m:r>
                    <m:t>26</m:t>
                  </m:r>
                </m:sup>
              </m:sSup>
              <m:r>
                <m:rPr>
                  <m:sty m:val="p"/>
                </m:rPr>
                <m:t>)</m:t>
              </m:r>
            </m:oMath>
          </w:p>
        </w:tc>
        <w:tc>
          <w:tcPr/>
          <w:p>
            <w:pPr>
              <w:pStyle w:val="Compact"/>
              <w:jc w:val="left"/>
            </w:pPr>
            <m:oMath>
              <m:sSup>
                <m:e>
                  <m:r>
                    <m:t>2</m:t>
                  </m:r>
                </m:e>
                <m:sup>
                  <m:r>
                    <m:t>26</m:t>
                  </m:r>
                </m:sup>
              </m:sSup>
            </m:oMath>
          </w:p>
        </w:tc>
        <w:tc>
          <w:tcPr/>
          <w:p>
            <w:pPr>
              <w:pStyle w:val="Compact"/>
              <w:jc w:val="left"/>
            </w:pPr>
            <w:r>
              <w:t xml:space="preserve">rescale shifted words (all ⓡ claims)</w:t>
            </w:r>
          </w:p>
        </w:tc>
        <w:tc>
          <w:tcPr/>
          <w:p>
            <w:pPr>
              <w:pStyle w:val="Compact"/>
              <w:jc w:val="left"/>
            </w:pPr>
            <m:oMath>
              <m:r>
                <m:t>1</m:t>
              </m:r>
              <m:r>
                <m:rPr>
                  <m:sty m:val="p"/>
                </m:rPr>
                <m:t>,</m:t>
              </m:r>
              <m:r>
                <m:t>920</m:t>
              </m:r>
              <m:r>
                <m:t> </m:t>
              </m:r>
              <m:sSup>
                <m:e>
                  <m:r>
                    <m:t>S</m:t>
                  </m:r>
                </m:e>
                <m:sup>
                  <m:r>
                    <m:t>2</m:t>
                  </m:r>
                </m:sup>
              </m:sSup>
              <m:r>
                <m:rPr>
                  <m:sty m:val="p"/>
                </m:rPr>
                <m:t>+</m:t>
              </m:r>
              <m:r>
                <m:t>71</m:t>
              </m:r>
              <m:r>
                <m:rPr>
                  <m:sty m:val="p"/>
                </m:rPr>
                <m:t>,</m:t>
              </m:r>
              <m:r>
                <m:t>190</m:t>
              </m:r>
              <m:r>
                <m:rPr>
                  <m:sty m:val="p"/>
                </m:rPr>
                <m:t>,</m:t>
              </m:r>
              <m:r>
                <m:t>848</m:t>
              </m:r>
              <m:r>
                <m:t> </m:t>
              </m:r>
              <m:r>
                <m:t>S</m:t>
              </m:r>
            </m:oMath>
          </w:p>
        </w:tc>
        <w:tc>
          <w:tcPr/>
          <w:p>
            <w:pPr>
              <w:pStyle w:val="Compact"/>
              <w:jc w:val="left"/>
            </w:pPr>
            <m:oMath>
              <m:sSup>
                <m:e>
                  <m:r>
                    <m:t>2</m:t>
                  </m:r>
                </m:e>
                <m:sup>
                  <m:r>
                    <m:rPr>
                      <m:sty m:val="p"/>
                    </m:rPr>
                    <m:t>−</m:t>
                  </m:r>
                  <m:r>
                    <m:t>27.9</m:t>
                  </m:r>
                </m:sup>
              </m:sSup>
            </m:oMath>
          </w:p>
        </w:tc>
      </w:tr>
      <w:tr>
        <w:tc>
          <w:tcPr/>
          <w:p>
            <w:pPr>
              <w:pStyle w:val="Compact"/>
              <w:jc w:val="left"/>
            </w:pPr>
            <m:oMath>
              <m:sSub>
                <m:e>
                  <m:r>
                    <m:rPr>
                      <m:sty m:val="p"/>
                    </m:rPr>
                    <m:t>T</m:t>
                  </m:r>
                </m:e>
                <m:sub>
                  <m:r>
                    <m:rPr>
                      <m:sty m:val="p"/>
                    </m:rPr>
                    <m:t>A</m:t>
                  </m:r>
                </m:sub>
              </m:sSub>
              <m:r>
                <m:rPr>
                  <m:sty m:val="p"/>
                </m:rPr>
                <m:t>,</m:t>
              </m:r>
              <m:sSub>
                <m:e>
                  <m:r>
                    <m:rPr>
                      <m:sty m:val="p"/>
                    </m:rPr>
                    <m:t>T</m:t>
                  </m:r>
                </m:e>
                <m:sub>
                  <m:r>
                    <m:rPr>
                      <m:sty m:val="p"/>
                    </m:rPr>
                    <m:t>B</m:t>
                  </m:r>
                </m:sub>
              </m:sSub>
            </m:oMath>
          </w:p>
        </w:tc>
        <w:tc>
          <w:tcPr/>
          <w:p>
            <w:pPr>
              <w:pStyle w:val="Compact"/>
              <w:jc w:val="left"/>
            </w:pPr>
            <m:oMath>
              <m:r>
                <m:rPr>
                  <m:sty m:val="p"/>
                </m:rPr>
                <m:t>r</m:t>
              </m:r>
              <m:r>
                <m:rPr>
                  <m:sty m:val="p"/>
                </m:rPr>
                <m:t>o</m:t>
              </m:r>
              <m:r>
                <m:rPr>
                  <m:sty m:val="p"/>
                </m:rPr>
                <m:t>u</m:t>
              </m:r>
              <m:r>
                <m:rPr>
                  <m:sty m:val="p"/>
                </m:rPr>
                <m:t>n</m:t>
              </m:r>
              <m:r>
                <m:rPr>
                  <m:sty m:val="p"/>
                </m:rPr>
                <m:t>d</m:t>
              </m:r>
              <m:d>
                <m:dPr>
                  <m:begChr m:val="("/>
                  <m:endChr m:val=")"/>
                  <m:sepChr m:val=""/>
                  <m:grow/>
                </m:dPr>
                <m:e>
                  <m:sSub>
                    <m:e>
                      <m:r>
                        <m:rPr>
                          <m:sty m:val="p"/>
                        </m:rPr>
                        <m:t>s</m:t>
                      </m:r>
                    </m:e>
                    <m:sub>
                      <m:r>
                        <m:rPr>
                          <m:sty m:val="p"/>
                        </m:rPr>
                        <m:t>y</m:t>
                      </m:r>
                    </m:sub>
                  </m:sSub>
                  <m:r>
                    <m:t> </m:t>
                  </m:r>
                  <m:sSup>
                    <m:e>
                      <m:r>
                        <m:t>e</m:t>
                      </m:r>
                    </m:e>
                    <m:sup>
                      <m:r>
                        <m:rPr>
                          <m:sty m:val="p"/>
                        </m:rPr>
                        <m:t>−</m:t>
                      </m:r>
                      <m:r>
                        <m:t>j</m:t>
                      </m:r>
                      <m:r>
                        <m:rPr>
                          <m:sty m:val="p"/>
                        </m:rPr>
                        <m:t>/</m:t>
                      </m:r>
                      <m:sSub>
                        <m:e>
                          <m:r>
                            <m:rPr>
                              <m:sty m:val="p"/>
                            </m:rPr>
                            <m:t>s</m:t>
                          </m:r>
                        </m:e>
                        <m:sub>
                          <m:r>
                            <m:rPr>
                              <m:sty m:val="p"/>
                            </m:rPr>
                            <m:t>c</m:t>
                          </m:r>
                        </m:sub>
                      </m:sSub>
                    </m:sup>
                  </m:sSup>
                </m:e>
              </m:d>
            </m:oMath>
            <w:r>
              <w:t xml:space="preserve">,</w:t>
            </w:r>
            <w:r>
              <w:t xml:space="preserve"> </w:t>
            </w:r>
            <m:oMath>
              <m:r>
                <m:t>δ</m:t>
              </m:r>
            </m:oMath>
            <w:r>
              <w:t xml:space="preserve">-shifted pair, half-to-even; doubled with a zero half, targeted by the masked-key term</w:t>
            </w:r>
            <w:r>
              <w:t xml:space="preserve"> </w:t>
            </w:r>
            <m:oMath>
              <m:d>
                <m:dPr>
                  <m:begChr m:val="["/>
                  <m:endChr m:val="]"/>
                  <m:sepChr m:val=""/>
                  <m:grow/>
                </m:dPr>
                <m:e>
                  <m:d>
                    <m:dPr>
                      <m:begChr m:val="["/>
                      <m:endChr m:val="]"/>
                      <m:sepChr m:val=""/>
                      <m:grow/>
                    </m:dPr>
                    <m:e>
                      <m:r>
                        <m:t>i</m:t>
                      </m:r>
                      <m:r>
                        <m:rPr>
                          <m:sty m:val="p"/>
                        </m:rPr>
                        <m:t>&gt;</m:t>
                      </m:r>
                      <m:r>
                        <m:t>q</m:t>
                      </m:r>
                    </m:e>
                  </m:d>
                </m:e>
              </m:d>
            </m:oMath>
            <w:r>
              <w:t xml:space="preserve">; zero from index 36{,}909 / 36{,}910</w:t>
            </w:r>
          </w:p>
        </w:tc>
        <w:tc>
          <w:tcPr/>
          <w:p>
            <w:pPr>
              <w:pStyle w:val="Compact"/>
              <w:jc w:val="left"/>
            </w:pPr>
            <m:oMath>
              <m:r>
                <m:t>2</m:t>
              </m:r>
              <m:r>
                <m:t> </m:t>
              </m:r>
              <m:sSub>
                <m:e>
                  <m:r>
                    <m:rPr>
                      <m:sty m:val="p"/>
                    </m:rPr>
                    <m:t>Z</m:t>
                  </m:r>
                </m:e>
                <m:sub>
                  <m:r>
                    <m:rPr>
                      <m:sty m:val="p"/>
                    </m:rPr>
                    <m:t>m</m:t>
                  </m:r>
                  <m:r>
                    <m:rPr>
                      <m:sty m:val="p"/>
                    </m:rPr>
                    <m:t>a</m:t>
                  </m:r>
                  <m:r>
                    <m:rPr>
                      <m:sty m:val="p"/>
                    </m:rPr>
                    <m:t>x</m:t>
                  </m:r>
                </m:sub>
              </m:sSub>
              <m:r>
                <m:rPr>
                  <m:sty m:val="p"/>
                </m:rPr>
                <m:t>=</m:t>
              </m:r>
              <m:r>
                <m:t>80</m:t>
              </m:r>
              <m:r>
                <m:rPr>
                  <m:sty m:val="p"/>
                </m:rPr>
                <m:t>,</m:t>
              </m:r>
              <m:r>
                <m:t>000</m:t>
              </m:r>
            </m:oMath>
          </w:p>
        </w:tc>
        <w:tc>
          <w:tcPr/>
          <w:p>
            <w:pPr>
              <w:pStyle w:val="Compact"/>
              <w:jc w:val="left"/>
            </w:pPr>
            <w:r>
              <w:t xml:space="preserve">softmax, every attention layer (</w:t>
            </w:r>
            <m:oMath>
              <m:sSub>
                <m:e>
                  <m:r>
                    <m:t>n</m:t>
                  </m:r>
                </m:e>
                <m:sub>
                  <m:r>
                    <m:t>q</m:t>
                  </m:r>
                </m:sub>
              </m:sSub>
              <m:sSup>
                <m:e>
                  <m:r>
                    <m:t>S</m:t>
                  </m:r>
                </m:e>
                <m:sup>
                  <m:r>
                    <m:t>2</m:t>
                  </m:r>
                </m:sup>
              </m:sSup>
            </m:oMath>
            <w:r>
              <w:t xml:space="preserve"> </w:t>
            </w:r>
            <w:r>
              <w:t xml:space="preserve">per table)</w:t>
            </w:r>
          </w:p>
        </w:tc>
        <w:tc>
          <w:tcPr/>
          <w:p>
            <w:pPr>
              <w:pStyle w:val="Compact"/>
              <w:jc w:val="left"/>
            </w:pPr>
            <m:oMath>
              <m:r>
                <m:t>1</m:t>
              </m:r>
              <m:r>
                <m:rPr>
                  <m:sty m:val="p"/>
                </m:rPr>
                <m:t>,</m:t>
              </m:r>
              <m:r>
                <m:t>920</m:t>
              </m:r>
              <m:r>
                <m:t> </m:t>
              </m:r>
              <m:sSup>
                <m:e>
                  <m:r>
                    <m:t>S</m:t>
                  </m:r>
                </m:e>
                <m:sup>
                  <m:r>
                    <m:t>2</m:t>
                  </m:r>
                </m:sup>
              </m:sSup>
            </m:oMath>
            <w:r>
              <w:t xml:space="preserve"> </w:t>
            </w:r>
            <w:r>
              <w:t xml:space="preserve">each</w:t>
            </w:r>
          </w:p>
        </w:tc>
        <w:tc>
          <w:tcPr/>
          <w:p>
            <w:pPr>
              <w:pStyle w:val="Compact"/>
              <w:jc w:val="left"/>
            </w:pPr>
            <m:oMath>
              <m:sSup>
                <m:e>
                  <m:r>
                    <m:t>2</m:t>
                  </m:r>
                </m:e>
                <m:sup>
                  <m:r>
                    <m:rPr>
                      <m:sty m:val="p"/>
                    </m:rPr>
                    <m:t>−</m:t>
                  </m:r>
                  <m:r>
                    <m:t>33.2</m:t>
                  </m:r>
                </m:sup>
              </m:sSup>
            </m:oMath>
          </w:p>
        </w:tc>
      </w:tr>
      <w:tr>
        <w:tc>
          <w:tcPr/>
          <w:p>
            <w:pPr>
              <w:pStyle w:val="Compact"/>
              <w:jc w:val="left"/>
            </w:pPr>
            <m:oMath>
              <m:r>
                <m:rPr>
                  <m:sty m:val="p"/>
                </m:rPr>
                <m:t>s</m:t>
              </m:r>
              <m:r>
                <m:rPr>
                  <m:sty m:val="p"/>
                </m:rPr>
                <m:t>i</m:t>
              </m:r>
              <m:r>
                <m:rPr>
                  <m:sty m:val="p"/>
                </m:rPr>
                <m:t>l</m:t>
              </m:r>
              <m:r>
                <m:rPr>
                  <m:sty m:val="p"/>
                </m:rPr>
                <m:t>u</m:t>
              </m:r>
            </m:oMath>
          </w:p>
        </w:tc>
        <w:tc>
          <w:tcPr/>
          <w:p>
            <w:pPr>
              <w:pStyle w:val="Compact"/>
              <w:jc w:val="left"/>
            </w:pPr>
            <w:r>
              <w:t xml:space="preserve">branch-concatenated, bin width</w:t>
            </w:r>
            <w:r>
              <w:t xml:space="preserve"> </w:t>
            </w:r>
            <m:oMath>
              <m:r>
                <m:t>4</m:t>
              </m:r>
            </m:oMath>
            <w:r>
              <w:t xml:space="preserve">, bin-centre rounding</w:t>
            </w:r>
          </w:p>
        </w:tc>
        <w:tc>
          <w:tcPr/>
          <w:p>
            <w:pPr>
              <w:pStyle w:val="Compact"/>
              <w:jc w:val="left"/>
            </w:pPr>
            <m:oMath>
              <m:sSup>
                <m:e>
                  <m:r>
                    <m:t>2</m:t>
                  </m:r>
                </m:e>
                <m:sup>
                  <m:r>
                    <m:t>15</m:t>
                  </m:r>
                </m:sup>
              </m:sSup>
            </m:oMath>
          </w:p>
        </w:tc>
        <w:tc>
          <w:tcPr/>
          <w:p>
            <w:pPr>
              <w:pStyle w:val="Compact"/>
              <w:jc w:val="left"/>
            </w:pPr>
            <w:r>
              <w:t xml:space="preserve">SiLU (</w:t>
            </w:r>
            <m:oMath>
              <m:r>
                <m:t>N</m:t>
              </m:r>
            </m:oMath>
            <w:r>
              <w:t xml:space="preserve">)</w:t>
            </w:r>
          </w:p>
        </w:tc>
        <w:tc>
          <w:tcPr/>
          <w:p>
            <w:pPr>
              <w:pStyle w:val="Compact"/>
              <w:jc w:val="left"/>
            </w:pPr>
            <m:oMath>
              <m:r>
                <m:t>786</m:t>
              </m:r>
              <m:r>
                <m:rPr>
                  <m:sty m:val="p"/>
                </m:rPr>
                <m:t>,</m:t>
              </m:r>
              <m:r>
                <m:t>432</m:t>
              </m:r>
              <m:r>
                <m:t> </m:t>
              </m:r>
              <m:r>
                <m:t>S</m:t>
              </m:r>
            </m:oMath>
          </w:p>
        </w:tc>
        <w:tc>
          <w:tcPr/>
          <w:p>
            <w:pPr>
              <w:pStyle w:val="Compact"/>
              <w:jc w:val="left"/>
            </w:pPr>
            <m:oMath>
              <m:sSup>
                <m:e>
                  <m:r>
                    <m:t>2</m:t>
                  </m:r>
                </m:e>
                <m:sup>
                  <m:r>
                    <m:rPr>
                      <m:sty m:val="p"/>
                    </m:rPr>
                    <m:t>−</m:t>
                  </m:r>
                  <m:r>
                    <m:t>34.4</m:t>
                  </m:r>
                </m:sup>
              </m:sSup>
            </m:oMath>
          </w:p>
        </w:tc>
      </w:tr>
      <w:tr>
        <w:tc>
          <w:tcPr/>
          <w:p>
            <w:pPr>
              <w:pStyle w:val="Compact"/>
              <w:jc w:val="left"/>
            </w:pPr>
            <m:oMath>
              <m:r>
                <m:rPr>
                  <m:sty m:val="p"/>
                </m:rPr>
                <m:t>s</m:t>
              </m:r>
              <m:r>
                <m:rPr>
                  <m:sty m:val="p"/>
                </m:rPr>
                <m:t>i</m:t>
              </m:r>
              <m:r>
                <m:rPr>
                  <m:sty m:val="p"/>
                </m:rPr>
                <m:t>g</m:t>
              </m:r>
              <m:r>
                <m:rPr>
                  <m:sty m:val="p"/>
                </m:rPr>
                <m:t>m</m:t>
              </m:r>
              <m:r>
                <m:rPr>
                  <m:sty m:val="p"/>
                </m:rPr>
                <m:t>o</m:t>
              </m:r>
              <m:r>
                <m:rPr>
                  <m:sty m:val="p"/>
                </m:rPr>
                <m:t>i</m:t>
              </m:r>
              <m:r>
                <m:rPr>
                  <m:sty m:val="p"/>
                </m:rPr>
                <m:t>d</m:t>
              </m:r>
            </m:oMath>
          </w:p>
        </w:tc>
        <w:tc>
          <w:tcPr/>
          <w:p>
            <w:pPr>
              <w:pStyle w:val="Compact"/>
              <w:jc w:val="left"/>
            </w:pPr>
            <m:oMath>
              <m:r>
                <m:rPr>
                  <m:sty m:val="p"/>
                </m:rPr>
                <m:t>r</m:t>
              </m:r>
              <m:r>
                <m:rPr>
                  <m:sty m:val="p"/>
                </m:rPr>
                <m:t>o</m:t>
              </m:r>
              <m:r>
                <m:rPr>
                  <m:sty m:val="p"/>
                </m:rPr>
                <m:t>u</m:t>
              </m:r>
              <m:r>
                <m:rPr>
                  <m:sty m:val="p"/>
                </m:rPr>
                <m:t>n</m:t>
              </m:r>
              <m:r>
                <m:rPr>
                  <m:sty m:val="p"/>
                </m:rPr>
                <m:t>d</m:t>
              </m:r>
              <m:d>
                <m:dPr>
                  <m:begChr m:val="("/>
                  <m:endChr m:val=")"/>
                  <m:sepChr m:val=""/>
                  <m:grow/>
                </m:dPr>
                <m:e>
                  <m:r>
                    <m:t>σ</m:t>
                  </m:r>
                  <m:d>
                    <m:dPr>
                      <m:begChr m:val="("/>
                      <m:endChr m:val=")"/>
                      <m:sepChr m:val=""/>
                      <m:grow/>
                    </m:dPr>
                    <m:e>
                      <m:d>
                        <m:dPr>
                          <m:begChr m:val="("/>
                          <m:endChr m:val=")"/>
                          <m:sepChr m:val=""/>
                          <m:grow/>
                        </m:dPr>
                        <m:e>
                          <m:r>
                            <m:t>j</m:t>
                          </m:r>
                          <m:r>
                            <m:rPr>
                              <m:sty m:val="p"/>
                            </m:rPr>
                            <m:t>−</m:t>
                          </m:r>
                          <m:sSup>
                            <m:e>
                              <m:r>
                                <m:t>2</m:t>
                              </m:r>
                            </m:e>
                            <m:sup>
                              <m:r>
                                <m:t>18</m:t>
                              </m:r>
                            </m:sup>
                          </m:sSup>
                        </m:e>
                      </m:d>
                      <m:r>
                        <m:rPr>
                          <m:sty m:val="p"/>
                        </m:rPr>
                        <m:t>/</m:t>
                      </m:r>
                      <m:r>
                        <m:rPr>
                          <m:sty m:val="p"/>
                        </m:rPr>
                        <m:t>S</m:t>
                      </m:r>
                    </m:e>
                  </m:d>
                  <m:r>
                    <m:rPr>
                      <m:sty m:val="p"/>
                    </m:rPr>
                    <m:t>⋅</m:t>
                  </m:r>
                  <m:r>
                    <m:rPr>
                      <m:sty m:val="p"/>
                    </m:rPr>
                    <m:t>S</m:t>
                  </m:r>
                </m:e>
              </m:d>
            </m:oMath>
          </w:p>
        </w:tc>
        <w:tc>
          <w:tcPr/>
          <w:p>
            <w:pPr>
              <w:pStyle w:val="Compact"/>
              <w:jc w:val="left"/>
            </w:pPr>
            <m:oMath>
              <m:sSup>
                <m:e>
                  <m:r>
                    <m:t>2</m:t>
                  </m:r>
                </m:e>
                <m:sup>
                  <m:r>
                    <m:t>19</m:t>
                  </m:r>
                </m:sup>
              </m:sSup>
            </m:oMath>
          </w:p>
        </w:tc>
        <w:tc>
          <w:tcPr/>
          <w:p>
            <w:pPr>
              <w:pStyle w:val="Compact"/>
              <w:jc w:val="left"/>
            </w:pPr>
            <w:r>
              <w:t xml:space="preserve">routing weight (</w:t>
            </w:r>
            <m:oMath>
              <m:r>
                <m:t>T</m:t>
              </m:r>
            </m:oMath>
            <w:r>
              <w:t xml:space="preserve"> </w:t>
            </w:r>
            <w:r>
              <w:t xml:space="preserve">per MoE layer)</w:t>
            </w:r>
          </w:p>
        </w:tc>
        <w:tc>
          <w:tcPr/>
          <w:p>
            <w:pPr>
              <w:pStyle w:val="Compact"/>
              <w:jc w:val="left"/>
            </w:pPr>
            <m:oMath>
              <m:r>
                <m:t>24</m:t>
              </m:r>
              <m:r>
                <m:t> </m:t>
              </m:r>
              <m:r>
                <m:t>S</m:t>
              </m:r>
            </m:oMath>
          </w:p>
        </w:tc>
        <w:tc>
          <w:tcPr/>
          <w:p>
            <w:pPr>
              <w:pStyle w:val="Compact"/>
              <w:jc w:val="left"/>
            </w:pPr>
            <m:oMath>
              <m:sSup>
                <m:e>
                  <m:r>
                    <m:t>2</m:t>
                  </m:r>
                </m:e>
                <m:sup>
                  <m:r>
                    <m:rPr>
                      <m:sty m:val="p"/>
                    </m:rPr>
                    <m:t>−</m:t>
                  </m:r>
                  <m:r>
                    <m:t>44.9</m:t>
                  </m:r>
                </m:sup>
              </m:sSup>
            </m:oMath>
          </w:p>
        </w:tc>
      </w:tr>
      <w:tr>
        <w:tc>
          <w:tcPr/>
          <w:p>
            <w:pPr>
              <w:pStyle w:val="Compact"/>
              <w:jc w:val="left"/>
            </w:pPr>
            <m:oMath>
              <m:r>
                <m:rPr>
                  <m:sty m:val="p"/>
                </m:rPr>
                <m:t>E</m:t>
              </m:r>
              <m:r>
                <m:rPr>
                  <m:sty m:val="p"/>
                </m:rPr>
                <m:t>x</m:t>
              </m:r>
              <m:r>
                <m:rPr>
                  <m:sty m:val="p"/>
                </m:rPr>
                <m:t>p</m:t>
              </m:r>
            </m:oMath>
          </w:p>
        </w:tc>
        <w:tc>
          <w:tcPr/>
          <w:p>
            <w:pPr>
              <w:pStyle w:val="Compact"/>
              <w:jc w:val="left"/>
            </w:pPr>
            <m:oMath>
              <m:r>
                <m:rPr>
                  <m:sty m:val="p"/>
                </m:rPr>
                <m:t>max</m:t>
              </m:r>
              <m:d>
                <m:dPr>
                  <m:begChr m:val="("/>
                  <m:endChr m:val=")"/>
                  <m:sepChr m:val=""/>
                  <m:grow/>
                </m:dPr>
                <m:e>
                  <m:r>
                    <m:t>1</m:t>
                  </m:r>
                  <m:r>
                    <m:rPr>
                      <m:sty m:val="p"/>
                    </m:rPr>
                    <m:t>,</m:t>
                  </m:r>
                  <m:r>
                    <m:rPr>
                      <m:sty m:val="p"/>
                    </m:rPr>
                    <m:t>⌈</m:t>
                  </m:r>
                  <m:sSub>
                    <m:e>
                      <m:r>
                        <m:rPr>
                          <m:sty m:val="p"/>
                        </m:rPr>
                        <m:t>s</m:t>
                      </m:r>
                    </m:e>
                    <m:sub>
                      <m:r>
                        <m:rPr>
                          <m:sty m:val="p"/>
                        </m:rPr>
                        <m:t>y</m:t>
                      </m:r>
                    </m:sub>
                  </m:sSub>
                  <m:r>
                    <m:t> </m:t>
                  </m:r>
                  <m:sSup>
                    <m:e>
                      <m:r>
                        <m:t>e</m:t>
                      </m:r>
                    </m:e>
                    <m:sup>
                      <m:r>
                        <m:rPr>
                          <m:sty m:val="p"/>
                        </m:rPr>
                        <m:t>−</m:t>
                      </m:r>
                      <m:sSup>
                        <m:e>
                          <m:r>
                            <m:t>g</m:t>
                          </m:r>
                        </m:e>
                        <m:sup>
                          <m:r>
                            <m:t>2</m:t>
                          </m:r>
                        </m:sup>
                      </m:sSup>
                      <m:r>
                        <m:rPr>
                          <m:sty m:val="p"/>
                        </m:rPr>
                        <m:t>/</m:t>
                      </m:r>
                      <m:sSub>
                        <m:e>
                          <m:r>
                            <m:rPr>
                              <m:sty m:val="p"/>
                            </m:rPr>
                            <m:t>s</m:t>
                          </m:r>
                        </m:e>
                        <m:sub>
                          <m:r>
                            <m:rPr>
                              <m:sty m:val="p"/>
                            </m:rPr>
                            <m:t>c</m:t>
                          </m:r>
                        </m:sub>
                      </m:sSub>
                    </m:sup>
                  </m:sSup>
                  <m:r>
                    <m:rPr>
                      <m:sty m:val="p"/>
                    </m:rPr>
                    <m:t>⌉</m:t>
                  </m:r>
                </m:e>
              </m:d>
            </m:oMath>
          </w:p>
        </w:tc>
        <w:tc>
          <w:tcPr/>
          <w:p>
            <w:pPr>
              <w:pStyle w:val="Compact"/>
              <w:jc w:val="left"/>
            </w:pPr>
            <m:oMath>
              <m:sSup>
                <m:e>
                  <m:r>
                    <m:t>2</m:t>
                  </m:r>
                </m:e>
                <m:sup>
                  <m:r>
                    <m:t>20</m:t>
                  </m:r>
                </m:sup>
              </m:sSup>
            </m:oMath>
          </w:p>
        </w:tc>
        <w:tc>
          <w:tcPr/>
          <w:p>
            <w:pPr>
              <w:pStyle w:val="Compact"/>
              <w:jc w:val="left"/>
            </w:pPr>
            <w:r>
              <w:t xml:space="preserve">surprisal (</w:t>
            </w:r>
            <m:oMath>
              <m:r>
                <m:t>V</m:t>
              </m:r>
            </m:oMath>
            <w:r>
              <w:t xml:space="preserve"> </w:t>
            </w:r>
            <w:r>
              <w:t xml:space="preserve">per position)</w:t>
            </w:r>
          </w:p>
        </w:tc>
        <w:tc>
          <w:tcPr/>
          <w:p>
            <w:pPr>
              <w:pStyle w:val="Compact"/>
              <w:jc w:val="left"/>
            </w:pPr>
            <m:oMath>
              <m:r>
                <m:t>202</m:t>
              </m:r>
              <m:r>
                <m:rPr>
                  <m:sty m:val="p"/>
                </m:rPr>
                <m:t>,</m:t>
              </m:r>
              <m:r>
                <m:t>048</m:t>
              </m:r>
              <m:r>
                <m:t> </m:t>
              </m:r>
              <m:r>
                <m:t>S</m:t>
              </m:r>
            </m:oMath>
          </w:p>
        </w:tc>
        <w:tc>
          <w:tcPr/>
          <w:p>
            <w:pPr>
              <w:pStyle w:val="Compact"/>
              <w:jc w:val="left"/>
            </w:pPr>
            <m:oMath>
              <m:sSup>
                <m:e>
                  <m:r>
                    <m:t>2</m:t>
                  </m:r>
                </m:e>
                <m:sup>
                  <m:r>
                    <m:rPr>
                      <m:sty m:val="p"/>
                    </m:rPr>
                    <m:t>−</m:t>
                  </m:r>
                  <m:r>
                    <m:t>36.4</m:t>
                  </m:r>
                </m:sup>
              </m:sSup>
            </m:oMath>
          </w:p>
        </w:tc>
      </w:tr>
      <w:tr>
        <w:tc>
          <w:tcPr/>
          <w:p>
            <w:pPr>
              <w:pStyle w:val="Compact"/>
              <w:jc w:val="left"/>
            </w:pPr>
            <m:oMath>
              <m:r>
                <m:rPr>
                  <m:sty m:val="p"/>
                </m:rPr>
                <m:t>P</m:t>
              </m:r>
              <m:r>
                <m:rPr>
                  <m:sty m:val="p"/>
                </m:rPr>
                <m:t>o</m:t>
              </m:r>
              <m:r>
                <m:rPr>
                  <m:sty m:val="p"/>
                </m:rPr>
                <m:t>w</m:t>
              </m:r>
            </m:oMath>
          </w:p>
        </w:tc>
        <w:tc>
          <w:tcPr/>
          <w:p>
            <w:pPr>
              <w:pStyle w:val="Compact"/>
              <w:jc w:val="left"/>
            </w:pPr>
            <m:oMath>
              <m:r>
                <m:rPr>
                  <m:sty m:val="p"/>
                </m:rPr>
                <m:t>⌊</m:t>
              </m:r>
              <m:sSub>
                <m:e>
                  <m:r>
                    <m:rPr>
                      <m:sty m:val="p"/>
                    </m:rPr>
                    <m:t>s</m:t>
                  </m:r>
                </m:e>
                <m:sub>
                  <m:r>
                    <m:rPr>
                      <m:sty m:val="p"/>
                    </m:rPr>
                    <m:t>y</m:t>
                  </m:r>
                </m:sub>
              </m:sSub>
              <m:r>
                <m:t> </m:t>
              </m:r>
              <m:sSup>
                <m:e>
                  <m:r>
                    <m:t>e</m:t>
                  </m:r>
                </m:e>
                <m:sup>
                  <m:r>
                    <m:t>j</m:t>
                  </m:r>
                  <m:r>
                    <m:rPr>
                      <m:sty m:val="p"/>
                    </m:rPr>
                    <m:t>/</m:t>
                  </m:r>
                  <m:sSub>
                    <m:e>
                      <m:r>
                        <m:rPr>
                          <m:sty m:val="p"/>
                        </m:rPr>
                        <m:t>s</m:t>
                      </m:r>
                    </m:e>
                    <m:sub>
                      <m:r>
                        <m:rPr>
                          <m:sty m:val="p"/>
                        </m:rPr>
                        <m:t>b</m:t>
                      </m:r>
                    </m:sub>
                  </m:sSub>
                </m:sup>
              </m:sSup>
              <m:r>
                <m:rPr>
                  <m:sty m:val="p"/>
                </m:rPr>
                <m:t>⌋</m:t>
              </m:r>
            </m:oMath>
          </w:p>
        </w:tc>
        <w:tc>
          <w:tcPr/>
          <w:p>
            <w:pPr>
              <w:pStyle w:val="Compact"/>
              <w:jc w:val="left"/>
            </w:pPr>
            <m:oMath>
              <m:r>
                <m:rPr>
                  <m:sty m:val="p"/>
                </m:rPr>
                <m:t>⌈</m:t>
              </m:r>
              <m:sSub>
                <m:e>
                  <m:r>
                    <m:rPr>
                      <m:sty m:val="p"/>
                    </m:rPr>
                    <m:t>s</m:t>
                  </m:r>
                </m:e>
                <m:sub>
                  <m:r>
                    <m:rPr>
                      <m:sty m:val="p"/>
                    </m:rPr>
                    <m:t>b</m:t>
                  </m:r>
                </m:sub>
              </m:sSub>
              <m:r>
                <m:rPr>
                  <m:sty m:val="p"/>
                </m:rPr>
                <m:t>ln</m:t>
              </m:r>
              <m:r>
                <m:t>V</m:t>
              </m:r>
              <m:r>
                <m:rPr>
                  <m:sty m:val="p"/>
                </m:rPr>
                <m:t>⌉</m:t>
              </m:r>
              <m:r>
                <m:rPr>
                  <m:sty m:val="p"/>
                </m:rPr>
                <m:t>+</m:t>
              </m:r>
              <m:r>
                <m:t>4</m:t>
              </m:r>
              <m:r>
                <m:rPr>
                  <m:sty m:val="p"/>
                </m:rPr>
                <m:t>=</m:t>
              </m:r>
              <m:r>
                <m:t>50</m:t>
              </m:r>
              <m:r>
                <m:rPr>
                  <m:sty m:val="p"/>
                </m:rPr>
                <m:t>,</m:t>
              </m:r>
              <m:r>
                <m:t>042</m:t>
              </m:r>
            </m:oMath>
          </w:p>
        </w:tc>
        <w:tc>
          <w:tcPr/>
          <w:p>
            <w:pPr>
              <w:pStyle w:val="Compact"/>
              <w:jc w:val="left"/>
            </w:pPr>
            <w:r>
              <w:t xml:space="preserve">surprisal (</w:t>
            </w:r>
            <m:oMath>
              <m:r>
                <m:t>1</m:t>
              </m:r>
            </m:oMath>
            <w:r>
              <w:t xml:space="preserve"> </w:t>
            </w:r>
            <w:r>
              <w:t xml:space="preserve">per position)</w:t>
            </w:r>
          </w:p>
        </w:tc>
        <w:tc>
          <w:tcPr/>
          <w:p>
            <w:pPr>
              <w:pStyle w:val="Compact"/>
              <w:jc w:val="left"/>
            </w:pPr>
            <m:oMath>
              <m:r>
                <m:t>S</m:t>
              </m:r>
            </m:oMath>
          </w:p>
        </w:tc>
        <w:tc>
          <w:tcPr/>
          <w:p>
            <w:pPr>
              <w:pStyle w:val="Compact"/>
              <w:jc w:val="left"/>
            </w:pPr>
            <m:oMath>
              <m:sSup>
                <m:e>
                  <m:r>
                    <m:t>2</m:t>
                  </m:r>
                </m:e>
                <m:sup>
                  <m:r>
                    <m:rPr>
                      <m:sty m:val="p"/>
                    </m:rPr>
                    <m:t>−</m:t>
                  </m:r>
                  <m:r>
                    <m:t>48.4</m:t>
                  </m:r>
                </m:sup>
              </m:sSup>
            </m:oMath>
          </w:p>
        </w:tc>
      </w:tr>
    </w:tbl>
    <w:p>
      <w:pPr>
        <w:pStyle w:val="BodyText"/>
      </w:pPr>
      <w:r>
        <w:t xml:space="preserve">Each row also carries its own constants: for the attention pair,</w:t>
      </w:r>
      <w:r>
        <w:t xml:space="preserve"> </w:t>
      </w:r>
      <m:oMath>
        <m:r>
          <m:t>δ</m:t>
        </m:r>
        <m:r>
          <m:rPr>
            <m:sty m:val="p"/>
          </m:rPr>
          <m:t>=</m:t>
        </m:r>
        <m:r>
          <m:t>1</m:t>
        </m:r>
      </m:oMath>
      <w:r>
        <w:t xml:space="preserve">,</w:t>
      </w:r>
      <w:r>
        <w:t xml:space="preserve"> </w:t>
      </w:r>
      <m:oMath>
        <m:sSub>
          <m:e>
            <m:r>
              <m:rPr>
                <m:sty m:val="p"/>
              </m:rPr>
              <m:t>Z</m:t>
            </m:r>
          </m:e>
          <m:sub>
            <m:r>
              <m:rPr>
                <m:sty m:val="p"/>
              </m:rPr>
              <m:t>m</m:t>
            </m:r>
            <m:r>
              <m:rPr>
                <m:sty m:val="p"/>
              </m:rPr>
              <m:t>a</m:t>
            </m:r>
            <m:r>
              <m:rPr>
                <m:sty m:val="p"/>
              </m:rPr>
              <m:t>x</m:t>
            </m:r>
          </m:sub>
        </m:sSub>
        <m:r>
          <m:rPr>
            <m:sty m:val="p"/>
          </m:rPr>
          <m:t>=</m:t>
        </m:r>
        <m:r>
          <m:t>40</m:t>
        </m:r>
        <m:r>
          <m:rPr>
            <m:sty m:val="p"/>
          </m:rPr>
          <m:t>,</m:t>
        </m:r>
        <m:r>
          <m:t>000</m:t>
        </m:r>
      </m:oMath>
      <w:r>
        <w:t xml:space="preserve">, and</w:t>
      </w:r>
      <w:r>
        <w:t xml:space="preserve"> </w:t>
      </w:r>
      <m:oMath>
        <m:sSub>
          <m:e>
            <m:r>
              <m:rPr>
                <m:sty m:val="p"/>
              </m:rPr>
              <m:t>s</m:t>
            </m:r>
          </m:e>
          <m:sub>
            <m:r>
              <m:rPr>
                <m:sty m:val="p"/>
              </m:rPr>
              <m:t>y</m:t>
            </m:r>
          </m:sub>
        </m:sSub>
        <m:r>
          <m:rPr>
            <m:sty m:val="p"/>
          </m:rPr>
          <m:t>=</m:t>
        </m:r>
        <m:sSub>
          <m:e>
            <m:r>
              <m:rPr>
                <m:sty m:val="p"/>
              </m:rPr>
              <m:t>s</m:t>
            </m:r>
          </m:e>
          <m:sub>
            <m:r>
              <m:rPr>
                <m:sty m:val="p"/>
              </m:rPr>
              <m:t>c</m:t>
            </m:r>
          </m:sub>
        </m:sSub>
        <m:r>
          <m:rPr>
            <m:sty m:val="p"/>
          </m:rPr>
          <m:t>=</m:t>
        </m:r>
        <m:r>
          <m:rPr>
            <m:sty m:val="p"/>
          </m:rPr>
          <m:t>S</m:t>
        </m:r>
      </m:oMath>
      <w:r>
        <w:t xml:space="preserve">; the surprisal rows use</w:t>
      </w:r>
      <w:r>
        <w:t xml:space="preserve"> </w:t>
      </w:r>
      <m:oMath>
        <m:sSub>
          <m:e>
            <m:r>
              <m:rPr>
                <m:sty m:val="p"/>
              </m:rPr>
              <m:t>s</m:t>
            </m:r>
          </m:e>
          <m:sub>
            <m:r>
              <m:rPr>
                <m:sty m:val="p"/>
              </m:rPr>
              <m:t>c</m:t>
            </m:r>
          </m:sub>
        </m:sSub>
        <m:r>
          <m:rPr>
            <m:sty m:val="p"/>
          </m:rPr>
          <m:t>=</m:t>
        </m:r>
        <m:sSub>
          <m:e>
            <m:r>
              <m:rPr>
                <m:sty m:val="p"/>
              </m:rPr>
              <m:t>s</m:t>
            </m:r>
          </m:e>
          <m:sub>
            <m:r>
              <m:rPr>
                <m:sty m:val="p"/>
              </m:rPr>
              <m:t>y</m:t>
            </m:r>
          </m:sub>
        </m:sSub>
        <m:r>
          <m:rPr>
            <m:sty m:val="p"/>
          </m:rPr>
          <m:t>=</m:t>
        </m:r>
        <m:sSup>
          <m:e>
            <m:r>
              <m:t>2</m:t>
            </m:r>
          </m:e>
          <m:sup>
            <m:r>
              <m:t>28</m:t>
            </m:r>
          </m:sup>
        </m:sSup>
      </m:oMath>
      <w:r>
        <w:t xml:space="preserve"> </w:t>
      </w:r>
      <w:r>
        <w:t xml:space="preserve">and</w:t>
      </w:r>
      <w:r>
        <w:t xml:space="preserve"> </w:t>
      </w:r>
      <m:oMath>
        <m:sSub>
          <m:e>
            <m:r>
              <m:rPr>
                <m:sty m:val="p"/>
              </m:rPr>
              <m:t>s</m:t>
            </m:r>
          </m:e>
          <m:sub>
            <m:r>
              <m:rPr>
                <m:sty m:val="p"/>
              </m:rPr>
              <m:t>b</m:t>
            </m:r>
          </m:sub>
        </m:sSub>
        <m:r>
          <m:rPr>
            <m:sty m:val="p"/>
          </m:rPr>
          <m:t>=</m:t>
        </m:r>
        <m:sSup>
          <m:e>
            <m:r>
              <m:t>2</m:t>
            </m:r>
          </m:e>
          <m:sup>
            <m:r>
              <m:t>12</m:t>
            </m:r>
          </m:sup>
        </m:sSup>
      </m:oMath>
      <w:r>
        <w:t xml:space="preserve">; the sigmoid row’s shift is</w:t>
      </w:r>
      <w:r>
        <w:t xml:space="preserve"> </w:t>
      </w:r>
      <m:oMath>
        <m:sSup>
          <m:e>
            <m:r>
              <m:t>2</m:t>
            </m:r>
          </m:e>
          <m:sup>
            <m:r>
              <m:t>18</m:t>
            </m:r>
          </m:sup>
        </m:sSup>
      </m:oMath>
      <w:r>
        <w:t xml:space="preserve">. Token-binding tables join the registry when Appendix E’s binding runs. One resident multiplicity histogram per row is the persistent prover state of §6.3.</w:t>
      </w:r>
    </w:p>
    <w:p>
      <w:pPr>
        <w:pStyle w:val="BodyText"/>
      </w:pPr>
      <w:r>
        <w:t xml:space="preserve">The two rescale rows, at</w:t>
      </w:r>
      <w:r>
        <w:t xml:space="preserve"> </w:t>
      </w:r>
      <m:oMath>
        <m:sSup>
          <m:e>
            <m:r>
              <m:t>2</m:t>
            </m:r>
          </m:e>
          <m:sup>
            <m:r>
              <m:rPr>
                <m:sty m:val="p"/>
              </m:rPr>
              <m:t>−</m:t>
            </m:r>
            <m:r>
              <m:t>27.9</m:t>
            </m:r>
          </m:sup>
        </m:sSup>
      </m:oMath>
      <w:r>
        <w:t xml:space="preserve">, are the binding terms of §7.3’s LogUp sum, quoted there and checkable here. The</w:t>
      </w:r>
      <w:r>
        <w:t xml:space="preserve"> </w:t>
      </w:r>
      <m:oMath>
        <m:sSup>
          <m:e>
            <m:r>
              <m:t>S</m:t>
            </m:r>
          </m:e>
          <m:sup>
            <m:r>
              <m:t>2</m:t>
            </m:r>
          </m:sup>
        </m:sSup>
      </m:oMath>
      <w:r>
        <w:t xml:space="preserve"> </w:t>
      </w:r>
      <w:r>
        <w:t xml:space="preserve">terms are attention’s: the exponential pair, the saturation words, and the scores matmul’s share of the two rescale rows; every other row grows linearly with context. Rows are keyed by table contents. The implementation registers a few same-content families as separate LogUp instances (each routing invocation’s word table; the three width-16 families); this splits a row’s</w:t>
      </w:r>
      <w:r>
        <w:t xml:space="preserve"> </w:t>
      </w:r>
      <m:oMath>
        <m:r>
          <m:t>M</m:t>
        </m:r>
      </m:oMath>
      <w:r>
        <w:t xml:space="preserve"> </w:t>
      </w:r>
      <w:r>
        <w:t xml:space="preserve">and histogram across copies and adds only the extra settlements’</w:t>
      </w:r>
      <w:r>
        <w:t xml:space="preserve"> </w:t>
      </w:r>
      <m:oMath>
        <m:d>
          <m:dPr>
            <m:begChr m:val="("/>
            <m:endChr m:val=")"/>
            <m:sepChr m:val=""/>
            <m:grow/>
          </m:dPr>
          <m:e>
            <m:sSub>
              <m:e>
                <m:r>
                  <m:t>T</m:t>
                </m:r>
              </m:e>
              <m:sub>
                <m:r>
                  <m:rPr>
                    <m:nor/>
                    <m:sty m:val="p"/>
                  </m:rPr>
                  <m:t>len</m:t>
                </m:r>
              </m:sub>
            </m:sSub>
            <m:r>
              <m:rPr>
                <m:sty m:val="p"/>
              </m:rPr>
              <m:t>+</m:t>
            </m:r>
            <m:r>
              <m:t>1</m:t>
            </m:r>
          </m:e>
        </m:d>
        <m:r>
          <m:rPr>
            <m:sty m:val="p"/>
          </m:rPr>
          <m:t>/</m:t>
        </m:r>
        <m:r>
          <m:rPr>
            <m:sty m:val="p"/>
          </m:rPr>
          <m:t>|</m:t>
        </m:r>
        <m:r>
          <m:t>F</m:t>
        </m:r>
        <m:r>
          <m:rPr>
            <m:sty m:val="p"/>
          </m:rPr>
          <m:t>|</m:t>
        </m:r>
      </m:oMath>
      <w:r>
        <w:t xml:space="preserve"> </w:t>
      </w:r>
      <w:r>
        <w:t xml:space="preserve">terms, negligible against every row above.</w:t>
      </w:r>
    </w:p>
    <w:p>
      <w:pPr>
        <w:pStyle w:val="BodyText"/>
      </w:pPr>
      <w:r>
        <w:rPr>
          <w:bCs/>
          <w:b/>
        </w:rPr>
        <w:t xml:space="preserve">LogUp lookups.</w:t>
      </w:r>
      <w:r>
        <w:t xml:space="preserve"> </w:t>
      </w:r>
      <w:r>
        <w:t xml:space="preserve">Two of the composites below, the range check and the paired lookup, are lookup arguments, built on LogUp as described in §3.4. A query against a public table is certified by committing, after the table’s challenges</w:t>
      </w:r>
      <w:r>
        <w:t xml:space="preserve"> </w:t>
      </w:r>
      <m:oMath>
        <m:d>
          <m:dPr>
            <m:begChr m:val="("/>
            <m:endChr m:val=")"/>
            <m:sepChr m:val=""/>
            <m:grow/>
          </m:dPr>
          <m:e>
            <m:r>
              <m:t>α</m:t>
            </m:r>
            <m:r>
              <m:rPr>
                <m:sty m:val="p"/>
              </m:rPr>
              <m:t>,</m:t>
            </m:r>
            <m:r>
              <m:t>β</m:t>
            </m:r>
          </m:e>
        </m:d>
      </m:oMath>
      <w:r>
        <w:t xml:space="preserve"> </w:t>
      </w:r>
      <w:r>
        <w:t xml:space="preserve">are drawn, a folded key that combines the query’s components under</w:t>
      </w:r>
      <w:r>
        <w:t xml:space="preserve"> </w:t>
      </w:r>
      <m:oMath>
        <m:r>
          <m:t>β</m:t>
        </m:r>
      </m:oMath>
      <w:r>
        <w:t xml:space="preserve"> </w:t>
      </w:r>
      <w:r>
        <w:t xml:space="preserve">and the inverse</w:t>
      </w:r>
      <w:r>
        <w:t xml:space="preserve"> </w:t>
      </w:r>
      <m:oMath>
        <m:r>
          <m:rPr>
            <m:sty m:val="b"/>
          </m:rPr>
          <m:t>z</m:t>
        </m:r>
        <m:r>
          <m:rPr>
            <m:sty m:val="p"/>
          </m:rPr>
          <m:t>=</m:t>
        </m:r>
        <m:r>
          <m:t>1</m:t>
        </m:r>
        <m:r>
          <m:rPr>
            <m:sty m:val="p"/>
          </m:rPr>
          <m:t>/</m:t>
        </m:r>
        <m:d>
          <m:dPr>
            <m:begChr m:val="("/>
            <m:endChr m:val=")"/>
            <m:sepChr m:val=""/>
            <m:grow/>
          </m:dPr>
          <m:e>
            <m:r>
              <m:t>α</m:t>
            </m:r>
            <m:r>
              <m:rPr>
                <m:sty m:val="p"/>
              </m:rPr>
              <m:t>−</m:t>
            </m:r>
            <m:r>
              <m:rPr>
                <m:nor/>
                <m:sty m:val="p"/>
              </m:rPr>
              <m:t>key</m:t>
            </m:r>
          </m:e>
        </m:d>
      </m:oMath>
      <w:r>
        <w:t xml:space="preserve">; a per-table settlement then proves that the multiset of all queries matches the table. The settlement commits a multiplicity histogram (before the challenges) and per-entry weights</w:t>
      </w:r>
      <w:r>
        <w:t xml:space="preserve"> </w:t>
      </w:r>
      <m:oMath>
        <m:r>
          <m:rPr>
            <m:sty m:val="b"/>
          </m:rPr>
          <m:t>w</m:t>
        </m:r>
        <m:d>
          <m:dPr>
            <m:begChr m:val="["/>
            <m:endChr m:val="]"/>
            <m:sepChr m:val=""/>
            <m:grow/>
          </m:dPr>
          <m:e>
            <m:r>
              <m:t>j</m:t>
            </m:r>
          </m:e>
        </m:d>
        <m:r>
          <m:rPr>
            <m:sty m:val="p"/>
          </m:rPr>
          <m:t>=</m:t>
        </m:r>
        <m:r>
          <m:rPr>
            <m:sty m:val="b"/>
          </m:rPr>
          <m:t>m</m:t>
        </m:r>
        <m:d>
          <m:dPr>
            <m:begChr m:val="["/>
            <m:endChr m:val="]"/>
            <m:sepChr m:val=""/>
            <m:grow/>
          </m:dPr>
          <m:e>
            <m:r>
              <m:t>j</m:t>
            </m:r>
          </m:e>
        </m:d>
        <m:r>
          <m:rPr>
            <m:sty m:val="p"/>
          </m:rPr>
          <m:t>/</m:t>
        </m:r>
        <m:d>
          <m:dPr>
            <m:begChr m:val="("/>
            <m:endChr m:val=")"/>
            <m:sepChr m:val=""/>
            <m:grow/>
          </m:dPr>
          <m:e>
            <m:r>
              <m:t>α</m:t>
            </m:r>
            <m:r>
              <m:rPr>
                <m:sty m:val="p"/>
              </m:rPr>
              <m:t>−</m:t>
            </m:r>
            <m:r>
              <m:t>v</m:t>
            </m:r>
            <m:d>
              <m:dPr>
                <m:begChr m:val="["/>
                <m:endChr m:val="]"/>
                <m:sepChr m:val=""/>
                <m:grow/>
              </m:dPr>
              <m:e>
                <m:r>
                  <m:t>j</m:t>
                </m:r>
              </m:e>
            </m:d>
          </m:e>
        </m:d>
      </m:oMath>
      <w:r>
        <w:t xml:space="preserve"> </w:t>
      </w:r>
      <w:r>
        <w:t xml:space="preserve">(after), and emits one linear constraint per entry, with the public coefficient</w:t>
      </w:r>
      <w:r>
        <w:t xml:space="preserve"> </w:t>
      </w:r>
      <m:oMath>
        <m:r>
          <m:t>α</m:t>
        </m:r>
        <m:r>
          <m:rPr>
            <m:sty m:val="p"/>
          </m:rPr>
          <m:t>−</m:t>
        </m:r>
        <m:r>
          <m:t>v</m:t>
        </m:r>
        <m:d>
          <m:dPr>
            <m:begChr m:val="["/>
            <m:endChr m:val="]"/>
            <m:sepChr m:val=""/>
            <m:grow/>
          </m:dPr>
          <m:e>
            <m:r>
              <m:t>j</m:t>
            </m:r>
          </m:e>
        </m:d>
      </m:oMath>
      <w:r>
        <w:t xml:space="preserve">, plus a single cross-claim sum identity equating the query inverses with the entry weights. Because the challenge folds the query’s components together, a query matches an entry only when every component agrees. Shared by all lookups, and per the factoring rule implied rather than listed: the challenge turns, the folded keys and inverses, the settlement, and the histogram. The challenges are sampled per table from the round seed.</w:t>
      </w:r>
    </w:p>
    <w:p>
      <w:pPr>
        <w:pStyle w:val="BodyText"/>
      </w:pPr>
      <w:r>
        <w:rPr>
          <w:bCs/>
          <w:b/>
        </w:rPr>
        <w:t xml:space="preserve">Range check.</w:t>
      </w:r>
      <w:r>
        <w:t xml:space="preserve"> </w:t>
      </w:r>
      <w:r>
        <w:t xml:space="preserve">A range check proves that a committed value</w:t>
      </w:r>
      <w:r>
        <w:t xml:space="preserve"> </w:t>
      </w:r>
      <m:oMath>
        <m:r>
          <m:rPr>
            <m:sty m:val="b"/>
          </m:rPr>
          <m:t>x</m:t>
        </m:r>
      </m:oMath>
      <w:r>
        <w:t xml:space="preserve"> </w:t>
      </w:r>
      <w:r>
        <w:t xml:space="preserve">lies in</w:t>
      </w:r>
      <w:r>
        <w:t xml:space="preserve"> </w:t>
      </w:r>
      <m:oMath>
        <m:r>
          <m:rPr>
            <m:sty m:val="p"/>
          </m:rPr>
          <m:t>[</m:t>
        </m:r>
        <m:r>
          <m:t>0</m:t>
        </m:r>
        <m:r>
          <m:rPr>
            <m:sty m:val="p"/>
          </m:rPr>
          <m:t>,</m:t>
        </m:r>
        <m:sSup>
          <m:e>
            <m:r>
              <m:t>2</m:t>
            </m:r>
          </m:e>
          <m:sup>
            <m:r>
              <m:t>w</m:t>
            </m:r>
          </m:sup>
        </m:sSup>
        <m:r>
          <m:rPr>
            <m:sty m:val="p"/>
          </m:rPr>
          <m:t>)</m:t>
        </m:r>
      </m:oMath>
      <w:r>
        <w:t xml:space="preserve">: a LogUp lookup against the table containing every integer in that range, keyed on</w:t>
      </w:r>
      <w:r>
        <w:t xml:space="preserve"> </w:t>
      </w:r>
      <m:oMath>
        <m:r>
          <m:rPr>
            <m:sty m:val="b"/>
          </m:rPr>
          <m:t>x</m:t>
        </m:r>
      </m:oMath>
      <w:r>
        <w:t xml:space="preserve"> </w:t>
      </w:r>
      <w:r>
        <w:t xml:space="preserve">alone, so no folded key is needed and the per-query constraint is the single quadratic</w:t>
      </w:r>
      <w:r>
        <w:t xml:space="preserve"> </w:t>
      </w:r>
      <m:oMath>
        <m:d>
          <m:dPr>
            <m:begChr m:val="("/>
            <m:endChr m:val=")"/>
            <m:sepChr m:val=""/>
            <m:grow/>
          </m:dPr>
          <m:e>
            <m:r>
              <m:t>α</m:t>
            </m:r>
            <m:r>
              <m:rPr>
                <m:sty m:val="p"/>
              </m:rPr>
              <m:t>−</m:t>
            </m:r>
            <m:r>
              <m:rPr>
                <m:sty m:val="b"/>
              </m:rPr>
              <m:t>x</m:t>
            </m:r>
          </m:e>
        </m:d>
        <m:r>
          <m:t> </m:t>
        </m:r>
        <m:r>
          <m:rPr>
            <m:sty m:val="b"/>
          </m:rPr>
          <m:t>z</m:t>
        </m:r>
        <m:r>
          <m:rPr>
            <m:sty m:val="p"/>
          </m:rPr>
          <m:t>=</m:t>
        </m:r>
        <m:r>
          <m:t>1</m:t>
        </m:r>
      </m:oMath>
      <w:r>
        <w:t xml:space="preserve">. In listings it is the</w:t>
      </w:r>
      <w:r>
        <w:t xml:space="preserve"> </w:t>
      </w:r>
      <w:r>
        <w:rPr>
          <w:rStyle w:val="VerbatimChar"/>
        </w:rPr>
        <w:t xml:space="preserve">range</w:t>
      </w:r>
      <w:r>
        <w:t xml:space="preserve"> </w:t>
      </w:r>
      <w:r>
        <w:t xml:space="preserve">line. Counts per checked slot: one witness slot (</w:t>
      </w:r>
      <m:oMath>
        <m:r>
          <m:rPr>
            <m:sty m:val="b"/>
          </m:rPr>
          <m:t>z</m:t>
        </m:r>
      </m:oMath>
      <w:r>
        <w:t xml:space="preserve">) and one quadratic.</w:t>
      </w:r>
    </w:p>
    <w:p>
      <w:pPr>
        <w:pStyle w:val="BodyText"/>
      </w:pPr>
      <w:r>
        <w:t xml:space="preserve">A range check as stated rejects negative values, whose field representatives lie near</w:t>
      </w:r>
      <w:r>
        <w:t xml:space="preserve"> </w:t>
      </w:r>
      <m:oMath>
        <m:r>
          <m:t>P</m:t>
        </m:r>
      </m:oMath>
      <w:r>
        <w:t xml:space="preserve"> </w:t>
      </w:r>
      <w:r>
        <w:t xml:space="preserve">rather than in</w:t>
      </w:r>
      <w:r>
        <w:t xml:space="preserve"> </w:t>
      </w:r>
      <m:oMath>
        <m:r>
          <m:rPr>
            <m:sty m:val="p"/>
          </m:rPr>
          <m:t>[</m:t>
        </m:r>
        <m:r>
          <m:t>0</m:t>
        </m:r>
        <m:r>
          <m:rPr>
            <m:sty m:val="p"/>
          </m:rPr>
          <m:t>,</m:t>
        </m:r>
        <m:sSup>
          <m:e>
            <m:r>
              <m:t>2</m:t>
            </m:r>
          </m:e>
          <m:sup>
            <m:r>
              <m:t>w</m:t>
            </m:r>
          </m:sup>
        </m:sSup>
        <m:r>
          <m:rPr>
            <m:sty m:val="p"/>
          </m:rPr>
          <m:t>)</m:t>
        </m:r>
      </m:oMath>
      <w:r>
        <w:t xml:space="preserve">. To check a signed value</w:t>
      </w:r>
      <w:r>
        <w:t xml:space="preserve"> </w:t>
      </w:r>
      <m:oMath>
        <m:r>
          <m:rPr>
            <m:sty m:val="b"/>
          </m:rPr>
          <m:t>x</m:t>
        </m:r>
        <m:r>
          <m:rPr>
            <m:sty m:val="p"/>
          </m:rPr>
          <m:t>∈</m:t>
        </m:r>
        <m:r>
          <m:rPr>
            <m:sty m:val="p"/>
          </m:rPr>
          <m:t>[</m:t>
        </m:r>
        <m:r>
          <m:rPr>
            <m:sty m:val="p"/>
          </m:rPr>
          <m:t>−</m:t>
        </m:r>
        <m:sSup>
          <m:e>
            <m:r>
              <m:t>2</m:t>
            </m:r>
          </m:e>
          <m:sup>
            <m:r>
              <m:t>w</m:t>
            </m:r>
            <m:r>
              <m:rPr>
                <m:sty m:val="p"/>
              </m:rPr>
              <m:t>−</m:t>
            </m:r>
            <m:r>
              <m:t>1</m:t>
            </m:r>
          </m:sup>
        </m:sSup>
        <m:r>
          <m:rPr>
            <m:sty m:val="p"/>
          </m:rPr>
          <m:t>,</m:t>
        </m:r>
        <m:sSup>
          <m:e>
            <m:r>
              <m:t>2</m:t>
            </m:r>
          </m:e>
          <m:sup>
            <m:r>
              <m:t>w</m:t>
            </m:r>
            <m:r>
              <m:rPr>
                <m:sty m:val="p"/>
              </m:rPr>
              <m:t>−</m:t>
            </m:r>
            <m:r>
              <m:t>1</m:t>
            </m:r>
          </m:sup>
        </m:sSup>
        <m:r>
          <m:rPr>
            <m:sty m:val="p"/>
          </m:rPr>
          <m:t>)</m:t>
        </m:r>
      </m:oMath>
      <w:r>
        <w:t xml:space="preserve">, which is the</w:t>
      </w:r>
      <w:r>
        <w:t xml:space="preserve"> </w:t>
      </w:r>
      <w:r>
        <w:rPr>
          <w:rStyle w:val="VerbatimChar"/>
        </w:rPr>
        <w:t xml:space="preserve">range</w:t>
      </w:r>
      <w:r>
        <w:t xml:space="preserve"> </w:t>
      </w:r>
      <w:r>
        <w:t xml:space="preserve">line’s</w:t>
      </w:r>
      <w:r>
        <w:t xml:space="preserve"> </w:t>
      </w:r>
      <m:oMath>
        <m:r>
          <m:rPr>
            <m:sty m:val="p"/>
          </m:rPr>
          <m:t>±</m:t>
        </m:r>
      </m:oMath>
      <w:r>
        <w:t xml:space="preserve"> </w:t>
      </w:r>
      <w:r>
        <w:t xml:space="preserve">form, the prover commits the shifted copy</w:t>
      </w:r>
      <w:r>
        <w:t xml:space="preserve"> </w:t>
      </w:r>
      <m:oMath>
        <m:sSub>
          <m:e>
            <m:r>
              <m:rPr>
                <m:sty m:val="b"/>
              </m:rPr>
              <m:t>x</m:t>
            </m:r>
          </m:e>
          <m:sub>
            <m:r>
              <m:rPr>
                <m:nor/>
                <m:sty m:val="p"/>
              </m:rPr>
              <m:t>shifted</m:t>
            </m:r>
          </m:sub>
        </m:sSub>
        <m:r>
          <m:rPr>
            <m:sty m:val="p"/>
          </m:rPr>
          <m:t>=</m:t>
        </m:r>
        <m:r>
          <m:rPr>
            <m:sty m:val="b"/>
          </m:rPr>
          <m:t>x</m:t>
        </m:r>
        <m:r>
          <m:rPr>
            <m:sty m:val="p"/>
          </m:rPr>
          <m:t>+</m:t>
        </m:r>
        <m:sSup>
          <m:e>
            <m:r>
              <m:t>2</m:t>
            </m:r>
          </m:e>
          <m:sup>
            <m:r>
              <m:t>w</m:t>
            </m:r>
            <m:r>
              <m:rPr>
                <m:sty m:val="p"/>
              </m:rPr>
              <m:t>−</m:t>
            </m:r>
            <m:r>
              <m:t>1</m:t>
            </m:r>
          </m:sup>
        </m:sSup>
      </m:oMath>
      <w:r>
        <w:t xml:space="preserve">, one linear constraint ties it to</w:t>
      </w:r>
      <w:r>
        <w:t xml:space="preserve"> </w:t>
      </w:r>
      <m:oMath>
        <m:r>
          <m:rPr>
            <m:sty m:val="b"/>
          </m:rPr>
          <m:t>x</m:t>
        </m:r>
      </m:oMath>
      <w:r>
        <w:t xml:space="preserve">, and the range check runs on</w:t>
      </w:r>
      <w:r>
        <w:t xml:space="preserve"> </w:t>
      </w:r>
      <m:oMath>
        <m:sSub>
          <m:e>
            <m:r>
              <m:rPr>
                <m:sty m:val="b"/>
              </m:rPr>
              <m:t>x</m:t>
            </m:r>
          </m:e>
          <m:sub>
            <m:r>
              <m:rPr>
                <m:nor/>
                <m:sty m:val="p"/>
              </m:rPr>
              <m:t>shifted</m:t>
            </m:r>
          </m:sub>
        </m:sSub>
      </m:oMath>
      <w:r>
        <w:t xml:space="preserve">; the signed range follows from the offset. The signed form adds one slot and one linear constraint.</w:t>
      </w:r>
    </w:p>
    <w:p>
      <w:pPr>
        <w:pStyle w:val="BodyText"/>
      </w:pPr>
      <w:r>
        <w:rPr>
          <w:bCs/>
          <w:b/>
        </w:rPr>
        <w:t xml:space="preserve">Paired lookup.</w:t>
      </w:r>
      <w:r>
        <w:t xml:space="preserve"> </w:t>
      </w:r>
      <w:r>
        <w:t xml:space="preserve">A paired lookup proves a functional relation</w:t>
      </w:r>
      <w:r>
        <w:t xml:space="preserve"> </w:t>
      </w:r>
      <m:oMath>
        <m:r>
          <m:rPr>
            <m:sty m:val="b"/>
          </m:rPr>
          <m:t>y</m:t>
        </m:r>
        <m:r>
          <m:rPr>
            <m:sty m:val="p"/>
          </m:rPr>
          <m:t>=</m:t>
        </m:r>
        <m:r>
          <m:rPr>
            <m:sty m:val="p"/>
          </m:rPr>
          <m:t>T</m:t>
        </m:r>
        <m:d>
          <m:dPr>
            <m:begChr m:val="["/>
            <m:endChr m:val="]"/>
            <m:sepChr m:val=""/>
            <m:grow/>
          </m:dPr>
          <m:e>
            <m:r>
              <m:rPr>
                <m:sty m:val="b"/>
              </m:rPr>
              <m:t>x</m:t>
            </m:r>
          </m:e>
        </m:d>
      </m:oMath>
      <w:r>
        <w:t xml:space="preserve"> </w:t>
      </w:r>
      <w:r>
        <w:t xml:space="preserve">against a table of input-output pairs; it is the expansion of the</w:t>
      </w:r>
      <w:r>
        <w:t xml:space="preserve"> </w:t>
      </w:r>
      <w:r>
        <w:rPr>
          <w:rStyle w:val="VerbatimChar"/>
        </w:rPr>
        <w:t xml:space="preserve">lookup</w:t>
      </w:r>
      <w:r>
        <w:t xml:space="preserve"> </w:t>
      </w:r>
      <w:r>
        <w:t xml:space="preserve">line. The LogUp query is the pair, folded as</w:t>
      </w:r>
      <w:r>
        <w:t xml:space="preserve"> </w:t>
      </w:r>
      <m:oMath>
        <m:r>
          <m:rPr>
            <m:sty m:val="b"/>
          </m:rPr>
          <m:t>u</m:t>
        </m:r>
        <m:r>
          <m:rPr>
            <m:sty m:val="p"/>
          </m:rPr>
          <m:t>=</m:t>
        </m:r>
        <m:d>
          <m:dPr>
            <m:begChr m:val="("/>
            <m:endChr m:val=")"/>
            <m:sepChr m:val=""/>
            <m:grow/>
          </m:dPr>
          <m:e>
            <m:r>
              <m:rPr>
                <m:sty m:val="b"/>
              </m:rPr>
              <m:t>x</m:t>
            </m:r>
            <m:r>
              <m:rPr>
                <m:sty m:val="p"/>
              </m:rPr>
              <m:t>+</m:t>
            </m:r>
            <m:r>
              <m:rPr>
                <m:nor/>
                <m:sty m:val="p"/>
              </m:rPr>
              <m:t>shift</m:t>
            </m:r>
          </m:e>
        </m:d>
        <m:r>
          <m:rPr>
            <m:sty m:val="p"/>
          </m:rPr>
          <m:t>+</m:t>
        </m:r>
        <m:r>
          <m:t>β</m:t>
        </m:r>
        <m:r>
          <m:t> </m:t>
        </m:r>
        <m:r>
          <m:rPr>
            <m:sty m:val="b"/>
          </m:rPr>
          <m:t>y</m:t>
        </m:r>
      </m:oMath>
      <w:r>
        <w:t xml:space="preserve">, so one lookup certifies both that</w:t>
      </w:r>
      <w:r>
        <w:t xml:space="preserve"> </w:t>
      </w:r>
      <m:oMath>
        <m:r>
          <m:rPr>
            <m:sty m:val="b"/>
          </m:rPr>
          <m:t>x</m:t>
        </m:r>
      </m:oMath>
      <w:r>
        <w:t xml:space="preserve"> </w:t>
      </w:r>
      <w:r>
        <w:t xml:space="preserve">is in the table’s key range and that</w:t>
      </w:r>
      <w:r>
        <w:t xml:space="preserve"> </w:t>
      </w:r>
      <m:oMath>
        <m:r>
          <m:rPr>
            <m:sty m:val="b"/>
          </m:rPr>
          <m:t>y</m:t>
        </m:r>
      </m:oMath>
      <w:r>
        <w:t xml:space="preserve"> </w:t>
      </w:r>
      <w:r>
        <w:t xml:space="preserve">is the table’s value there. Committed per query: the value</w:t>
      </w:r>
      <w:r>
        <w:t xml:space="preserve"> </w:t>
      </w:r>
      <m:oMath>
        <m:r>
          <m:rPr>
            <m:sty m:val="b"/>
          </m:rPr>
          <m:t>y</m:t>
        </m:r>
      </m:oMath>
      <w:r>
        <w:t xml:space="preserve">, the folded key</w:t>
      </w:r>
      <w:r>
        <w:t xml:space="preserve"> </w:t>
      </w:r>
      <m:oMath>
        <m:r>
          <m:rPr>
            <m:sty m:val="b"/>
          </m:rPr>
          <m:t>u</m:t>
        </m:r>
      </m:oMath>
      <w:r>
        <w:t xml:space="preserve">, and the inverse</w:t>
      </w:r>
      <w:r>
        <w:t xml:space="preserve"> </w:t>
      </w:r>
      <m:oMath>
        <m:r>
          <m:rPr>
            <m:sty m:val="b"/>
          </m:rPr>
          <m:t>z</m:t>
        </m:r>
      </m:oMath>
      <w:r>
        <w:t xml:space="preserve">; the input</w:t>
      </w:r>
      <w:r>
        <w:t xml:space="preserve"> </w:t>
      </w:r>
      <m:oMath>
        <m:r>
          <m:rPr>
            <m:sty m:val="b"/>
          </m:rPr>
          <m:t>x</m:t>
        </m:r>
      </m:oMath>
      <w:r>
        <w:t xml:space="preserve"> </w:t>
      </w:r>
      <w:r>
        <w:t xml:space="preserve">belongs to its producer. Per-query constraints: one linear (the key folding) and one quadratic (the inverse). Counts per query: three slots, one linear, one quadratic, matching A.1’s paired-lookup row.</w:t>
      </w:r>
    </w:p>
    <w:p>
      <w:pPr>
        <w:pStyle w:val="BodyText"/>
      </w:pPr>
      <w:r>
        <w:rPr>
          <w:bCs/>
          <w:b/>
        </w:rPr>
        <w:t xml:space="preserve">Word decomposition.</w:t>
      </w:r>
      <w:r>
        <w:t xml:space="preserve"> </w:t>
      </w:r>
      <w:r>
        <w:t xml:space="preserve">A word decomposition proves that a wide value is built from narrow pieces in a fixed way: the single linear constraint</w:t>
      </w:r>
    </w:p>
    <w:p>
      <w:pPr>
        <w:pStyle w:val="BodyText"/>
      </w:pPr>
      <m:oMathPara>
        <m:oMathParaPr>
          <m:jc m:val="center"/>
        </m:oMathParaPr>
        <m:oMath>
          <m:r>
            <m:rPr>
              <m:sty m:val="b"/>
            </m:rPr>
            <m:t>x</m:t>
          </m:r>
          <m:r>
            <m:rPr>
              <m:sty m:val="p"/>
            </m:rPr>
            <m:t>=</m:t>
          </m:r>
          <m:nary>
            <m:naryPr>
              <m:chr m:val="∑"/>
              <m:limLoc m:val="undOvr"/>
              <m:subHide m:val="off"/>
              <m:supHide m:val="on"/>
            </m:naryPr>
            <m:sub>
              <m:r>
                <m:t>n</m:t>
              </m:r>
            </m:sub>
            <m:sup>
              <m:r>
                <m:t>​</m:t>
              </m:r>
            </m:sup>
            <m:e>
              <m:sSub>
                <m:e>
                  <m:r>
                    <m:rPr>
                      <m:nor/>
                      <m:sty m:val="p"/>
                    </m:rPr>
                    <m:t>coeff</m:t>
                  </m:r>
                </m:e>
                <m:sub>
                  <m:r>
                    <m:t>n</m:t>
                  </m:r>
                </m:sub>
              </m:sSub>
            </m:e>
          </m:nary>
          <m:r>
            <m:rPr>
              <m:sty m:val="p"/>
            </m:rPr>
            <m:t>⋅</m:t>
          </m:r>
          <m:sSub>
            <m:e>
              <m:r>
                <m:rPr>
                  <m:sty m:val="b"/>
                </m:rPr>
                <m:t>w</m:t>
              </m:r>
              <m:r>
                <m:rPr>
                  <m:sty m:val="b"/>
                </m:rPr>
                <m:t>o</m:t>
              </m:r>
              <m:r>
                <m:rPr>
                  <m:sty m:val="b"/>
                </m:rPr>
                <m:t>r</m:t>
              </m:r>
              <m:r>
                <m:rPr>
                  <m:sty m:val="b"/>
                </m:rPr>
                <m:t>d</m:t>
              </m:r>
            </m:e>
            <m:sub>
              <m:r>
                <m:t>n</m:t>
              </m:r>
            </m:sub>
          </m:sSub>
          <m:r>
            <m:rPr>
              <m:sty m:val="p"/>
            </m:rPr>
            <m:t>,</m:t>
          </m:r>
        </m:oMath>
      </m:oMathPara>
    </w:p>
    <w:p>
      <w:pPr>
        <w:pStyle w:val="FirstParagraph"/>
      </w:pPr>
      <w:r>
        <w:t xml:space="preserve">with each word separately range-checked (signed words via the shifted form above). The coefficients are public constants of the invoking claim, powers of two chosen so the words’ windows tile the intended range, as in splitting a product into a kept high word and a dropped low word. A decomposition is not a line kind: listings write it out, declaring the words, range-checking each into its width’s registry table, and tying them to</w:t>
      </w:r>
      <w:r>
        <w:t xml:space="preserve"> </w:t>
      </w:r>
      <m:oMath>
        <m:r>
          <m:rPr>
            <m:sty m:val="b"/>
          </m:rPr>
          <m:t>x</m:t>
        </m:r>
      </m:oMath>
      <w:r>
        <w:t xml:space="preserve"> </w:t>
      </w:r>
      <w:r>
        <w:t xml:space="preserve">with one linear</w:t>
      </w:r>
      <w:r>
        <w:t xml:space="preserve"> </w:t>
      </w:r>
      <w:r>
        <w:rPr>
          <w:rStyle w:val="VerbatimChar"/>
        </w:rPr>
        <w:t xml:space="preserve">==</w:t>
      </w:r>
      <w:r>
        <w:t xml:space="preserve">, and the lemma cites Lemma B.1a for the pattern’s uniqueness. The softmax key split (B.3) is the worked example.</w:t>
      </w:r>
    </w:p>
    <w:p>
      <w:pPr>
        <w:pStyle w:val="BodyText"/>
      </w:pPr>
      <w:r>
        <w:t xml:space="preserve">The point of the pattern is uniqueness, and it is worth seeing why it holds. The linear constraint fixes the weighted sum; each range check confines its word to a window; and because the windows tile, no two distinct word assignments produce the same sum. So exactly one assignment satisfies all the constraints, with one proviso. The argument runs over the integers, but the constraints run over the field, and a wrapped negative value has a representative near</w:t>
      </w:r>
      <w:r>
        <w:t xml:space="preserve"> </w:t>
      </w:r>
      <m:oMath>
        <m:r>
          <m:t>P</m:t>
        </m:r>
      </m:oMath>
      <w:r>
        <w:t xml:space="preserve">. Uniqueness therefore additionally requires that the largest value the words can recompose,</w:t>
      </w:r>
      <w:r>
        <w:t xml:space="preserve"> </w:t>
      </w:r>
      <m:oMath>
        <m:nary>
          <m:naryPr>
            <m:chr m:val="∑"/>
            <m:limLoc m:val="undOvr"/>
            <m:subHide m:val="off"/>
            <m:supHide m:val="on"/>
          </m:naryPr>
          <m:sub>
            <m:r>
              <m:t>n</m:t>
            </m:r>
          </m:sub>
          <m:sup>
            <m:r>
              <m:t>​</m:t>
            </m:r>
          </m:sup>
          <m:e>
            <m:sSub>
              <m:e>
                <m:r>
                  <m:rPr>
                    <m:nor/>
                    <m:sty m:val="p"/>
                  </m:rPr>
                  <m:t>coeff</m:t>
                </m:r>
              </m:e>
              <m:sub>
                <m:r>
                  <m:t>n</m:t>
                </m:r>
              </m:sub>
            </m:sSub>
          </m:e>
        </m:nary>
        <m:d>
          <m:dPr>
            <m:begChr m:val="("/>
            <m:endChr m:val=")"/>
            <m:sepChr m:val=""/>
            <m:grow/>
          </m:dPr>
          <m:e>
            <m:sSup>
              <m:e>
                <m:r>
                  <m:t>2</m:t>
                </m:r>
              </m:e>
              <m:sup>
                <m:sSub>
                  <m:e>
                    <m:r>
                      <m:t>w</m:t>
                    </m:r>
                  </m:e>
                  <m:sub>
                    <m:r>
                      <m:t>n</m:t>
                    </m:r>
                  </m:sub>
                </m:sSub>
              </m:sup>
            </m:sSup>
            <m:r>
              <m:rPr>
                <m:sty m:val="p"/>
              </m:rPr>
              <m:t>−</m:t>
            </m:r>
            <m:r>
              <m:t>1</m:t>
            </m:r>
          </m:e>
        </m:d>
      </m:oMath>
      <w:r>
        <w:t xml:space="preserve"> </w:t>
      </w:r>
      <w:r>
        <w:t xml:space="preserve">plus any shift, lies below</w:t>
      </w:r>
      <w:r>
        <w:t xml:space="preserve"> </w:t>
      </w:r>
      <m:oMath>
        <m:r>
          <m:t>P</m:t>
        </m:r>
      </m:oMath>
      <w:r>
        <w:t xml:space="preserve">: then no wrapped value is reachable by any valid assignment. This is the width condition, and every claim that leans on a decomposition for an exclusion argument must state it with its actual widths. Overflow of a decomposed operand is thus the rejecting case of §3.6: excluded by construction rather than priced by the bound.</w:t>
      </w:r>
    </w:p>
    <w:p>
      <w:pPr>
        <w:pStyle w:val="BodyText"/>
      </w:pPr>
      <w:r>
        <w:t xml:space="preserve">Counts for a</w:t>
      </w:r>
      <w:r>
        <w:t xml:space="preserve"> </w:t>
      </w:r>
      <m:oMath>
        <m:r>
          <m:t>t</m:t>
        </m:r>
      </m:oMath>
      <w:r>
        <w:t xml:space="preserve">-word decomposition:</w:t>
      </w:r>
      <w:r>
        <w:t xml:space="preserve"> </w:t>
      </w:r>
      <m:oMath>
        <m:r>
          <m:t>t</m:t>
        </m:r>
      </m:oMath>
      <w:r>
        <w:t xml:space="preserve"> </w:t>
      </w:r>
      <w:r>
        <w:t xml:space="preserve">word slots plus their range checks, one linear constraint plus any signed shifts,</w:t>
      </w:r>
      <w:r>
        <w:t xml:space="preserve"> </w:t>
      </w:r>
      <m:oMath>
        <m:r>
          <m:t>t</m:t>
        </m:r>
      </m:oMath>
      <w:r>
        <w:t xml:space="preserve"> </w:t>
      </w:r>
      <w:r>
        <w:t xml:space="preserve">quadratics.</w:t>
      </w:r>
    </w:p>
    <w:p>
      <w:pPr>
        <w:pStyle w:val="BodyText"/>
      </w:pPr>
      <w:r>
        <w:t xml:space="preserve">One variant serves values that are only ever used through their pieces: a</w:t>
      </w:r>
      <w:r>
        <w:t xml:space="preserve"> </w:t>
      </w:r>
      <w:r>
        <w:rPr>
          <w:bCs/>
          <w:b/>
        </w:rPr>
        <w:t xml:space="preserve">chunked declaration</w:t>
      </w:r>
      <w:r>
        <w:t xml:space="preserve">, written</w:t>
      </w:r>
      <w:r>
        <w:t xml:space="preserve"> </w:t>
      </w:r>
      <w:r>
        <w:rPr>
          <w:rStyle w:val="VerbatimChar"/>
        </w:rPr>
        <w:t xml:space="preserve">decl</w:t>
      </w:r>
      <w:r>
        <w:t xml:space="preserve"> </w:t>
      </w:r>
      <m:oMath>
        <m:r>
          <m:rPr>
            <m:sty m:val="b"/>
          </m:rPr>
          <m:t>g</m:t>
        </m:r>
        <m:r>
          <m:t> </m:t>
        </m:r>
        <m:d>
          <m:dPr>
            <m:begChr m:val="("/>
            <m:endChr m:val=")"/>
            <m:sepChr m:val=""/>
            <m:grow/>
          </m:dPr>
          <m:e>
            <m:r>
              <m:rPr>
                <m:nor/>
                <m:sty m:val="p"/>
              </m:rPr>
              <m:t>chunks </m:t>
            </m:r>
            <m:sSub>
              <m:e>
                <m:r>
                  <m:t>w</m:t>
                </m:r>
              </m:e>
              <m:sub>
                <m:r>
                  <m:t>1</m:t>
                </m:r>
              </m:sub>
            </m:sSub>
            <m:r>
              <m:rPr>
                <m:sty m:val="p"/>
              </m:rPr>
              <m:t>,</m:t>
            </m:r>
            <m:r>
              <m:rPr>
                <m:sty m:val="p"/>
              </m:rPr>
              <m:t>…</m:t>
            </m:r>
            <m:r>
              <m:rPr>
                <m:sty m:val="p"/>
              </m:rPr>
              <m:t>,</m:t>
            </m:r>
            <m:sSub>
              <m:e>
                <m:r>
                  <m:t>w</m:t>
                </m:r>
              </m:e>
              <m:sub>
                <m:r>
                  <m:t>t</m:t>
                </m:r>
              </m:sub>
            </m:sSub>
          </m:e>
        </m:d>
      </m:oMath>
      <w:r>
        <w:t xml:space="preserve">, commits only the words. The whole value</w:t>
      </w:r>
      <w:r>
        <w:t xml:space="preserve"> </w:t>
      </w:r>
      <m:oMath>
        <m:r>
          <m:rPr>
            <m:sty m:val="b"/>
          </m:rPr>
          <m:t>g</m:t>
        </m:r>
      </m:oMath>
      <w:r>
        <w:t xml:space="preserve"> </w:t>
      </w:r>
      <w:r>
        <w:t xml:space="preserve">is never committed; the bare symbol abbreviates the weighted chunk sum wherever later lines use it. Footprint:</w:t>
      </w:r>
      <w:r>
        <w:t xml:space="preserve"> </w:t>
      </w:r>
      <m:oMath>
        <m:r>
          <m:t>2</m:t>
        </m:r>
        <m:r>
          <m:t>t</m:t>
        </m:r>
      </m:oMath>
      <w:r>
        <w:t xml:space="preserve"> </w:t>
      </w:r>
      <w:r>
        <w:t xml:space="preserve">slots (words and inverses) and</w:t>
      </w:r>
      <w:r>
        <w:t xml:space="preserve"> </w:t>
      </w:r>
      <m:oMath>
        <m:r>
          <m:t>t</m:t>
        </m:r>
      </m:oMath>
      <w:r>
        <w:t xml:space="preserve"> </w:t>
      </w:r>
      <w:r>
        <w:t xml:space="preserve">quadratics, with no linear constraint, since the sum is notation rather than a constraint. The carry chains of B.4 are its users.</w:t>
      </w:r>
    </w:p>
    <w:p>
      <w:pPr>
        <w:pStyle w:val="BodyText"/>
      </w:pPr>
      <w:r>
        <w:rPr>
          <w:bCs/>
          <w:b/>
        </w:rPr>
        <w:t xml:space="preserve">Soundness (Lemma B.1a).</w:t>
      </w:r>
      <w:r>
        <w:t xml:space="preserve"> </w:t>
      </w:r>
      <w:r>
        <w:t xml:space="preserve">As argued above: given the linear constraint, the range checks, and the width condition, exactly one word assignment satisfies the constraints.</w:t>
      </w:r>
    </w:p>
    <w:p>
      <w:pPr>
        <w:pStyle w:val="BodyText"/>
      </w:pPr>
      <w:r>
        <w:rPr>
          <w:bCs/>
          <w:b/>
        </w:rPr>
        <w:t xml:space="preserve">Rescale.</w:t>
      </w:r>
      <w:r>
        <w:t xml:space="preserve"> </w:t>
      </w:r>
      <w:r>
        <w:t xml:space="preserve">A rescale returns a raw product to the working scale. A product of two values at scale</w:t>
      </w:r>
      <w:r>
        <w:t xml:space="preserve"> </w:t>
      </w:r>
      <m:oMath>
        <m:r>
          <m:rPr>
            <m:sty m:val="p"/>
          </m:rPr>
          <m:t>S</m:t>
        </m:r>
      </m:oMath>
      <w:r>
        <w:t xml:space="preserve"> </w:t>
      </w:r>
      <w:r>
        <w:t xml:space="preserve">arrives at scale</w:t>
      </w:r>
      <w:r>
        <w:t xml:space="preserve"> </w:t>
      </w:r>
      <m:oMath>
        <m:sSup>
          <m:e>
            <m:r>
              <m:rPr>
                <m:sty m:val="p"/>
              </m:rPr>
              <m:t>S</m:t>
            </m:r>
          </m:e>
          <m:sup>
            <m:r>
              <m:t>2</m:t>
            </m:r>
          </m:sup>
        </m:sSup>
      </m:oMath>
      <w:r>
        <w:t xml:space="preserve">; the rescale keeps the signed high word</w:t>
      </w:r>
      <w:r>
        <w:t xml:space="preserve"> </w:t>
      </w:r>
      <m:oMath>
        <m:r>
          <m:rPr>
            <m:sty m:val="b"/>
          </m:rPr>
          <m:t>x</m:t>
        </m:r>
      </m:oMath>
      <w:r>
        <w:t xml:space="preserve"> </w:t>
      </w:r>
      <w:r>
        <w:t xml:space="preserve">and drops the</w:t>
      </w:r>
      <w:r>
        <w:t xml:space="preserve"> </w:t>
      </w:r>
      <m:oMath>
        <m:r>
          <m:t>r</m:t>
        </m:r>
        <m:r>
          <m:rPr>
            <m:sty m:val="p"/>
          </m:rPr>
          <m:t>=</m:t>
        </m:r>
        <m:sSub>
          <m:e>
            <m:r>
              <m:rPr>
                <m:sty m:val="p"/>
              </m:rPr>
              <m:t>log</m:t>
            </m:r>
          </m:e>
          <m:sub>
            <m:r>
              <m:t>2</m:t>
            </m:r>
          </m:sub>
        </m:sSub>
        <m:d>
          <m:dPr>
            <m:begChr m:val="("/>
            <m:endChr m:val=")"/>
            <m:sepChr m:val=""/>
            <m:grow/>
          </m:dPr>
          <m:e>
            <m:sSub>
              <m:e>
                <m:r>
                  <m:t>s</m:t>
                </m:r>
              </m:e>
              <m:sub>
                <m:r>
                  <m:t>a</m:t>
                </m:r>
              </m:sub>
            </m:sSub>
            <m:sSub>
              <m:e>
                <m:r>
                  <m:t>s</m:t>
                </m:r>
              </m:e>
              <m:sub>
                <m:r>
                  <m:t>b</m:t>
                </m:r>
              </m:sub>
            </m:sSub>
            <m:r>
              <m:rPr>
                <m:sty m:val="p"/>
              </m:rPr>
              <m:t>/</m:t>
            </m:r>
            <m:sSub>
              <m:e>
                <m:r>
                  <m:t>s</m:t>
                </m:r>
              </m:e>
              <m:sub>
                <m:r>
                  <m:rPr>
                    <m:nor/>
                    <m:sty m:val="p"/>
                  </m:rPr>
                  <m:t>out</m:t>
                </m:r>
              </m:sub>
            </m:sSub>
          </m:e>
        </m:d>
      </m:oMath>
      <w:r>
        <w:t xml:space="preserve"> </w:t>
      </w:r>
      <w:r>
        <w:t xml:space="preserve">low bits, which are the quantization error the bound prices. It is the two-word instance of the decomposition, in the form the compiler emits: the decomposition constraint</w:t>
      </w:r>
      <w:r>
        <w:t xml:space="preserve"> </w:t>
      </w:r>
      <m:oMath>
        <m:sSub>
          <m:e>
            <m:r>
              <m:rPr>
                <m:sty m:val="b"/>
              </m:rPr>
              <m:t>x</m:t>
            </m:r>
          </m:e>
          <m:sub>
            <m:r>
              <m:rPr>
                <m:nor/>
                <m:sty m:val="p"/>
              </m:rPr>
              <m:t>full</m:t>
            </m:r>
          </m:sub>
        </m:sSub>
        <m:r>
          <m:rPr>
            <m:sty m:val="p"/>
          </m:rPr>
          <m:t>−</m:t>
        </m:r>
        <m:sSup>
          <m:e>
            <m:r>
              <m:t>2</m:t>
            </m:r>
          </m:e>
          <m:sup>
            <m:r>
              <m:t>r</m:t>
            </m:r>
          </m:sup>
        </m:sSup>
        <m:r>
          <m:rPr>
            <m:sty m:val="b"/>
          </m:rPr>
          <m:t>x</m:t>
        </m:r>
        <m:r>
          <m:rPr>
            <m:sty m:val="p"/>
          </m:rPr>
          <m:t>−</m:t>
        </m:r>
        <m:sSub>
          <m:e>
            <m:r>
              <m:rPr>
                <m:sty m:val="b"/>
              </m:rPr>
              <m:t>x</m:t>
            </m:r>
          </m:e>
          <m:sub>
            <m:r>
              <m:rPr>
                <m:nor/>
                <m:sty m:val="p"/>
              </m:rPr>
              <m:t>low</m:t>
            </m:r>
          </m:sub>
        </m:sSub>
        <m:r>
          <m:rPr>
            <m:sty m:val="p"/>
          </m:rPr>
          <m:t>=</m:t>
        </m:r>
        <m:r>
          <m:t>0</m:t>
        </m:r>
      </m:oMath>
      <w:r>
        <w:t xml:space="preserve">, the signed-shift relation</w:t>
      </w:r>
      <w:r>
        <w:t xml:space="preserve"> </w:t>
      </w:r>
      <m:oMath>
        <m:sSub>
          <m:e>
            <m:r>
              <m:rPr>
                <m:sty m:val="b"/>
              </m:rPr>
              <m:t>x</m:t>
            </m:r>
          </m:e>
          <m:sub>
            <m:r>
              <m:rPr>
                <m:nor/>
                <m:sty m:val="p"/>
              </m:rPr>
              <m:t>shifted</m:t>
            </m:r>
          </m:sub>
        </m:sSub>
        <m:r>
          <m:rPr>
            <m:sty m:val="p"/>
          </m:rPr>
          <m:t>−</m:t>
        </m:r>
        <m:r>
          <m:rPr>
            <m:sty m:val="b"/>
          </m:rPr>
          <m:t>x</m:t>
        </m:r>
        <m:r>
          <m:rPr>
            <m:sty m:val="p"/>
          </m:rPr>
          <m:t>=</m:t>
        </m:r>
        <m:sSup>
          <m:e>
            <m:r>
              <m:t>2</m:t>
            </m:r>
          </m:e>
          <m:sup>
            <m:r>
              <m:t>w</m:t>
            </m:r>
            <m:r>
              <m:rPr>
                <m:sty m:val="p"/>
              </m:rPr>
              <m:t>−</m:t>
            </m:r>
            <m:r>
              <m:t>1</m:t>
            </m:r>
          </m:sup>
        </m:sSup>
      </m:oMath>
      <w:r>
        <w:t xml:space="preserve">, and the two range-check quadratics on</w:t>
      </w:r>
      <w:r>
        <w:t xml:space="preserve"> </w:t>
      </w:r>
      <m:oMath>
        <m:sSub>
          <m:e>
            <m:r>
              <m:rPr>
                <m:sty m:val="b"/>
              </m:rPr>
              <m:t>x</m:t>
            </m:r>
          </m:e>
          <m:sub>
            <m:r>
              <m:rPr>
                <m:nor/>
                <m:sty m:val="p"/>
              </m:rPr>
              <m:t>low</m:t>
            </m:r>
          </m:sub>
        </m:sSub>
      </m:oMath>
      <w:r>
        <w:t xml:space="preserve"> </w:t>
      </w:r>
      <w:r>
        <w:t xml:space="preserve">and</w:t>
      </w:r>
      <w:r>
        <w:t xml:space="preserve"> </w:t>
      </w:r>
      <m:oMath>
        <m:sSub>
          <m:e>
            <m:r>
              <m:rPr>
                <m:sty m:val="b"/>
              </m:rPr>
              <m:t>x</m:t>
            </m:r>
          </m:e>
          <m:sub>
            <m:r>
              <m:rPr>
                <m:nor/>
                <m:sty m:val="p"/>
              </m:rPr>
              <m:t>shifted</m:t>
            </m:r>
          </m:sub>
        </m:sSub>
      </m:oMath>
      <w:r>
        <w:t xml:space="preserve">. In listings it is the</w:t>
      </w:r>
      <w:r>
        <w:t xml:space="preserve"> </w:t>
      </w:r>
      <w:r>
        <w:rPr>
          <w:rStyle w:val="VerbatimChar"/>
        </w:rPr>
        <w:t xml:space="preserve">rescale</w:t>
      </w:r>
      <w:r>
        <w:t xml:space="preserve"> </w:t>
      </w:r>
      <w:r>
        <w:t xml:space="preserve">line,</w:t>
      </w:r>
      <w:r>
        <w:t xml:space="preserve"> </w:t>
      </w:r>
      <m:oMath>
        <m:r>
          <m:rPr>
            <m:sty m:val="b"/>
          </m:rPr>
          <m:t>x</m:t>
        </m:r>
        <m:r>
          <m:rPr>
            <m:sty m:val="p"/>
          </m:rPr>
          <m:t>←</m:t>
        </m:r>
        <m:r>
          <m:rPr>
            <m:nor/>
            <m:sty m:val="p"/>
            <m:scr m:val="monospace"/>
          </m:rPr>
          <m:t>rescale</m:t>
        </m:r>
        <m:d>
          <m:dPr>
            <m:begChr m:val="("/>
            <m:endChr m:val=")"/>
            <m:sepChr m:val=""/>
            <m:grow/>
          </m:dPr>
          <m:e>
            <m:sSub>
              <m:e>
                <m:r>
                  <m:rPr>
                    <m:sty m:val="b"/>
                  </m:rPr>
                  <m:t>x</m:t>
                </m:r>
              </m:e>
              <m:sub>
                <m:r>
                  <m:rPr>
                    <m:nor/>
                    <m:sty m:val="p"/>
                  </m:rPr>
                  <m:t>full</m:t>
                </m:r>
              </m:sub>
            </m:sSub>
          </m:e>
        </m:d>
      </m:oMath>
      <w:r>
        <w:t xml:space="preserve">; the low word queries</w:t>
      </w:r>
      <w:r>
        <w:t xml:space="preserve"> </w:t>
      </w:r>
      <m:oMath>
        <m:sSub>
          <m:e>
            <m:r>
              <m:rPr>
                <m:sty m:val="p"/>
              </m:rPr>
              <m:t>r</m:t>
            </m:r>
            <m:r>
              <m:rPr>
                <m:sty m:val="p"/>
              </m:rPr>
              <m:t>a</m:t>
            </m:r>
            <m:r>
              <m:rPr>
                <m:sty m:val="p"/>
              </m:rPr>
              <m:t>n</m:t>
            </m:r>
            <m:r>
              <m:rPr>
                <m:sty m:val="p"/>
              </m:rPr>
              <m:t>g</m:t>
            </m:r>
            <m:r>
              <m:rPr>
                <m:sty m:val="p"/>
              </m:rPr>
              <m:t>e</m:t>
            </m:r>
          </m:e>
          <m:sub>
            <m:r>
              <m:t>12</m:t>
            </m:r>
          </m:sub>
        </m:sSub>
      </m:oMath>
      <w:r>
        <w:t xml:space="preserve"> </w:t>
      </w:r>
      <w:r>
        <w:t xml:space="preserve">and the shifted word</w:t>
      </w:r>
      <w:r>
        <w:t xml:space="preserve"> </w:t>
      </w:r>
      <m:oMath>
        <m:sSub>
          <m:e>
            <m:r>
              <m:rPr>
                <m:sty m:val="p"/>
              </m:rPr>
              <m:t>r</m:t>
            </m:r>
            <m:r>
              <m:rPr>
                <m:sty m:val="p"/>
              </m:rPr>
              <m:t>a</m:t>
            </m:r>
            <m:r>
              <m:rPr>
                <m:sty m:val="p"/>
              </m:rPr>
              <m:t>n</m:t>
            </m:r>
            <m:r>
              <m:rPr>
                <m:sty m:val="p"/>
              </m:rPr>
              <m:t>g</m:t>
            </m:r>
            <m:r>
              <m:rPr>
                <m:sty m:val="p"/>
              </m:rPr>
              <m:t>e</m:t>
            </m:r>
          </m:e>
          <m:sub>
            <m:r>
              <m:t>26</m:t>
            </m:r>
          </m:sub>
        </m:sSub>
      </m:oMath>
      <w:r>
        <w:t xml:space="preserve"> </w:t>
      </w:r>
      <w:r>
        <w:t xml:space="preserve">(registry).</w:t>
      </w:r>
    </w:p>
    <w:p>
      <w:pPr>
        <w:pStyle w:val="BodyText"/>
      </w:pPr>
      <w:r>
        <w:t xml:space="preserve">Counts per element: five witness slots (</w:t>
      </w:r>
      <m:oMath>
        <m:r>
          <m:rPr>
            <m:sty m:val="b"/>
          </m:rPr>
          <m:t>x</m:t>
        </m:r>
      </m:oMath>
      <w:r>
        <w:t xml:space="preserve">,</w:t>
      </w:r>
      <w:r>
        <w:t xml:space="preserve"> </w:t>
      </w:r>
      <m:oMath>
        <m:sSub>
          <m:e>
            <m:r>
              <m:rPr>
                <m:sty m:val="b"/>
              </m:rPr>
              <m:t>x</m:t>
            </m:r>
          </m:e>
          <m:sub>
            <m:r>
              <m:rPr>
                <m:nor/>
                <m:sty m:val="p"/>
              </m:rPr>
              <m:t>low</m:t>
            </m:r>
          </m:sub>
        </m:sSub>
      </m:oMath>
      <w:r>
        <w:t xml:space="preserve">,</w:t>
      </w:r>
      <w:r>
        <w:t xml:space="preserve"> </w:t>
      </w:r>
      <m:oMath>
        <m:sSub>
          <m:e>
            <m:r>
              <m:rPr>
                <m:sty m:val="b"/>
              </m:rPr>
              <m:t>x</m:t>
            </m:r>
          </m:e>
          <m:sub>
            <m:r>
              <m:rPr>
                <m:nor/>
                <m:sty m:val="p"/>
              </m:rPr>
              <m:t>shifted</m:t>
            </m:r>
          </m:sub>
        </m:sSub>
      </m:oMath>
      <w:r>
        <w:t xml:space="preserve">, two inverses), two linear, two quadratic; the input</w:t>
      </w:r>
      <w:r>
        <w:t xml:space="preserve"> </w:t>
      </w:r>
      <m:oMath>
        <m:sSub>
          <m:e>
            <m:r>
              <m:rPr>
                <m:sty m:val="b"/>
              </m:rPr>
              <m:t>x</m:t>
            </m:r>
          </m:e>
          <m:sub>
            <m:r>
              <m:rPr>
                <m:nor/>
                <m:sty m:val="p"/>
              </m:rPr>
              <m:t>full</m:t>
            </m:r>
          </m:sub>
        </m:sSub>
      </m:oMath>
      <w:r>
        <w:t xml:space="preserve"> </w:t>
      </w:r>
      <w:r>
        <w:t xml:space="preserve">is counted by the invoking claim. The demonstrated widths are</w:t>
      </w:r>
      <w:r>
        <w:t xml:space="preserve"> </w:t>
      </w:r>
      <m:oMath>
        <m:r>
          <m:t>r</m:t>
        </m:r>
        <m:r>
          <m:rPr>
            <m:sty m:val="p"/>
          </m:rPr>
          <m:t>=</m:t>
        </m:r>
        <m:r>
          <m:t>12</m:t>
        </m:r>
      </m:oMath>
      <w:r>
        <w:t xml:space="preserve"> </w:t>
      </w:r>
      <w:r>
        <w:t xml:space="preserve">and</w:t>
      </w:r>
      <w:r>
        <w:t xml:space="preserve"> </w:t>
      </w:r>
      <m:oMath>
        <m:r>
          <m:t>w</m:t>
        </m:r>
        <m:r>
          <m:rPr>
            <m:sty m:val="p"/>
          </m:rPr>
          <m:t>=</m:t>
        </m:r>
        <m:r>
          <m:t>26</m:t>
        </m:r>
      </m:oMath>
      <w:r>
        <w:t xml:space="preserve">, so the kept word satisfies</w:t>
      </w:r>
      <w:r>
        <w:t xml:space="preserve"> </w:t>
      </w:r>
      <m:oMath>
        <m:r>
          <m:rPr>
            <m:sty m:val="b"/>
          </m:rPr>
          <m:t>x</m:t>
        </m:r>
        <m:r>
          <m:rPr>
            <m:sty m:val="p"/>
          </m:rPr>
          <m:t>∈</m:t>
        </m:r>
        <m:r>
          <m:rPr>
            <m:sty m:val="p"/>
          </m:rPr>
          <m:t>[</m:t>
        </m:r>
        <m:r>
          <m:rPr>
            <m:sty m:val="p"/>
          </m:rPr>
          <m:t>−</m:t>
        </m:r>
        <m:sSup>
          <m:e>
            <m:r>
              <m:t>2</m:t>
            </m:r>
          </m:e>
          <m:sup>
            <m:r>
              <m:t>25</m:t>
            </m:r>
          </m:sup>
        </m:sSup>
        <m:r>
          <m:rPr>
            <m:sty m:val="p"/>
          </m:rPr>
          <m:t>,</m:t>
        </m:r>
        <m:sSup>
          <m:e>
            <m:r>
              <m:t>2</m:t>
            </m:r>
          </m:e>
          <m:sup>
            <m:r>
              <m:t>25</m:t>
            </m:r>
          </m:sup>
        </m:sSup>
        <m:r>
          <m:rPr>
            <m:sty m:val="p"/>
          </m:rPr>
          <m:t>)</m:t>
        </m:r>
      </m:oMath>
      <w:r>
        <w:t xml:space="preserve">.</w:t>
      </w:r>
    </w:p>
    <w:p>
      <w:pPr>
        <w:pStyle w:val="BodyText"/>
      </w:pPr>
      <w:r>
        <w:rPr>
          <w:bCs/>
          <w:b/>
        </w:rPr>
        <w:t xml:space="preserve">Soundness (Lemma B.1b).</w:t>
      </w:r>
      <w:r>
        <w:t xml:space="preserve"> </w:t>
      </w:r>
      <w:r>
        <w:t xml:space="preserve">Lemma B.1a at two words with the signed form. The width condition at the demonstrated parameters: the maximum recomposable value is</w:t>
      </w:r>
      <w:r>
        <w:t xml:space="preserve"> </w:t>
      </w:r>
      <m:oMath>
        <m:sSup>
          <m:e>
            <m:r>
              <m:t>2</m:t>
            </m:r>
          </m:e>
          <m:sup>
            <m:r>
              <m:t>12</m:t>
            </m:r>
          </m:sup>
        </m:sSup>
        <m:r>
          <m:rPr>
            <m:sty m:val="p"/>
          </m:rPr>
          <m:t>⋅</m:t>
        </m:r>
        <m:sSup>
          <m:e>
            <m:r>
              <m:t>2</m:t>
            </m:r>
          </m:e>
          <m:sup>
            <m:r>
              <m:t>25</m:t>
            </m:r>
          </m:sup>
        </m:sSup>
        <m:r>
          <m:rPr>
            <m:sty m:val="p"/>
          </m:rPr>
          <m:t>+</m:t>
        </m:r>
        <m:d>
          <m:dPr>
            <m:begChr m:val="("/>
            <m:endChr m:val=")"/>
            <m:sepChr m:val=""/>
            <m:grow/>
          </m:dPr>
          <m:e>
            <m:sSup>
              <m:e>
                <m:r>
                  <m:t>2</m:t>
                </m:r>
              </m:e>
              <m:sup>
                <m:r>
                  <m:t>12</m:t>
                </m:r>
              </m:sup>
            </m:sSup>
            <m:r>
              <m:rPr>
                <m:sty m:val="p"/>
              </m:rPr>
              <m:t>−</m:t>
            </m:r>
            <m:r>
              <m:t>1</m:t>
            </m:r>
          </m:e>
        </m:d>
        <m:r>
          <m:rPr>
            <m:sty m:val="p"/>
          </m:rPr>
          <m:t>≈</m:t>
        </m:r>
        <m:sSup>
          <m:e>
            <m:r>
              <m:t>2</m:t>
            </m:r>
          </m:e>
          <m:sup>
            <m:r>
              <m:t>37</m:t>
            </m:r>
          </m:sup>
        </m:sSup>
      </m:oMath>
      <w:r>
        <w:t xml:space="preserve">, against</w:t>
      </w:r>
      <w:r>
        <w:t xml:space="preserve"> </w:t>
      </w:r>
      <m:oMath>
        <m:r>
          <m:t>P</m:t>
        </m:r>
        <m:r>
          <m:rPr>
            <m:sty m:val="p"/>
          </m:rPr>
          <m:t>≈</m:t>
        </m:r>
        <m:sSup>
          <m:e>
            <m:r>
              <m:t>2</m:t>
            </m:r>
          </m:e>
          <m:sup>
            <m:r>
              <m:t>64</m:t>
            </m:r>
          </m:sup>
        </m:sSup>
      </m:oMath>
      <w:r>
        <w:t xml:space="preserve">, about 27 bits of margin, so no wrapped negative has a valid decomposition and the kept word is the unique high part of the committed product.</w:t>
      </w:r>
    </w:p>
    <w:bookmarkEnd w:id="61"/>
    <w:bookmarkEnd w:id="62"/>
    <w:bookmarkStart w:id="63" w:name="b.2-matmul"/>
    <w:p>
      <w:pPr>
        <w:pStyle w:val="Heading3"/>
      </w:pPr>
      <w:r>
        <w:t xml:space="preserve">B.2 Matmul</w:t>
      </w:r>
    </w:p>
    <w:p>
      <w:pPr>
        <w:pStyle w:val="FirstParagraph"/>
      </w:pPr>
      <w:r>
        <w:t xml:space="preserve">Matmul proves</w:t>
      </w:r>
      <w:r>
        <w:t xml:space="preserve"> </w:t>
      </w:r>
      <m:oMath>
        <m:sSub>
          <m:e>
            <m:r>
              <m:rPr>
                <m:sty m:val="b"/>
              </m:rPr>
              <m:t>C</m:t>
            </m:r>
          </m:e>
          <m:sub>
            <m:r>
              <m:rPr>
                <m:nor/>
                <m:sty m:val="p"/>
              </m:rPr>
              <m:t>full</m:t>
            </m:r>
          </m:sub>
        </m:sSub>
        <m:r>
          <m:rPr>
            <m:sty m:val="p"/>
          </m:rPr>
          <m:t>=</m:t>
        </m:r>
        <m:r>
          <m:rPr>
            <m:sty m:val="b"/>
          </m:rPr>
          <m:t>A</m:t>
        </m:r>
        <m:r>
          <m:rPr>
            <m:sty m:val="b"/>
          </m:rPr>
          <m:t>B</m:t>
        </m:r>
      </m:oMath>
      <w:r>
        <w:t xml:space="preserve"> </w:t>
      </w:r>
      <w:r>
        <w:t xml:space="preserve">for</w:t>
      </w:r>
      <w:r>
        <w:t xml:space="preserve"> </w:t>
      </w:r>
      <m:oMath>
        <m:r>
          <m:rPr>
            <m:sty m:val="b"/>
          </m:rPr>
          <m:t>A</m:t>
        </m:r>
        <m:r>
          <m:rPr>
            <m:sty m:val="p"/>
          </m:rPr>
          <m:t>∈</m:t>
        </m:r>
        <m:sSup>
          <m:e>
            <m:r>
              <m:t>F</m:t>
            </m:r>
          </m:e>
          <m:sup>
            <m:r>
              <m:t>m</m:t>
            </m:r>
            <m:r>
              <m:rPr>
                <m:sty m:val="p"/>
              </m:rPr>
              <m:t>×</m:t>
            </m:r>
            <m:r>
              <m:t>k</m:t>
            </m:r>
          </m:sup>
        </m:sSup>
      </m:oMath>
      <w:r>
        <w:t xml:space="preserve"> </w:t>
      </w:r>
      <w:r>
        <w:t xml:space="preserve">and</w:t>
      </w:r>
      <w:r>
        <w:t xml:space="preserve"> </w:t>
      </w:r>
      <m:oMath>
        <m:r>
          <m:rPr>
            <m:sty m:val="b"/>
          </m:rPr>
          <m:t>B</m:t>
        </m:r>
        <m:r>
          <m:rPr>
            <m:sty m:val="p"/>
          </m:rPr>
          <m:t>∈</m:t>
        </m:r>
        <m:sSup>
          <m:e>
            <m:r>
              <m:t>F</m:t>
            </m:r>
          </m:e>
          <m:sup>
            <m:r>
              <m:t>k</m:t>
            </m:r>
            <m:r>
              <m:rPr>
                <m:sty m:val="p"/>
              </m:rPr>
              <m:t>×</m:t>
            </m:r>
            <m:r>
              <m:t>n</m:t>
            </m:r>
          </m:sup>
        </m:sSup>
      </m:oMath>
      <w:r>
        <w:t xml:space="preserve">; the output consumed downstream is the rescale of</w:t>
      </w:r>
      <w:r>
        <w:t xml:space="preserve"> </w:t>
      </w:r>
      <m:oMath>
        <m:sSub>
          <m:e>
            <m:r>
              <m:rPr>
                <m:sty m:val="b"/>
              </m:rPr>
              <m:t>C</m:t>
            </m:r>
          </m:e>
          <m:sub>
            <m:r>
              <m:rPr>
                <m:nor/>
                <m:sty m:val="p"/>
              </m:rPr>
              <m:t>full</m:t>
            </m:r>
          </m:sub>
        </m:sSub>
      </m:oMath>
      <w:r>
        <w:t xml:space="preserve"> </w:t>
      </w:r>
      <w:r>
        <w:t xml:space="preserve">to the working scale, committed in the same pre-challenge message.</w:t>
      </w:r>
    </w:p>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pPr>
          </w:p>
        </w:tc>
        <w:tc>
          <w:tcPr/>
          <w:p>
            <w:pPr>
              <w:pStyle w:val="Compact"/>
            </w:pPr>
          </w:p>
        </w:tc>
        <w:tc>
          <w:tcPr/>
          <w:p>
            <w:pPr>
              <w:pStyle w:val="Compact"/>
            </w:pPr>
          </w:p>
        </w:tc>
        <w:tc>
          <w:tcPr/>
          <w:p>
            <w:pPr>
              <w:pStyle w:val="Compact"/>
              <w:jc w:val="center"/>
            </w:pPr>
            <m:oMath>
              <m:r>
                <m:t>W</m:t>
              </m:r>
            </m:oMath>
          </w:p>
        </w:tc>
        <w:tc>
          <w:tcPr/>
          <w:p>
            <w:pPr>
              <w:pStyle w:val="Compact"/>
              <w:jc w:val="center"/>
            </w:pPr>
            <m:oMath>
              <m:r>
                <m:t>L</m:t>
              </m:r>
            </m:oMath>
          </w:p>
        </w:tc>
        <w:tc>
          <w:tcPr/>
          <w:p>
            <w:pPr>
              <w:pStyle w:val="Compact"/>
              <w:jc w:val="center"/>
            </w:pPr>
            <m:oMath>
              <m:r>
                <m:t>Q</m:t>
              </m:r>
            </m:oMath>
          </w:p>
        </w:tc>
      </w:tr>
      <w:tr>
        <w:tc>
          <w:tcPr/>
          <w:p>
            <w:pPr>
              <w:pStyle w:val="Compact"/>
              <w:jc w:val="left"/>
            </w:pPr>
            <m:oMath>
              <m:r>
                <m:rPr>
                  <m:nor/>
                  <m:sty m:val="p"/>
                  <m:scr m:val="monospace"/>
                </m:rPr>
                <m:t>input</m:t>
              </m:r>
            </m:oMath>
          </w:p>
        </w:tc>
        <w:tc>
          <w:tcPr/>
          <w:p>
            <w:pPr>
              <w:pStyle w:val="Compact"/>
              <w:jc w:val="left"/>
            </w:pPr>
            <m:oMath>
              <m:r>
                <m:rPr>
                  <m:sty m:val="b"/>
                </m:rPr>
                <m:t>A</m:t>
              </m:r>
            </m:oMath>
          </w:p>
        </w:tc>
        <w:tc>
          <w:tcPr/>
          <w:p>
            <w:pPr>
              <w:pStyle w:val="Compact"/>
              <w:jc w:val="left"/>
            </w:pPr>
            <m:oMath>
              <m:r>
                <m:rPr>
                  <m:sty m:val="p"/>
                </m:rPr>
                <m:t>∀</m:t>
              </m:r>
              <m:r>
                <m:t> </m:t>
              </m:r>
              <m:r>
                <m:t>a</m:t>
              </m:r>
              <m:r>
                <m:rPr>
                  <m:sty m:val="p"/>
                </m:rPr>
                <m:t>∈</m:t>
              </m:r>
              <m:d>
                <m:dPr>
                  <m:begChr m:val="["/>
                  <m:endChr m:val="]"/>
                  <m:sepChr m:val=""/>
                  <m:grow/>
                </m:dPr>
                <m:e>
                  <m:r>
                    <m:t>m</m:t>
                  </m:r>
                </m:e>
              </m:d>
              <m:r>
                <m:rPr>
                  <m:sty m:val="p"/>
                </m:rPr>
                <m:t>,</m:t>
              </m:r>
              <m:r>
                <m:t> </m:t>
              </m:r>
              <m:r>
                <m:t>j</m:t>
              </m:r>
              <m:r>
                <m:rPr>
                  <m:sty m:val="p"/>
                </m:rPr>
                <m:t>∈</m:t>
              </m:r>
              <m:d>
                <m:dPr>
                  <m:begChr m:val="["/>
                  <m:endChr m:val="]"/>
                  <m:sepChr m:val=""/>
                  <m:grow/>
                </m:dPr>
                <m:e>
                  <m:r>
                    <m:t>k</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input</m:t>
              </m:r>
            </m:oMath>
          </w:p>
        </w:tc>
        <w:tc>
          <w:tcPr/>
          <w:p>
            <w:pPr>
              <w:pStyle w:val="Compact"/>
              <w:jc w:val="left"/>
            </w:pPr>
            <m:oMath>
              <m:r>
                <m:rPr>
                  <m:sty m:val="b"/>
                </m:rPr>
                <m:t>B</m:t>
              </m:r>
            </m:oMath>
          </w:p>
        </w:tc>
        <w:tc>
          <w:tcPr/>
          <w:p>
            <w:pPr>
              <w:pStyle w:val="Compact"/>
              <w:jc w:val="left"/>
            </w:pPr>
            <m:oMath>
              <m:r>
                <m:rPr>
                  <m:sty m:val="p"/>
                </m:rPr>
                <m:t>∀</m:t>
              </m:r>
              <m:r>
                <m:t> </m:t>
              </m:r>
              <m:r>
                <m:t>j</m:t>
              </m:r>
              <m:r>
                <m:rPr>
                  <m:sty m:val="p"/>
                </m:rPr>
                <m:t>,</m:t>
              </m:r>
              <m:r>
                <m:t> </m:t>
              </m:r>
              <m:r>
                <m:t>b</m:t>
              </m:r>
              <m:r>
                <m:rPr>
                  <m:sty m:val="p"/>
                </m:rPr>
                <m:t>∈</m:t>
              </m:r>
              <m:d>
                <m:dPr>
                  <m:begChr m:val="["/>
                  <m:endChr m:val="]"/>
                  <m:sepChr m:val=""/>
                  <m:grow/>
                </m:dPr>
                <m:e>
                  <m:r>
                    <m:t>n</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raw product at </m:t>
              </m:r>
              <m:sSub>
                <m:e>
                  <m:r>
                    <m:t>s</m:t>
                  </m:r>
                </m:e>
                <m:sub>
                  <m:r>
                    <m:t>a</m:t>
                  </m:r>
                </m:sub>
              </m:sSub>
              <m:sSub>
                <m:e>
                  <m:r>
                    <m:t>s</m:t>
                  </m:r>
                </m:e>
                <m:sub>
                  <m:r>
                    <m:t>b</m:t>
                  </m:r>
                </m:sub>
              </m:sSub>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C</m:t>
                  </m:r>
                </m:e>
                <m:sub>
                  <m:r>
                    <m:rPr>
                      <m:nor/>
                      <m:sty m:val="p"/>
                    </m:rPr>
                    <m:t>full</m:t>
                  </m:r>
                </m:sub>
              </m:sSub>
            </m:oMath>
          </w:p>
        </w:tc>
        <w:tc>
          <w:tcPr/>
          <w:p>
            <w:pPr>
              <w:pStyle w:val="Compact"/>
              <w:jc w:val="left"/>
            </w:pPr>
            <m:oMath>
              <m:r>
                <m:rPr>
                  <m:sty m:val="p"/>
                </m:rPr>
                <m:t>∀</m:t>
              </m:r>
              <m:r>
                <m:t> </m:t>
              </m:r>
              <m:r>
                <m:t>a</m:t>
              </m:r>
              <m:r>
                <m:rPr>
                  <m:sty m:val="p"/>
                </m:rPr>
                <m:t>,</m:t>
              </m:r>
              <m:r>
                <m:t>b</m:t>
              </m:r>
            </m:oMath>
          </w:p>
        </w:tc>
        <w:tc>
          <w:tcPr/>
          <w:p>
            <w:pPr>
              <w:pStyle w:val="Compact"/>
              <w:jc w:val="center"/>
            </w:pPr>
            <m:oMath>
              <m:r>
                <m:t>m</m:t>
              </m:r>
              <m:r>
                <m:t>n</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rescale</m:t>
              </m:r>
            </m:oMath>
          </w:p>
        </w:tc>
        <w:tc>
          <w:tcPr/>
          <w:p>
            <w:pPr>
              <w:pStyle w:val="Compact"/>
              <w:jc w:val="left"/>
            </w:pPr>
            <m:oMath>
              <m:r>
                <m:rPr>
                  <m:sty m:val="b"/>
                </m:rPr>
                <m:t>C</m:t>
              </m:r>
              <m:d>
                <m:dPr>
                  <m:begChr m:val="["/>
                  <m:endChr m:val="]"/>
                  <m:sepChr m:val=""/>
                  <m:grow/>
                </m:dPr>
                <m:e>
                  <m:r>
                    <m:t>a</m:t>
                  </m:r>
                  <m:r>
                    <m:rPr>
                      <m:sty m:val="p"/>
                    </m:rPr>
                    <m:t>,</m:t>
                  </m:r>
                  <m:r>
                    <m:t>b</m:t>
                  </m:r>
                </m:e>
              </m:d>
              <m:r>
                <m:rPr>
                  <m:sty m:val="p"/>
                </m:rPr>
                <m:t>←</m:t>
              </m:r>
              <m:r>
                <m:rPr>
                  <m:nor/>
                  <m:sty m:val="p"/>
                  <m:scr m:val="monospace"/>
                </m:rPr>
                <m:t>rescale</m:t>
              </m:r>
              <m:d>
                <m:dPr>
                  <m:begChr m:val="("/>
                  <m:endChr m:val=")"/>
                  <m:sepChr m:val=""/>
                  <m:grow/>
                </m:dPr>
                <m:e>
                  <m:sSub>
                    <m:e>
                      <m:r>
                        <m:rPr>
                          <m:sty m:val="b"/>
                        </m:rPr>
                        <m:t>C</m:t>
                      </m:r>
                    </m:e>
                    <m:sub>
                      <m:r>
                        <m:rPr>
                          <m:nor/>
                          <m:sty m:val="p"/>
                        </m:rPr>
                        <m:t>full</m:t>
                      </m:r>
                    </m:sub>
                  </m:sSub>
                  <m:d>
                    <m:dPr>
                      <m:begChr m:val="["/>
                      <m:endChr m:val="]"/>
                      <m:sepChr m:val=""/>
                      <m:grow/>
                    </m:dPr>
                    <m:e>
                      <m:r>
                        <m:t>a</m:t>
                      </m:r>
                      <m:r>
                        <m:rPr>
                          <m:sty m:val="p"/>
                        </m:rPr>
                        <m:t>,</m:t>
                      </m:r>
                      <m:r>
                        <m:t>b</m:t>
                      </m:r>
                    </m:e>
                  </m:d>
                </m:e>
              </m:d>
            </m:oMath>
          </w:p>
        </w:tc>
        <w:tc>
          <w:tcPr/>
          <w:p>
            <w:pPr>
              <w:pStyle w:val="Compact"/>
              <w:jc w:val="left"/>
            </w:pPr>
            <m:oMath>
              <m:r>
                <m:rPr>
                  <m:sty m:val="p"/>
                </m:rPr>
                <m:t>∀</m:t>
              </m:r>
              <m:r>
                <m:t> </m:t>
              </m:r>
              <m:r>
                <m:t>a</m:t>
              </m:r>
              <m:r>
                <m:rPr>
                  <m:sty m:val="p"/>
                </m:rPr>
                <m:t>,</m:t>
              </m:r>
              <m:r>
                <m:t>b</m:t>
              </m:r>
            </m:oMath>
          </w:p>
        </w:tc>
        <w:tc>
          <w:tcPr/>
          <w:p>
            <w:pPr>
              <w:pStyle w:val="Compact"/>
              <w:jc w:val="center"/>
            </w:pPr>
            <m:oMath>
              <m:r>
                <m:t>5</m:t>
              </m:r>
              <m:r>
                <m:t>m</m:t>
              </m:r>
              <m:r>
                <m:t>n</m:t>
              </m:r>
            </m:oMath>
          </w:p>
        </w:tc>
        <w:tc>
          <w:tcPr/>
          <w:p>
            <w:pPr>
              <w:pStyle w:val="Compact"/>
              <w:jc w:val="center"/>
            </w:pPr>
            <m:oMath>
              <m:r>
                <m:t>2</m:t>
              </m:r>
              <m:r>
                <m:t>m</m:t>
              </m:r>
              <m:r>
                <m:t>n</m:t>
              </m:r>
            </m:oMath>
          </w:p>
        </w:tc>
        <w:tc>
          <w:tcPr/>
          <w:p>
            <w:pPr>
              <w:pStyle w:val="Compact"/>
              <w:jc w:val="center"/>
            </w:pPr>
            <m:oMath>
              <m:r>
                <m:t>2</m:t>
              </m:r>
              <m:r>
                <m:t>m</m:t>
              </m:r>
              <m:r>
                <m:t>n</m:t>
              </m:r>
            </m:oMath>
          </w:p>
        </w:tc>
      </w:tr>
      <w:tr>
        <w:tc>
          <w:tcPr/>
          <w:p>
            <w:pPr>
              <w:pStyle w:val="Compact"/>
              <w:jc w:val="left"/>
            </w:pPr>
            <m:oMath>
              <m:r>
                <m:rPr>
                  <m:nor/>
                  <m:sty m:val="p"/>
                  <m:scr m:val="monospace"/>
                </m:rPr>
                <m:t>chal</m:t>
              </m:r>
            </m:oMath>
          </w:p>
        </w:tc>
        <w:tc>
          <w:tcPr/>
          <w:p>
            <w:pPr>
              <w:pStyle w:val="Compact"/>
              <w:jc w:val="left"/>
            </w:pPr>
            <m:oMath>
              <m:r>
                <m:t>ρ</m:t>
              </m:r>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chal</m:t>
              </m:r>
            </m:oMath>
          </w:p>
        </w:tc>
        <w:tc>
          <w:tcPr/>
          <w:p>
            <w:pPr>
              <w:pStyle w:val="Compact"/>
              <w:jc w:val="left"/>
            </w:pPr>
            <m:oMath>
              <m:r>
                <m:t>λ</m:t>
              </m:r>
            </m:oMath>
          </w:p>
        </w:tc>
        <w:tc>
          <w:tcPr/>
          <w:p>
            <w:pPr>
              <w:pStyle w:val="Compact"/>
              <w:jc w:val="left"/>
            </w:pPr>
            <m:oMath>
              <m:r>
                <m:rPr>
                  <m:sty m:val="p"/>
                </m:rPr>
                <m:t>∀</m:t>
              </m:r>
              <m:r>
                <m:t> </m:t>
              </m:r>
              <m:r>
                <m:t>a</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y</m:t>
              </m:r>
              <m:d>
                <m:dPr>
                  <m:begChr m:val="["/>
                  <m:endChr m:val="]"/>
                  <m:sepChr m:val=""/>
                  <m:grow/>
                </m:dPr>
                <m:e>
                  <m:r>
                    <m:t>j</m:t>
                  </m:r>
                </m:e>
              </m:d>
              <m:r>
                <m:rPr>
                  <m:sty m:val="p"/>
                </m:rPr>
                <m:t>←</m:t>
              </m:r>
              <m:nary>
                <m:naryPr>
                  <m:chr m:val="∑"/>
                  <m:limLoc m:val="undOvr"/>
                  <m:subHide m:val="off"/>
                  <m:supHide m:val="on"/>
                </m:naryPr>
                <m:sub>
                  <m:r>
                    <m:t>b</m:t>
                  </m:r>
                  <m:r>
                    <m:rPr>
                      <m:sty m:val="p"/>
                    </m:rPr>
                    <m:t>∈</m:t>
                  </m:r>
                  <m:d>
                    <m:dPr>
                      <m:begChr m:val="["/>
                      <m:endChr m:val="]"/>
                      <m:sepChr m:val=""/>
                      <m:grow/>
                    </m:dPr>
                    <m:e>
                      <m:r>
                        <m:t>n</m:t>
                      </m:r>
                    </m:e>
                  </m:d>
                </m:sub>
                <m:sup>
                  <m:r>
                    <m:t>​</m:t>
                  </m:r>
                </m:sup>
                <m:e>
                  <m:r>
                    <m:rPr>
                      <m:sty m:val="b"/>
                    </m:rPr>
                    <m:t>B</m:t>
                  </m:r>
                </m:e>
              </m:nary>
              <m:d>
                <m:dPr>
                  <m:begChr m:val="["/>
                  <m:endChr m:val="]"/>
                  <m:sepChr m:val=""/>
                  <m:grow/>
                </m:dPr>
                <m:e>
                  <m:r>
                    <m:t>j</m:t>
                  </m:r>
                  <m:r>
                    <m:rPr>
                      <m:sty m:val="p"/>
                    </m:rPr>
                    <m:t>,</m:t>
                  </m:r>
                  <m:r>
                    <m:t>b</m:t>
                  </m:r>
                </m:e>
              </m:d>
              <m:r>
                <m:t> </m:t>
              </m:r>
              <m:r>
                <m:t>ρ</m:t>
              </m:r>
              <m:d>
                <m:dPr>
                  <m:begChr m:val="["/>
                  <m:endChr m:val="]"/>
                  <m:sepChr m:val=""/>
                  <m:grow/>
                </m:dPr>
                <m:e>
                  <m:r>
                    <m:t>b</m:t>
                  </m:r>
                </m:e>
              </m:d>
            </m:oMath>
          </w:p>
        </w:tc>
        <w:tc>
          <w:tcPr/>
          <w:p>
            <w:pPr>
              <w:pStyle w:val="Compact"/>
              <w:jc w:val="left"/>
            </w:pPr>
            <m:oMath>
              <m:r>
                <m:rPr>
                  <m:sty m:val="p"/>
                </m:rPr>
                <m:t>∀</m:t>
              </m:r>
              <m:r>
                <m:t> </m:t>
              </m:r>
              <m:r>
                <m:t>j</m:t>
              </m:r>
            </m:oMath>
          </w:p>
        </w:tc>
        <w:tc>
          <w:tcPr/>
          <w:p>
            <w:pPr>
              <w:pStyle w:val="Compact"/>
              <w:jc w:val="center"/>
            </w:pPr>
            <m:oMath>
              <m:r>
                <m:t>k</m:t>
              </m:r>
            </m:oMath>
          </w:p>
        </w:tc>
        <w:tc>
          <w:tcPr/>
          <w:p>
            <w:pPr>
              <w:pStyle w:val="Compact"/>
              <w:jc w:val="center"/>
            </w:pPr>
            <m:oMath>
              <m:r>
                <m:t>k</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u</m:t>
              </m:r>
              <m:d>
                <m:dPr>
                  <m:begChr m:val="["/>
                  <m:endChr m:val="]"/>
                  <m:sepChr m:val=""/>
                  <m:grow/>
                </m:dPr>
                <m:e>
                  <m:r>
                    <m:t>j</m:t>
                  </m:r>
                </m:e>
              </m:d>
              <m:r>
                <m:rPr>
                  <m:sty m:val="p"/>
                </m:rPr>
                <m:t>←</m:t>
              </m:r>
              <m:nary>
                <m:naryPr>
                  <m:chr m:val="∑"/>
                  <m:limLoc m:val="undOvr"/>
                  <m:subHide m:val="off"/>
                  <m:supHide m:val="on"/>
                </m:naryPr>
                <m:sub>
                  <m:r>
                    <m:t>a</m:t>
                  </m:r>
                  <m:r>
                    <m:rPr>
                      <m:sty m:val="p"/>
                    </m:rPr>
                    <m:t>∈</m:t>
                  </m:r>
                  <m:d>
                    <m:dPr>
                      <m:begChr m:val="["/>
                      <m:endChr m:val="]"/>
                      <m:sepChr m:val=""/>
                      <m:grow/>
                    </m:dPr>
                    <m:e>
                      <m:r>
                        <m:t>m</m:t>
                      </m:r>
                    </m:e>
                  </m:d>
                </m:sub>
                <m:sup>
                  <m:r>
                    <m:t>​</m:t>
                  </m:r>
                </m:sup>
                <m:e>
                  <m:r>
                    <m:t>λ</m:t>
                  </m:r>
                </m:e>
              </m:nary>
              <m:d>
                <m:dPr>
                  <m:begChr m:val="["/>
                  <m:endChr m:val="]"/>
                  <m:sepChr m:val=""/>
                  <m:grow/>
                </m:dPr>
                <m:e>
                  <m:r>
                    <m:t>a</m:t>
                  </m:r>
                </m:e>
              </m:d>
              <m:r>
                <m:t> </m:t>
              </m:r>
              <m:r>
                <m:rPr>
                  <m:sty m:val="b"/>
                </m:rPr>
                <m:t>A</m:t>
              </m:r>
              <m:d>
                <m:dPr>
                  <m:begChr m:val="["/>
                  <m:endChr m:val="]"/>
                  <m:sepChr m:val=""/>
                  <m:grow/>
                </m:dPr>
                <m:e>
                  <m:r>
                    <m:t>a</m:t>
                  </m:r>
                  <m:r>
                    <m:rPr>
                      <m:sty m:val="p"/>
                    </m:rPr>
                    <m:t>,</m:t>
                  </m:r>
                  <m:r>
                    <m:t>j</m:t>
                  </m:r>
                </m:e>
              </m:d>
            </m:oMath>
          </w:p>
        </w:tc>
        <w:tc>
          <w:tcPr/>
          <w:p>
            <w:pPr>
              <w:pStyle w:val="Compact"/>
              <w:jc w:val="left"/>
            </w:pPr>
            <m:oMath>
              <m:r>
                <m:rPr>
                  <m:sty m:val="p"/>
                </m:rPr>
                <m:t>∀</m:t>
              </m:r>
              <m:r>
                <m:t> </m:t>
              </m:r>
              <m:r>
                <m:t>j</m:t>
              </m:r>
            </m:oMath>
          </w:p>
        </w:tc>
        <w:tc>
          <w:tcPr/>
          <w:p>
            <w:pPr>
              <w:pStyle w:val="Compact"/>
              <w:jc w:val="center"/>
            </w:pPr>
            <m:oMath>
              <m:r>
                <m:t>k</m:t>
              </m:r>
            </m:oMath>
          </w:p>
        </w:tc>
        <w:tc>
          <w:tcPr/>
          <w:p>
            <w:pPr>
              <w:pStyle w:val="Compact"/>
              <w:jc w:val="center"/>
            </w:pPr>
            <m:oMath>
              <m:r>
                <m:t>k</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p</m:t>
              </m:r>
              <m:d>
                <m:dPr>
                  <m:begChr m:val="["/>
                  <m:endChr m:val="]"/>
                  <m:sepChr m:val=""/>
                  <m:grow/>
                </m:dPr>
                <m:e>
                  <m:r>
                    <m:t>j</m:t>
                  </m:r>
                </m:e>
              </m:d>
              <m:r>
                <m:rPr>
                  <m:sty m:val="p"/>
                </m:rPr>
                <m:t>←</m:t>
              </m:r>
              <m:r>
                <m:rPr>
                  <m:sty m:val="b"/>
                </m:rPr>
                <m:t>u</m:t>
              </m:r>
              <m:d>
                <m:dPr>
                  <m:begChr m:val="["/>
                  <m:endChr m:val="]"/>
                  <m:sepChr m:val=""/>
                  <m:grow/>
                </m:dPr>
                <m:e>
                  <m:r>
                    <m:t>j</m:t>
                  </m:r>
                </m:e>
              </m:d>
              <m:r>
                <m:t> </m:t>
              </m:r>
              <m:r>
                <m:rPr>
                  <m:sty m:val="b"/>
                </m:rPr>
                <m:t>y</m:t>
              </m:r>
              <m:d>
                <m:dPr>
                  <m:begChr m:val="["/>
                  <m:endChr m:val="]"/>
                  <m:sepChr m:val=""/>
                  <m:grow/>
                </m:dPr>
                <m:e>
                  <m:r>
                    <m:t>j</m:t>
                  </m:r>
                </m:e>
              </m:d>
            </m:oMath>
          </w:p>
        </w:tc>
        <w:tc>
          <w:tcPr/>
          <w:p>
            <w:pPr>
              <w:pStyle w:val="Compact"/>
              <w:jc w:val="left"/>
            </w:pPr>
            <m:oMath>
              <m:r>
                <m:rPr>
                  <m:sty m:val="p"/>
                </m:rPr>
                <m:t>∀</m:t>
              </m:r>
              <m:r>
                <m:t> </m:t>
              </m:r>
              <m:r>
                <m:t>j</m:t>
              </m:r>
            </m:oMath>
          </w:p>
        </w:tc>
        <w:tc>
          <w:tcPr/>
          <w:p>
            <w:pPr>
              <w:pStyle w:val="Compact"/>
              <w:jc w:val="center"/>
            </w:pPr>
            <m:oMath>
              <m:r>
                <m:t>k</m:t>
              </m:r>
            </m:oMath>
          </w:p>
        </w:tc>
        <w:tc>
          <w:tcPr/>
          <w:p>
            <w:pPr>
              <w:pStyle w:val="Compact"/>
              <w:jc w:val="center"/>
            </w:pPr>
            <m:oMath>
              <m:r>
                <m:rPr>
                  <m:sty m:val="p"/>
                </m:rPr>
                <m:t>⋅</m:t>
              </m:r>
            </m:oMath>
          </w:p>
        </w:tc>
        <w:tc>
          <w:tcPr/>
          <w:p>
            <w:pPr>
              <w:pStyle w:val="Compact"/>
              <w:jc w:val="center"/>
            </w:pPr>
            <m:oMath>
              <m:r>
                <m:t>k</m:t>
              </m:r>
            </m:oMath>
          </w:p>
        </w:tc>
      </w:tr>
      <w:tr>
        <w:tc>
          <w:tcPr/>
          <w:p>
            <w:pPr>
              <w:pStyle w:val="Compact"/>
              <w:jc w:val="left"/>
            </w:pPr>
            <m:oMath>
              <m:r>
                <m:rPr>
                  <m:nor/>
                  <m:sty m:val="p"/>
                  <m:scr m:val="monospace"/>
                </m:rPr>
                <m:t>lin</m:t>
              </m:r>
            </m:oMath>
          </w:p>
        </w:tc>
        <w:tc>
          <w:tcPr/>
          <w:p>
            <w:pPr>
              <w:pStyle w:val="Compact"/>
              <w:jc w:val="left"/>
            </w:pPr>
            <m:oMath>
              <m:nary>
                <m:naryPr>
                  <m:chr m:val="∑"/>
                  <m:limLoc m:val="undOvr"/>
                  <m:subHide m:val="off"/>
                  <m:supHide m:val="on"/>
                </m:naryPr>
                <m:sub>
                  <m:r>
                    <m:t>a</m:t>
                  </m:r>
                  <m:r>
                    <m:rPr>
                      <m:sty m:val="p"/>
                    </m:rPr>
                    <m:t>,</m:t>
                  </m:r>
                  <m:r>
                    <m:t>b</m:t>
                  </m:r>
                </m:sub>
                <m:sup>
                  <m:r>
                    <m:t>​</m:t>
                  </m:r>
                </m:sup>
                <m:e>
                  <m:r>
                    <m:t>λ</m:t>
                  </m:r>
                </m:e>
              </m:nary>
              <m:d>
                <m:dPr>
                  <m:begChr m:val="["/>
                  <m:endChr m:val="]"/>
                  <m:sepChr m:val=""/>
                  <m:grow/>
                </m:dPr>
                <m:e>
                  <m:r>
                    <m:t>a</m:t>
                  </m:r>
                </m:e>
              </m:d>
              <m:r>
                <m:t> </m:t>
              </m:r>
              <m:r>
                <m:t>ρ</m:t>
              </m:r>
              <m:d>
                <m:dPr>
                  <m:begChr m:val="["/>
                  <m:endChr m:val="]"/>
                  <m:sepChr m:val=""/>
                  <m:grow/>
                </m:dPr>
                <m:e>
                  <m:r>
                    <m:t>b</m:t>
                  </m:r>
                </m:e>
              </m:d>
              <m:r>
                <m:t> </m:t>
              </m:r>
              <m:sSub>
                <m:e>
                  <m:r>
                    <m:rPr>
                      <m:sty m:val="b"/>
                    </m:rPr>
                    <m:t>C</m:t>
                  </m:r>
                </m:e>
                <m:sub>
                  <m:r>
                    <m:rPr>
                      <m:nor/>
                      <m:sty m:val="p"/>
                    </m:rPr>
                    <m:t>full</m:t>
                  </m:r>
                </m:sub>
              </m:sSub>
              <m:d>
                <m:dPr>
                  <m:begChr m:val="["/>
                  <m:endChr m:val="]"/>
                  <m:sepChr m:val=""/>
                  <m:grow/>
                </m:dPr>
                <m:e>
                  <m:r>
                    <m:t>a</m:t>
                  </m:r>
                  <m:r>
                    <m:rPr>
                      <m:sty m:val="p"/>
                    </m:rPr>
                    <m:t>,</m:t>
                  </m:r>
                  <m:r>
                    <m:t>b</m:t>
                  </m:r>
                </m:e>
              </m:d>
              <m:r>
                <m:rPr>
                  <m:sty m:val="p"/>
                </m:rPr>
                <m:t>=</m:t>
              </m:r>
              <m:r>
                <m:rPr>
                  <m:sty m:val="p"/>
                </m:rPr>
                <m:t>=</m:t>
              </m:r>
              <m:nary>
                <m:naryPr>
                  <m:chr m:val="∑"/>
                  <m:limLoc m:val="undOvr"/>
                  <m:subHide m:val="off"/>
                  <m:supHide m:val="on"/>
                </m:naryPr>
                <m:sub>
                  <m:r>
                    <m:t>j</m:t>
                  </m:r>
                </m:sub>
                <m:sup>
                  <m:r>
                    <m:t>​</m:t>
                  </m:r>
                </m:sup>
                <m:e>
                  <m:r>
                    <m:rPr>
                      <m:sty m:val="b"/>
                    </m:rPr>
                    <m:t>p</m:t>
                  </m:r>
                </m:e>
              </m:nary>
              <m:d>
                <m:dPr>
                  <m:begChr m:val="["/>
                  <m:endChr m:val="]"/>
                  <m:sepChr m:val=""/>
                  <m:grow/>
                </m:dPr>
                <m:e>
                  <m:r>
                    <m:t>j</m:t>
                  </m:r>
                </m:e>
              </m:d>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i"/>
                </m:rPr>
                <m:t>totals</m:t>
              </m:r>
            </m:oMath>
          </w:p>
        </w:tc>
        <w:tc>
          <w:tcPr/>
          <w:p>
            <w:pPr>
              <w:pStyle w:val="Compact"/>
            </w:pPr>
          </w:p>
        </w:tc>
        <w:tc>
          <w:tcPr/>
          <w:p>
            <w:pPr>
              <w:pStyle w:val="Compact"/>
            </w:pPr>
          </w:p>
        </w:tc>
        <w:tc>
          <w:tcPr/>
          <w:p>
            <w:pPr>
              <w:pStyle w:val="Compact"/>
              <w:jc w:val="center"/>
            </w:pPr>
            <m:oMath>
              <m:r>
                <m:t>6</m:t>
              </m:r>
              <m:r>
                <m:t>m</m:t>
              </m:r>
              <m:r>
                <m:t>n</m:t>
              </m:r>
              <m:r>
                <m:rPr>
                  <m:sty m:val="p"/>
                </m:rPr>
                <m:t>+</m:t>
              </m:r>
              <m:r>
                <m:t>3</m:t>
              </m:r>
              <m:r>
                <m:t>k</m:t>
              </m:r>
            </m:oMath>
          </w:p>
        </w:tc>
        <w:tc>
          <w:tcPr/>
          <w:p>
            <w:pPr>
              <w:pStyle w:val="Compact"/>
              <w:jc w:val="center"/>
            </w:pPr>
            <m:oMath>
              <m:r>
                <m:t>2</m:t>
              </m:r>
              <m:r>
                <m:t>m</m:t>
              </m:r>
              <m:r>
                <m:t>n</m:t>
              </m:r>
              <m:r>
                <m:rPr>
                  <m:sty m:val="p"/>
                </m:rPr>
                <m:t>+</m:t>
              </m:r>
              <m:r>
                <m:t>2</m:t>
              </m:r>
              <m:r>
                <m:t>k</m:t>
              </m:r>
              <m:r>
                <m:rPr>
                  <m:sty m:val="p"/>
                </m:rPr>
                <m:t>+</m:t>
              </m:r>
              <m:r>
                <m:t>1</m:t>
              </m:r>
            </m:oMath>
          </w:p>
        </w:tc>
        <w:tc>
          <w:tcPr/>
          <w:p>
            <w:pPr>
              <w:pStyle w:val="Compact"/>
              <w:jc w:val="center"/>
            </w:pPr>
            <m:oMath>
              <m:r>
                <m:t>2</m:t>
              </m:r>
              <m:r>
                <m:t>m</m:t>
              </m:r>
              <m:r>
                <m:t>n</m:t>
              </m:r>
              <m:r>
                <m:rPr>
                  <m:sty m:val="p"/>
                </m:rPr>
                <m:t>+</m:t>
              </m:r>
              <m:r>
                <m:t>k</m:t>
              </m:r>
            </m:oMath>
          </w:p>
        </w:tc>
      </w:tr>
    </w:tbl>
    <w:p>
      <w:pPr>
        <w:pStyle w:val="BodyText"/>
      </w:pPr>
      <w:r>
        <w:t xml:space="preserve">The totals row matches A.1’s matmul row at</w:t>
      </w:r>
      <w:r>
        <w:t xml:space="preserve"> </w:t>
      </w:r>
      <m:oMath>
        <m:r>
          <m:t>H</m:t>
        </m:r>
        <m:r>
          <m:rPr>
            <m:sty m:val="p"/>
          </m:rPr>
          <m:t>=</m:t>
        </m:r>
        <m:r>
          <m:t>1</m:t>
        </m:r>
      </m:oMath>
      <w:r>
        <w:t xml:space="preserve">.</w:t>
      </w:r>
    </w:p>
    <w:p>
      <w:pPr>
        <w:pStyle w:val="BodyText"/>
      </w:pPr>
      <w:r>
        <w:rPr>
          <w:bCs/>
          <w:b/>
        </w:rPr>
        <w:t xml:space="preserve">Soundness (Lemma B.2).</w:t>
      </w:r>
      <w:r>
        <w:t xml:space="preserve"> </w:t>
      </w:r>
      <w:r>
        <w:t xml:space="preserve">The one declaration is</w:t>
      </w:r>
      <w:r>
        <w:t xml:space="preserve"> </w:t>
      </w:r>
      <m:oMath>
        <m:sSub>
          <m:e>
            <m:r>
              <m:rPr>
                <m:sty m:val="b"/>
              </m:rPr>
              <m:t>C</m:t>
            </m:r>
          </m:e>
          <m:sub>
            <m:r>
              <m:rPr>
                <m:nor/>
                <m:sty m:val="p"/>
              </m:rPr>
              <m:t>full</m:t>
            </m:r>
          </m:sub>
        </m:sSub>
      </m:oMath>
      <w:r>
        <w:t xml:space="preserve">. The arrow lines define</w:t>
      </w:r>
      <w:r>
        <w:t xml:space="preserve"> </w:t>
      </w:r>
      <m:oMath>
        <m:r>
          <m:rPr>
            <m:sty m:val="b"/>
          </m:rPr>
          <m:t>y</m:t>
        </m:r>
      </m:oMath>
      <w:r>
        <w:t xml:space="preserve">,</w:t>
      </w:r>
      <w:r>
        <w:t xml:space="preserve"> </w:t>
      </w:r>
      <m:oMath>
        <m:r>
          <m:rPr>
            <m:sty m:val="b"/>
          </m:rPr>
          <m:t>u</m:t>
        </m:r>
      </m:oMath>
      <w:r>
        <w:t xml:space="preserve">,</w:t>
      </w:r>
      <w:r>
        <w:t xml:space="preserve"> </w:t>
      </w:r>
      <m:oMath>
        <m:r>
          <m:rPr>
            <m:sty m:val="b"/>
          </m:rPr>
          <m:t>p</m:t>
        </m:r>
      </m:oMath>
      <w:r>
        <w:t xml:space="preserve"> </w:t>
      </w:r>
      <w:r>
        <w:t xml:space="preserve">exactly: given the commitments and challenges, each has one satisfying value, and by associativity</w:t>
      </w:r>
      <w:r>
        <w:t xml:space="preserve"> </w:t>
      </w:r>
      <m:oMath>
        <m:nary>
          <m:naryPr>
            <m:chr m:val="∑"/>
            <m:limLoc m:val="undOvr"/>
            <m:subHide m:val="off"/>
            <m:supHide m:val="on"/>
          </m:naryPr>
          <m:sub>
            <m:r>
              <m:t>j</m:t>
            </m:r>
          </m:sub>
          <m:sup>
            <m:r>
              <m:t>​</m:t>
            </m:r>
          </m:sup>
          <m:e>
            <m:r>
              <m:rPr>
                <m:sty m:val="b"/>
              </m:rPr>
              <m:t>p</m:t>
            </m:r>
          </m:e>
        </m:nary>
        <m:d>
          <m:dPr>
            <m:begChr m:val="["/>
            <m:endChr m:val="]"/>
            <m:sepChr m:val=""/>
            <m:grow/>
          </m:dPr>
          <m:e>
            <m:r>
              <m:t>j</m:t>
            </m:r>
          </m:e>
        </m:d>
        <m:r>
          <m:rPr>
            <m:sty m:val="p"/>
          </m:rPr>
          <m:t>=</m:t>
        </m:r>
        <m:d>
          <m:dPr>
            <m:begChr m:val="("/>
            <m:endChr m:val=")"/>
            <m:sepChr m:val=""/>
            <m:grow/>
          </m:dPr>
          <m:e>
            <m:sSup>
              <m:e>
                <m:r>
                  <m:t>λ</m:t>
                </m:r>
              </m:e>
              <m:sup>
                <m:r>
                  <m:rPr>
                    <m:sty m:val="p"/>
                  </m:rPr>
                  <m:t>⊤</m:t>
                </m:r>
              </m:sup>
            </m:sSup>
            <m:r>
              <m:rPr>
                <m:sty m:val="b"/>
              </m:rPr>
              <m:t>A</m:t>
            </m:r>
          </m:e>
        </m:d>
        <m:d>
          <m:dPr>
            <m:begChr m:val="("/>
            <m:endChr m:val=")"/>
            <m:sepChr m:val=""/>
            <m:grow/>
          </m:dPr>
          <m:e>
            <m:r>
              <m:rPr>
                <m:sty m:val="b"/>
              </m:rPr>
              <m:t>B</m:t>
            </m:r>
            <m:r>
              <m:t>ρ</m:t>
            </m:r>
          </m:e>
        </m:d>
        <m:r>
          <m:rPr>
            <m:sty m:val="p"/>
          </m:rPr>
          <m:t>=</m:t>
        </m:r>
        <m:sSup>
          <m:e>
            <m:r>
              <m:t>λ</m:t>
            </m:r>
          </m:e>
          <m:sup>
            <m:r>
              <m:rPr>
                <m:sty m:val="p"/>
              </m:rPr>
              <m:t>⊤</m:t>
            </m:r>
          </m:sup>
        </m:sSup>
        <m:d>
          <m:dPr>
            <m:begChr m:val="("/>
            <m:endChr m:val=")"/>
            <m:sepChr m:val=""/>
            <m:grow/>
          </m:dPr>
          <m:e>
            <m:r>
              <m:rPr>
                <m:sty m:val="b"/>
              </m:rPr>
              <m:t>A</m:t>
            </m:r>
            <m:r>
              <m:rPr>
                <m:sty m:val="b"/>
              </m:rPr>
              <m:t>B</m:t>
            </m:r>
          </m:e>
        </m:d>
        <m:r>
          <m:t>ρ</m:t>
        </m:r>
      </m:oMath>
      <w:r>
        <w:t xml:space="preserve">. The pin therefore enforces</w:t>
      </w:r>
      <w:r>
        <w:t xml:space="preserve"> </w:t>
      </w:r>
      <m:oMath>
        <m:sSup>
          <m:e>
            <m:r>
              <m:t>λ</m:t>
            </m:r>
          </m:e>
          <m:sup>
            <m:r>
              <m:rPr>
                <m:sty m:val="p"/>
              </m:rPr>
              <m:t>⊤</m:t>
            </m:r>
          </m:sup>
        </m:sSup>
        <m:sSub>
          <m:e>
            <m:r>
              <m:rPr>
                <m:sty m:val="b"/>
              </m:rPr>
              <m:t>C</m:t>
            </m:r>
          </m:e>
          <m:sub>
            <m:r>
              <m:rPr>
                <m:nor/>
                <m:sty m:val="p"/>
              </m:rPr>
              <m:t>full</m:t>
            </m:r>
          </m:sub>
        </m:sSub>
        <m:r>
          <m:t> </m:t>
        </m:r>
        <m:r>
          <m:t>ρ</m:t>
        </m:r>
        <m:r>
          <m:rPr>
            <m:sty m:val="p"/>
          </m:rPr>
          <m:t>=</m:t>
        </m:r>
        <m:sSup>
          <m:e>
            <m:r>
              <m:t>λ</m:t>
            </m:r>
          </m:e>
          <m:sup>
            <m:r>
              <m:rPr>
                <m:sty m:val="p"/>
              </m:rPr>
              <m:t>⊤</m:t>
            </m:r>
          </m:sup>
        </m:sSup>
        <m:d>
          <m:dPr>
            <m:begChr m:val="("/>
            <m:endChr m:val=")"/>
            <m:sepChr m:val=""/>
            <m:grow/>
          </m:dPr>
          <m:e>
            <m:r>
              <m:rPr>
                <m:sty m:val="b"/>
              </m:rPr>
              <m:t>A</m:t>
            </m:r>
            <m:r>
              <m:rPr>
                <m:sty m:val="b"/>
              </m:rPr>
              <m:t>B</m:t>
            </m:r>
          </m:e>
        </m:d>
        <m:r>
          <m:t>ρ</m:t>
        </m:r>
      </m:oMath>
      <w:r>
        <w:t xml:space="preserve">, i.e. </w:t>
      </w:r>
      <m:oMath>
        <m:sSup>
          <m:e>
            <m:r>
              <m:t>λ</m:t>
            </m:r>
          </m:e>
          <m:sup>
            <m:r>
              <m:rPr>
                <m:sty m:val="p"/>
              </m:rPr>
              <m:t>⊤</m:t>
            </m:r>
          </m:sup>
        </m:sSup>
        <m:r>
          <m:t>E</m:t>
        </m:r>
        <m:r>
          <m:t>ρ</m:t>
        </m:r>
        <m:r>
          <m:rPr>
            <m:sty m:val="p"/>
          </m:rPr>
          <m:t>=</m:t>
        </m:r>
        <m:r>
          <m:t>0</m:t>
        </m:r>
      </m:oMath>
      <w:r>
        <w:t xml:space="preserve"> </w:t>
      </w:r>
      <w:r>
        <w:t xml:space="preserve">for</w:t>
      </w:r>
      <w:r>
        <w:t xml:space="preserve"> </w:t>
      </w:r>
      <m:oMath>
        <m:r>
          <m:t>E</m:t>
        </m:r>
        <m:r>
          <m:rPr>
            <m:sty m:val="p"/>
          </m:rPr>
          <m:t>=</m:t>
        </m:r>
        <m:sSub>
          <m:e>
            <m:r>
              <m:rPr>
                <m:sty m:val="b"/>
              </m:rPr>
              <m:t>C</m:t>
            </m:r>
          </m:e>
          <m:sub>
            <m:r>
              <m:rPr>
                <m:nor/>
                <m:sty m:val="p"/>
              </m:rPr>
              <m:t>full</m:t>
            </m:r>
          </m:sub>
        </m:sSub>
        <m:r>
          <m:rPr>
            <m:sty m:val="p"/>
          </m:rPr>
          <m:t>−</m:t>
        </m:r>
        <m:r>
          <m:rPr>
            <m:sty m:val="b"/>
          </m:rPr>
          <m:t>A</m:t>
        </m:r>
        <m:r>
          <m:rPr>
            <m:sty m:val="b"/>
          </m:rPr>
          <m:t>B</m:t>
        </m:r>
      </m:oMath>
      <w:r>
        <w:t xml:space="preserve">. If</w:t>
      </w:r>
      <w:r>
        <w:t xml:space="preserve"> </w:t>
      </w:r>
      <m:oMath>
        <m:r>
          <m:t>E</m:t>
        </m:r>
        <m:r>
          <m:rPr>
            <m:sty m:val="p"/>
          </m:rPr>
          <m:t>≠</m:t>
        </m:r>
        <m:r>
          <m:t>0</m:t>
        </m:r>
      </m:oMath>
      <w:r>
        <w:t xml:space="preserve">, then</w:t>
      </w:r>
      <w:r>
        <w:t xml:space="preserve"> </w:t>
      </w:r>
      <m:oMath>
        <m:r>
          <m:t>E</m:t>
        </m:r>
        <m:r>
          <m:t>ρ</m:t>
        </m:r>
        <m:r>
          <m:rPr>
            <m:sty m:val="p"/>
          </m:rPr>
          <m:t>≠</m:t>
        </m:r>
        <m:r>
          <m:t>0</m:t>
        </m:r>
      </m:oMath>
      <w:r>
        <w:t xml:space="preserve"> </w:t>
      </w:r>
      <w:r>
        <w:t xml:space="preserve">except with probability</w:t>
      </w:r>
      <w:r>
        <w:t xml:space="preserve"> </w:t>
      </w:r>
      <m:oMath>
        <m:r>
          <m:t>1</m:t>
        </m:r>
        <m:r>
          <m:rPr>
            <m:sty m:val="p"/>
          </m:rPr>
          <m:t>/</m:t>
        </m:r>
        <m:r>
          <m:rPr>
            <m:sty m:val="p"/>
          </m:rPr>
          <m:t>|</m:t>
        </m:r>
        <m:r>
          <m:t>F</m:t>
        </m:r>
        <m:r>
          <m:rPr>
            <m:sty m:val="p"/>
          </m:rPr>
          <m:t>|</m:t>
        </m:r>
      </m:oMath>
      <w:r>
        <w:t xml:space="preserve"> </w:t>
      </w:r>
      <w:r>
        <w:t xml:space="preserve">over</w:t>
      </w:r>
      <w:r>
        <w:t xml:space="preserve"> </w:t>
      </w:r>
      <m:oMath>
        <m:r>
          <m:t>ρ</m:t>
        </m:r>
      </m:oMath>
      <w:r>
        <w:t xml:space="preserve">: a nonzero matrix has a nonzero row, and that row’s inner product with a uniform</w:t>
      </w:r>
      <w:r>
        <w:t xml:space="preserve"> </w:t>
      </w:r>
      <m:oMath>
        <m:r>
          <m:t>ρ</m:t>
        </m:r>
      </m:oMath>
      <w:r>
        <w:t xml:space="preserve"> </w:t>
      </w:r>
      <w:r>
        <w:t xml:space="preserve">is uniform. Conditioned on</w:t>
      </w:r>
      <w:r>
        <w:t xml:space="preserve"> </w:t>
      </w:r>
      <m:oMath>
        <m:r>
          <m:t>E</m:t>
        </m:r>
        <m:r>
          <m:t>ρ</m:t>
        </m:r>
        <m:r>
          <m:rPr>
            <m:sty m:val="p"/>
          </m:rPr>
          <m:t>≠</m:t>
        </m:r>
        <m:r>
          <m:t>0</m:t>
        </m:r>
      </m:oMath>
      <w:r>
        <w:t xml:space="preserve">,</w:t>
      </w:r>
      <w:r>
        <w:t xml:space="preserve"> </w:t>
      </w:r>
      <m:oMath>
        <m:sSup>
          <m:e>
            <m:r>
              <m:t>λ</m:t>
            </m:r>
          </m:e>
          <m:sup>
            <m:r>
              <m:rPr>
                <m:sty m:val="p"/>
              </m:rPr>
              <m:t>⊤</m:t>
            </m:r>
          </m:sup>
        </m:sSup>
        <m:d>
          <m:dPr>
            <m:begChr m:val="("/>
            <m:endChr m:val=")"/>
            <m:sepChr m:val=""/>
            <m:grow/>
          </m:dPr>
          <m:e>
            <m:r>
              <m:t>E</m:t>
            </m:r>
            <m:r>
              <m:t>ρ</m:t>
            </m:r>
          </m:e>
        </m:d>
        <m:r>
          <m:rPr>
            <m:sty m:val="p"/>
          </m:rPr>
          <m:t>=</m:t>
        </m:r>
        <m:r>
          <m:t>0</m:t>
        </m:r>
      </m:oMath>
      <w:r>
        <w:t xml:space="preserve"> </w:t>
      </w:r>
      <w:r>
        <w:t xml:space="preserve">with probability</w:t>
      </w:r>
      <w:r>
        <w:t xml:space="preserve"> </w:t>
      </w:r>
      <m:oMath>
        <m:r>
          <m:t>1</m:t>
        </m:r>
        <m:r>
          <m:rPr>
            <m:sty m:val="p"/>
          </m:rPr>
          <m:t>/</m:t>
        </m:r>
        <m:r>
          <m:rPr>
            <m:sty m:val="p"/>
          </m:rPr>
          <m:t>|</m:t>
        </m:r>
        <m:r>
          <m:t>F</m:t>
        </m:r>
        <m:r>
          <m:rPr>
            <m:sty m:val="p"/>
          </m:rPr>
          <m:t>|</m:t>
        </m:r>
      </m:oMath>
      <w:r>
        <w:t xml:space="preserve"> </w:t>
      </w:r>
      <w:r>
        <w:t xml:space="preserve">over</w:t>
      </w:r>
      <w:r>
        <w:t xml:space="preserve"> </w:t>
      </w:r>
      <m:oMath>
        <m:r>
          <m:t>λ</m:t>
        </m:r>
      </m:oMath>
      <w:r>
        <w:t xml:space="preserve">. A false</w:t>
      </w:r>
      <w:r>
        <w:t xml:space="preserve"> </w:t>
      </w:r>
      <m:oMath>
        <m:sSub>
          <m:e>
            <m:r>
              <m:rPr>
                <m:sty m:val="b"/>
              </m:rPr>
              <m:t>C</m:t>
            </m:r>
          </m:e>
          <m:sub>
            <m:r>
              <m:rPr>
                <m:nor/>
                <m:sty m:val="p"/>
              </m:rPr>
              <m:t>full</m:t>
            </m:r>
          </m:sub>
        </m:sSub>
      </m:oMath>
      <w:r>
        <w:t xml:space="preserve"> </w:t>
      </w:r>
      <w:r>
        <w:t xml:space="preserve">survives with probability at most</w:t>
      </w:r>
      <w:r>
        <w:t xml:space="preserve"> </w:t>
      </w:r>
      <m:oMath>
        <m:r>
          <m:t>2</m:t>
        </m:r>
        <m:r>
          <m:rPr>
            <m:sty m:val="p"/>
          </m:rPr>
          <m:t>/</m:t>
        </m:r>
        <m:r>
          <m:rPr>
            <m:sty m:val="p"/>
          </m:rPr>
          <m:t>|</m:t>
        </m:r>
        <m:r>
          <m:t>F</m:t>
        </m:r>
        <m:r>
          <m:rPr>
            <m:sty m:val="p"/>
          </m:rPr>
          <m:t>|</m:t>
        </m:r>
      </m:oMath>
      <w:r>
        <w:t xml:space="preserve">, and since it is committed before</w:t>
      </w:r>
      <w:r>
        <w:t xml:space="preserve"> </w:t>
      </w:r>
      <m:oMath>
        <m:d>
          <m:dPr>
            <m:begChr m:val="("/>
            <m:endChr m:val=")"/>
            <m:sepChr m:val=""/>
            <m:grow/>
          </m:dPr>
          <m:e>
            <m:r>
              <m:t>ρ</m:t>
            </m:r>
            <m:r>
              <m:rPr>
                <m:sty m:val="p"/>
              </m:rPr>
              <m:t>,</m:t>
            </m:r>
            <m:r>
              <m:t>λ</m:t>
            </m:r>
          </m:e>
        </m:d>
      </m:oMath>
      <w:r>
        <w:t xml:space="preserve"> </w:t>
      </w:r>
      <w:r>
        <w:t xml:space="preserve">are drawn, the prover cannot select it against the challenge; each matmul adds</w:t>
      </w:r>
      <w:r>
        <w:t xml:space="preserve"> </w:t>
      </w:r>
      <m:oMath>
        <m:r>
          <m:t>2</m:t>
        </m:r>
        <m:r>
          <m:rPr>
            <m:sty m:val="p"/>
          </m:rPr>
          <m:t>/</m:t>
        </m:r>
        <m:r>
          <m:rPr>
            <m:sty m:val="p"/>
          </m:rPr>
          <m:t>|</m:t>
        </m:r>
        <m:r>
          <m:t>F</m:t>
        </m:r>
        <m:r>
          <m:rPr>
            <m:sty m:val="p"/>
          </m:rPr>
          <m:t>|</m:t>
        </m:r>
      </m:oMath>
      <w:r>
        <w:t xml:space="preserve"> </w:t>
      </w:r>
      <w:r>
        <w:t xml:space="preserve">to the error sum of §7.3. Given</w:t>
      </w:r>
      <w:r>
        <w:t xml:space="preserve"> </w:t>
      </w:r>
      <m:oMath>
        <m:sSub>
          <m:e>
            <m:r>
              <m:rPr>
                <m:sty m:val="b"/>
              </m:rPr>
              <m:t>C</m:t>
            </m:r>
          </m:e>
          <m:sub>
            <m:r>
              <m:rPr>
                <m:nor/>
                <m:sty m:val="p"/>
              </m:rPr>
              <m:t>full</m:t>
            </m:r>
          </m:sub>
        </m:sSub>
      </m:oMath>
      <w:r>
        <w:t xml:space="preserve">, the output</w:t>
      </w:r>
      <w:r>
        <w:t xml:space="preserve"> </w:t>
      </w:r>
      <m:oMath>
        <m:r>
          <m:rPr>
            <m:sty m:val="b"/>
          </m:rPr>
          <m:t>C</m:t>
        </m:r>
      </m:oMath>
      <w:r>
        <w:t xml:space="preserve"> </w:t>
      </w:r>
      <w:r>
        <w:t xml:space="preserve">is unique by Lemma B.1b. Overflow in the projection constraints is the accepting case of §3.6: field identities, wrapped values unique but wrong, priced by the bound; the magnitude exclusion lives in the rescale (Lemma B.1b).</w:t>
      </w:r>
    </w:p>
    <w:p>
      <w:pPr>
        <w:pStyle w:val="BodyText"/>
      </w:pPr>
      <w:r>
        <w:rPr>
          <w:bCs/>
          <w:b/>
        </w:rPr>
        <w:t xml:space="preserve">Generalization.</w:t>
      </w:r>
      <w:r>
        <w:t xml:space="preserve"> </w:t>
      </w:r>
      <m:oMath>
        <m:r>
          <m:t>H</m:t>
        </m:r>
      </m:oMath>
      <w:r>
        <w:t xml:space="preserve">-head batches share one challenge pair, with one pin constraint per head (coefficients</w:t>
      </w:r>
      <w:r>
        <w:t xml:space="preserve"> </w:t>
      </w:r>
      <m:oMath>
        <m:r>
          <m:t>λ</m:t>
        </m:r>
        <m:d>
          <m:dPr>
            <m:begChr m:val="["/>
            <m:endChr m:val="]"/>
            <m:sepChr m:val=""/>
            <m:grow/>
          </m:dPr>
          <m:e>
            <m:r>
              <m:t>a</m:t>
            </m:r>
          </m:e>
        </m:d>
        <m:r>
          <m:t> </m:t>
        </m:r>
        <m:r>
          <m:t>ρ</m:t>
        </m:r>
        <m:d>
          <m:dPr>
            <m:begChr m:val="["/>
            <m:endChr m:val="]"/>
            <m:sepChr m:val=""/>
            <m:grow/>
          </m:dPr>
          <m:e>
            <m:r>
              <m:t>b</m:t>
            </m:r>
          </m:e>
        </m:d>
      </m:oMath>
      <w:r>
        <w:t xml:space="preserve"> </w:t>
      </w:r>
      <w:r>
        <w:t xml:space="preserve">on</w:t>
      </w:r>
      <w:r>
        <w:t xml:space="preserve"> </w:t>
      </w:r>
      <m:oMath>
        <m:sSub>
          <m:e>
            <m:r>
              <m:rPr>
                <m:sty m:val="b"/>
              </m:rPr>
              <m:t>C</m:t>
            </m:r>
          </m:e>
          <m:sub>
            <m:r>
              <m:rPr>
                <m:nor/>
                <m:sty m:val="p"/>
              </m:rPr>
              <m:t>full</m:t>
            </m:r>
          </m:sub>
        </m:sSub>
        <m:d>
          <m:dPr>
            <m:begChr m:val="["/>
            <m:endChr m:val="]"/>
            <m:sepChr m:val=""/>
            <m:grow/>
          </m:dPr>
          <m:e>
            <m:r>
              <m:t>a</m:t>
            </m:r>
            <m:r>
              <m:rPr>
                <m:sty m:val="p"/>
              </m:rPr>
              <m:t>,</m:t>
            </m:r>
            <m:r>
              <m:t>h</m:t>
            </m:r>
            <m:r>
              <m:rPr>
                <m:sty m:val="p"/>
              </m:rPr>
              <m:t>,</m:t>
            </m:r>
            <m:r>
              <m:t>b</m:t>
            </m:r>
          </m:e>
        </m:d>
      </m:oMath>
      <w:r>
        <w:t xml:space="preserve">), the</w:t>
      </w:r>
      <w:r>
        <w:t xml:space="preserve"> </w:t>
      </w:r>
      <m:oMath>
        <m:r>
          <m:t>O</m:t>
        </m:r>
        <m:d>
          <m:dPr>
            <m:begChr m:val="("/>
            <m:endChr m:val=")"/>
            <m:sepChr m:val=""/>
            <m:grow/>
          </m:dPr>
          <m:e>
            <m:r>
              <m:t>k</m:t>
            </m:r>
          </m:e>
        </m:d>
      </m:oMath>
      <w:r>
        <w:t xml:space="preserve"> </w:t>
      </w:r>
      <w:r>
        <w:t xml:space="preserve">terms counted once across heads: A.1’s</w:t>
      </w:r>
      <w:r>
        <w:t xml:space="preserve"> </w:t>
      </w:r>
      <m:oMath>
        <m:r>
          <m:rPr>
            <m:sty m:val="p"/>
          </m:rPr>
          <m:t>+</m:t>
        </m:r>
        <m:r>
          <m:t>H</m:t>
        </m:r>
      </m:oMath>
      <w:r>
        <w:t xml:space="preserve"> </w:t>
      </w:r>
      <w:r>
        <w:t xml:space="preserve">term.</w:t>
      </w:r>
      <w:r>
        <w:t xml:space="preserve"> </w:t>
      </w:r>
      <w:r>
        <w:rPr>
          <w:rStyle w:val="VerbatimChar"/>
        </w:rPr>
        <w:t xml:space="preserve">transpose_b</w:t>
      </w:r>
      <w:r>
        <w:t xml:space="preserve"> </w:t>
      </w:r>
      <w:r>
        <w:t xml:space="preserve">reindexes</w:t>
      </w:r>
      <w:r>
        <w:t xml:space="preserve"> </w:t>
      </w:r>
      <m:oMath>
        <m:r>
          <m:rPr>
            <m:sty m:val="b"/>
          </m:rPr>
          <m:t>B</m:t>
        </m:r>
      </m:oMath>
      <w:r>
        <w:t xml:space="preserve"> </w:t>
      </w:r>
      <w:r>
        <w:t xml:space="preserve">only. Attention-shaped instances are written in B.3’s</w:t>
      </w:r>
      <w:r>
        <w:t xml:space="preserve"> </w:t>
      </w:r>
      <m:oMath>
        <m:d>
          <m:dPr>
            <m:begChr m:val="("/>
            <m:endChr m:val=")"/>
            <m:sepChr m:val=""/>
            <m:grow/>
          </m:dPr>
          <m:e>
            <m:r>
              <m:t>h</m:t>
            </m:r>
            <m:r>
              <m:rPr>
                <m:sty m:val="p"/>
              </m:rPr>
              <m:t>,</m:t>
            </m:r>
            <m:r>
              <m:t>q</m:t>
            </m:r>
            <m:r>
              <m:rPr>
                <m:sty m:val="p"/>
              </m:rPr>
              <m:t>,</m:t>
            </m:r>
            <m:r>
              <m:t>i</m:t>
            </m:r>
          </m:e>
        </m:d>
      </m:oMath>
      <w:r>
        <w:t xml:space="preserve"> </w:t>
      </w:r>
      <w:r>
        <w:t xml:space="preserve">indexing: the scores matmul’s output extent is</w:t>
      </w:r>
      <w:r>
        <w:t xml:space="preserve"> </w:t>
      </w:r>
      <m:oMath>
        <m:r>
          <m:rPr>
            <m:sty m:val="p"/>
          </m:rPr>
          <m:t>∀</m:t>
        </m:r>
        <m:r>
          <m:t> </m:t>
        </m:r>
        <m:r>
          <m:t>h</m:t>
        </m:r>
        <m:r>
          <m:rPr>
            <m:sty m:val="p"/>
          </m:rPr>
          <m:t>∈</m:t>
        </m:r>
        <m:d>
          <m:dPr>
            <m:begChr m:val="["/>
            <m:endChr m:val="]"/>
            <m:sepChr m:val=""/>
            <m:grow/>
          </m:dPr>
          <m:e>
            <m:sSub>
              <m:e>
                <m:r>
                  <m:t>n</m:t>
                </m:r>
              </m:e>
              <m:sub>
                <m:r>
                  <m:t>q</m:t>
                </m:r>
              </m:sub>
            </m:sSub>
          </m:e>
        </m:d>
        <m:r>
          <m:rPr>
            <m:sty m:val="p"/>
          </m:rPr>
          <m:t>,</m:t>
        </m:r>
        <m:r>
          <m:t> </m:t>
        </m:r>
        <m:r>
          <m:t>q</m:t>
        </m:r>
        <m:r>
          <m:rPr>
            <m:sty m:val="p"/>
          </m:rPr>
          <m:t>∈</m:t>
        </m:r>
        <m:d>
          <m:dPr>
            <m:begChr m:val="["/>
            <m:endChr m:val="]"/>
            <m:sepChr m:val=""/>
            <m:grow/>
          </m:dPr>
          <m:e>
            <m:r>
              <m:t>S</m:t>
            </m:r>
          </m:e>
        </m:d>
        <m:r>
          <m:rPr>
            <m:sty m:val="p"/>
          </m:rPr>
          <m:t>,</m:t>
        </m:r>
        <m:r>
          <m:t> </m:t>
        </m:r>
        <m:r>
          <m:t>i</m:t>
        </m:r>
        <m:r>
          <m:rPr>
            <m:sty m:val="p"/>
          </m:rPr>
          <m:t>∈</m:t>
        </m:r>
        <m:d>
          <m:dPr>
            <m:begChr m:val="["/>
            <m:endChr m:val="]"/>
            <m:sepChr m:val=""/>
            <m:grow/>
          </m:dPr>
          <m:e>
            <m:r>
              <m:t>S</m:t>
            </m:r>
          </m:e>
        </m:d>
      </m:oMath>
      <w:r>
        <w:t xml:space="preserve"> </w:t>
      </w:r>
      <w:r>
        <w:t xml:space="preserve">with one pin per head</w:t>
      </w:r>
      <w:r>
        <w:t xml:space="preserve"> </w:t>
      </w:r>
      <m:oMath>
        <m:r>
          <m:t>h</m:t>
        </m:r>
      </m:oMath>
      <w:r>
        <w:t xml:space="preserve">, so its cells align with softmax’s and with A.3’s per-cell accounting.</w:t>
      </w:r>
    </w:p>
    <w:bookmarkEnd w:id="63"/>
    <w:bookmarkStart w:id="64" w:name="b.3-softmax"/>
    <w:p>
      <w:pPr>
        <w:pStyle w:val="Heading3"/>
      </w:pPr>
      <w:r>
        <w:t xml:space="preserve">B.3 Softmax</w:t>
      </w:r>
    </w:p>
    <w:p>
      <w:pPr>
        <w:pStyle w:val="FirstParagraph"/>
      </w:pPr>
      <w:r>
        <w:t xml:space="preserve">Softmax proves, per attention head and query position, the exponentiated causal scores at scale</w:t>
      </w:r>
      <w:r>
        <w:t xml:space="preserve"> </w:t>
      </w:r>
      <m:oMath>
        <m:sSub>
          <m:e>
            <m:r>
              <m:rPr>
                <m:sty m:val="p"/>
              </m:rPr>
              <m:t>s</m:t>
            </m:r>
          </m:e>
          <m:sub>
            <m:r>
              <m:rPr>
                <m:sty m:val="p"/>
              </m:rPr>
              <m:t>y</m:t>
            </m:r>
          </m:sub>
        </m:sSub>
      </m:oMath>
      <w:r>
        <w:t xml:space="preserve">, normalized by pinning the per-row shift. The tables</w:t>
      </w:r>
      <w:r>
        <w:t xml:space="preserve"> </w:t>
      </w:r>
      <m:oMath>
        <m:sSub>
          <m:e>
            <m:r>
              <m:rPr>
                <m:sty m:val="p"/>
              </m:rPr>
              <m:t>T</m:t>
            </m:r>
          </m:e>
          <m:sub>
            <m:r>
              <m:rPr>
                <m:sty m:val="p"/>
              </m:rPr>
              <m:t>A</m:t>
            </m:r>
          </m:sub>
        </m:sSub>
      </m:oMath>
      <w:r>
        <w:t xml:space="preserve"> </w:t>
      </w:r>
      <w:r>
        <w:t xml:space="preserve">and</w:t>
      </w:r>
      <w:r>
        <w:t xml:space="preserve"> </w:t>
      </w:r>
      <m:oMath>
        <m:sSub>
          <m:e>
            <m:r>
              <m:rPr>
                <m:sty m:val="p"/>
              </m:rPr>
              <m:t>T</m:t>
            </m:r>
          </m:e>
          <m:sub>
            <m:r>
              <m:rPr>
                <m:sty m:val="p"/>
              </m:rPr>
              <m:t>B</m:t>
            </m:r>
          </m:sub>
        </m:sSub>
      </m:oMath>
      <w:r>
        <w:t xml:space="preserve">, with their rounding rule and constants, are specified in the registry (B.1.0).</w:t>
      </w:r>
    </w:p>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pPr>
          </w:p>
        </w:tc>
        <w:tc>
          <w:tcPr/>
          <w:p>
            <w:pPr>
              <w:pStyle w:val="Compact"/>
            </w:pPr>
          </w:p>
        </w:tc>
        <w:tc>
          <w:tcPr/>
          <w:p>
            <w:pPr>
              <w:pStyle w:val="Compact"/>
            </w:pPr>
          </w:p>
        </w:tc>
        <w:tc>
          <w:tcPr/>
          <w:p>
            <w:pPr>
              <w:pStyle w:val="Compact"/>
              <w:jc w:val="center"/>
            </w:pPr>
            <m:oMath>
              <m:r>
                <m:t>W</m:t>
              </m:r>
            </m:oMath>
          </w:p>
        </w:tc>
        <w:tc>
          <w:tcPr/>
          <w:p>
            <w:pPr>
              <w:pStyle w:val="Compact"/>
              <w:jc w:val="center"/>
            </w:pPr>
            <m:oMath>
              <m:r>
                <m:t>L</m:t>
              </m:r>
            </m:oMath>
          </w:p>
        </w:tc>
        <w:tc>
          <w:tcPr/>
          <w:p>
            <w:pPr>
              <w:pStyle w:val="Compact"/>
              <w:jc w:val="center"/>
            </w:pPr>
            <m:oMath>
              <m:r>
                <m:t>Q</m:t>
              </m:r>
            </m:oMath>
          </w:p>
        </w:tc>
      </w:tr>
      <w:tr>
        <w:tc>
          <w:tcPr/>
          <w:p>
            <w:pPr>
              <w:pStyle w:val="Compact"/>
              <w:jc w:val="left"/>
            </w:pPr>
            <m:oMath>
              <m:r>
                <m:rPr>
                  <m:nor/>
                  <m:sty m:val="p"/>
                  <m:scr m:val="monospace"/>
                </m:rPr>
                <m:t>input</m:t>
              </m:r>
            </m:oMath>
          </w:p>
        </w:tc>
        <w:tc>
          <w:tcPr/>
          <w:p>
            <w:pPr>
              <w:pStyle w:val="Compact"/>
              <w:jc w:val="left"/>
            </w:pPr>
            <m:oMath>
              <m:r>
                <m:rPr>
                  <m:sty m:val="b"/>
                </m:rPr>
                <m:t>x</m:t>
              </m:r>
            </m:oMath>
          </w:p>
        </w:tc>
        <w:tc>
          <w:tcPr/>
          <w:p>
            <w:pPr>
              <w:pStyle w:val="Compact"/>
              <w:jc w:val="left"/>
            </w:pPr>
            <m:oMath>
              <m:r>
                <m:rPr>
                  <m:sty m:val="p"/>
                </m:rPr>
                <m:t>∀</m:t>
              </m:r>
              <m:r>
                <m:t> </m:t>
              </m:r>
              <m:r>
                <m:t>h</m:t>
              </m:r>
              <m:r>
                <m:rPr>
                  <m:sty m:val="p"/>
                </m:rPr>
                <m:t>∈</m:t>
              </m:r>
              <m:d>
                <m:dPr>
                  <m:begChr m:val="["/>
                  <m:endChr m:val="]"/>
                  <m:sepChr m:val=""/>
                  <m:grow/>
                </m:dPr>
                <m:e>
                  <m:sSub>
                    <m:e>
                      <m:r>
                        <m:t>n</m:t>
                      </m:r>
                    </m:e>
                    <m:sub>
                      <m:r>
                        <m:t>q</m:t>
                      </m:r>
                    </m:sub>
                  </m:sSub>
                </m:e>
              </m:d>
              <m:r>
                <m:rPr>
                  <m:sty m:val="p"/>
                </m:rPr>
                <m:t>,</m:t>
              </m:r>
              <m:r>
                <m:t> </m:t>
              </m:r>
              <m:r>
                <m:t>q</m:t>
              </m:r>
              <m:r>
                <m:rPr>
                  <m:sty m:val="p"/>
                </m:rPr>
                <m:t>∈</m:t>
              </m:r>
              <m:d>
                <m:dPr>
                  <m:begChr m:val="["/>
                  <m:endChr m:val="]"/>
                  <m:sepChr m:val=""/>
                  <m:grow/>
                </m:dPr>
                <m:e>
                  <m:r>
                    <m:t>S</m:t>
                  </m:r>
                </m:e>
              </m:d>
              <m:r>
                <m:rPr>
                  <m:sty m:val="p"/>
                </m:rPr>
                <m:t>,</m:t>
              </m:r>
              <m:r>
                <m:t> </m:t>
              </m:r>
              <m:r>
                <m:t>i</m:t>
              </m:r>
              <m:r>
                <m:rPr>
                  <m:sty m:val="p"/>
                </m:rPr>
                <m:t>∈</m:t>
              </m:r>
              <m:d>
                <m:dPr>
                  <m:begChr m:val="["/>
                  <m:endChr m:val="]"/>
                  <m:sepChr m:val=""/>
                  <m:grow/>
                </m:dPr>
                <m:e>
                  <m:r>
                    <m:t>S</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 shift and exponentiate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per-row shift</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c</m:t>
              </m:r>
            </m:oMath>
          </w:p>
        </w:tc>
        <w:tc>
          <w:tcPr/>
          <w:p>
            <w:pPr>
              <w:pStyle w:val="Compact"/>
              <w:jc w:val="left"/>
            </w:pPr>
            <m:oMath>
              <m:r>
                <m:rPr>
                  <m:sty m:val="p"/>
                </m:rPr>
                <m:t>∀</m:t>
              </m:r>
              <m:r>
                <m:t> </m:t>
              </m:r>
              <m:r>
                <m:t>h</m:t>
              </m:r>
              <m:r>
                <m:rPr>
                  <m:sty m:val="p"/>
                </m:rPr>
                <m:t>,</m:t>
              </m:r>
              <m:r>
                <m:t>q</m:t>
              </m:r>
            </m:oMath>
          </w:p>
        </w:tc>
        <w:tc>
          <w:tcPr/>
          <w:p>
            <w:pPr>
              <w:pStyle w:val="Compact"/>
              <w:jc w:val="center"/>
            </w:pPr>
            <m:oMath>
              <m:sSub>
                <m:e>
                  <m:r>
                    <m:t>n</m:t>
                  </m:r>
                </m:e>
                <m:sub>
                  <m:r>
                    <m:t>q</m:t>
                  </m:r>
                </m:sub>
              </m:sSub>
              <m:r>
                <m:t>S</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r>
                <m:rPr>
                  <m:sty m:val="b"/>
                </m:rPr>
                <m:t>c</m:t>
              </m:r>
              <m:d>
                <m:dPr>
                  <m:begChr m:val="["/>
                  <m:endChr m:val="]"/>
                  <m:sepChr m:val=""/>
                  <m:grow/>
                </m:dPr>
                <m:e>
                  <m:r>
                    <m:t>h</m:t>
                  </m:r>
                  <m:r>
                    <m:rPr>
                      <m:sty m:val="p"/>
                    </m:rPr>
                    <m:t>,</m:t>
                  </m:r>
                  <m:r>
                    <m:t>q</m:t>
                  </m:r>
                </m:e>
              </m:d>
              <m:r>
                <m:rPr>
                  <m:sty m:val="p"/>
                </m:rPr>
                <m:t>⊑</m:t>
              </m:r>
              <m:r>
                <m:rPr>
                  <m:sty m:val="p"/>
                </m:rPr>
                <m:t>±</m:t>
              </m:r>
              <m:sSub>
                <m:e>
                  <m:r>
                    <m:rPr>
                      <m:sty m:val="p"/>
                    </m:rPr>
                    <m:t>r</m:t>
                  </m:r>
                  <m:r>
                    <m:rPr>
                      <m:sty m:val="p"/>
                    </m:rPr>
                    <m:t>a</m:t>
                  </m:r>
                  <m:r>
                    <m:rPr>
                      <m:sty m:val="p"/>
                    </m:rPr>
                    <m:t>n</m:t>
                  </m:r>
                  <m:r>
                    <m:rPr>
                      <m:sty m:val="p"/>
                    </m:rPr>
                    <m:t>g</m:t>
                  </m:r>
                  <m:r>
                    <m:rPr>
                      <m:sty m:val="p"/>
                    </m:rPr>
                    <m:t>e</m:t>
                  </m:r>
                </m:e>
                <m:sub>
                  <m:r>
                    <m:t>24</m:t>
                  </m:r>
                </m:sub>
              </m:sSub>
            </m:oMath>
          </w:p>
        </w:tc>
        <w:tc>
          <w:tcPr/>
          <w:p>
            <w:pPr>
              <w:pStyle w:val="Compact"/>
              <w:jc w:val="left"/>
            </w:pPr>
            <m:oMath>
              <m:r>
                <m:rPr>
                  <m:sty m:val="p"/>
                </m:rPr>
                <m:t>∀</m:t>
              </m:r>
              <m:r>
                <m:t> </m:t>
              </m:r>
              <m:r>
                <m:t>h</m:t>
              </m:r>
              <m:r>
                <m:rPr>
                  <m:sty m:val="p"/>
                </m:rPr>
                <m:t>,</m:t>
              </m:r>
              <m:r>
                <m:t>q</m:t>
              </m:r>
            </m:oMath>
          </w:p>
        </w:tc>
        <w:tc>
          <w:tcPr/>
          <w:p>
            <w:pPr>
              <w:pStyle w:val="Compact"/>
              <w:jc w:val="center"/>
            </w:pPr>
            <m:oMath>
              <m:r>
                <m:t>2</m:t>
              </m:r>
              <m:sSub>
                <m:e>
                  <m:r>
                    <m:t>n</m:t>
                  </m:r>
                </m:e>
                <m:sub>
                  <m:r>
                    <m:t>q</m:t>
                  </m:r>
                </m:sub>
              </m:sSub>
              <m:r>
                <m:t>S</m:t>
              </m:r>
            </m:oMath>
          </w:p>
        </w:tc>
        <w:tc>
          <w:tcPr/>
          <w:p>
            <w:pPr>
              <w:pStyle w:val="Compact"/>
              <w:jc w:val="center"/>
            </w:pPr>
            <m:oMath>
              <m:sSub>
                <m:e>
                  <m:r>
                    <m:t>n</m:t>
                  </m:r>
                </m:e>
                <m:sub>
                  <m:r>
                    <m:t>q</m:t>
                  </m:r>
                </m:sub>
              </m:sSub>
              <m:r>
                <m:t>S</m:t>
              </m:r>
            </m:oMath>
          </w:p>
        </w:tc>
        <w:tc>
          <w:tcPr/>
          <w:p>
            <w:pPr>
              <w:pStyle w:val="Compact"/>
              <w:jc w:val="center"/>
            </w:pPr>
            <m:oMath>
              <m:sSub>
                <m:e>
                  <m:r>
                    <m:t>n</m:t>
                  </m:r>
                </m:e>
                <m:sub>
                  <m:r>
                    <m:t>q</m:t>
                  </m:r>
                </m:sub>
              </m:sSub>
              <m:r>
                <m:t>S</m:t>
              </m:r>
            </m:oMath>
          </w:p>
        </w:tc>
      </w:tr>
      <w:tr>
        <w:tc>
          <w:tcPr/>
          <w:p>
            <w:pPr>
              <w:pStyle w:val="Compact"/>
            </w:pPr>
          </w:p>
        </w:tc>
        <w:tc>
          <w:tcPr/>
          <w:p>
            <w:pPr>
              <w:pStyle w:val="Compact"/>
              <w:jc w:val="left"/>
            </w:pPr>
            <m:oMath>
              <m:r>
                <m:rPr>
                  <m:nor/>
                  <m:sty m:val="i"/>
                </m:rPr>
                <m:t>saturation words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z</m:t>
                  </m:r>
                </m:e>
                <m:sub>
                  <m:r>
                    <m:rPr>
                      <m:nor/>
                      <m:sty m:val="p"/>
                    </m:rPr>
                    <m:t>high</m:t>
                  </m:r>
                </m:sub>
              </m:sSub>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z</m:t>
                  </m:r>
                </m:e>
                <m:sub>
                  <m:r>
                    <m:rPr>
                      <m:nor/>
                      <m:sty m:val="p"/>
                    </m:rPr>
                    <m:t>high</m:t>
                  </m:r>
                </m:sub>
              </m:sSub>
              <m:d>
                <m:dPr>
                  <m:begChr m:val="["/>
                  <m:endChr m:val="]"/>
                  <m:sepChr m:val=""/>
                  <m:grow/>
                </m:dPr>
                <m:e>
                  <m:r>
                    <m:t>h</m:t>
                  </m:r>
                  <m:r>
                    <m:rPr>
                      <m:sty m:val="p"/>
                    </m:rPr>
                    <m:t>,</m:t>
                  </m:r>
                  <m:r>
                    <m:t>q</m:t>
                  </m:r>
                  <m:r>
                    <m:rPr>
                      <m:sty m:val="p"/>
                    </m:rPr>
                    <m:t>,</m:t>
                  </m:r>
                  <m:r>
                    <m:t>i</m:t>
                  </m:r>
                </m:e>
              </m:d>
              <m:r>
                <m:rPr>
                  <m:sty m:val="p"/>
                </m:rPr>
                <m:t>⊑</m:t>
              </m:r>
              <m:sSub>
                <m:e>
                  <m:r>
                    <m:rPr>
                      <m:sty m:val="p"/>
                    </m:rPr>
                    <m:t>r</m:t>
                  </m:r>
                  <m:r>
                    <m:rPr>
                      <m:sty m:val="p"/>
                    </m:rPr>
                    <m:t>a</m:t>
                  </m:r>
                  <m:r>
                    <m:rPr>
                      <m:sty m:val="p"/>
                    </m:rPr>
                    <m:t>n</m:t>
                  </m:r>
                  <m:r>
                    <m:rPr>
                      <m:sty m:val="p"/>
                    </m:rPr>
                    <m:t>g</m:t>
                  </m:r>
                  <m:r>
                    <m:rPr>
                      <m:sty m:val="p"/>
                    </m:rPr>
                    <m:t>e</m:t>
                  </m:r>
                </m:e>
                <m:sub>
                  <m:r>
                    <m:t>16</m:t>
                  </m:r>
                </m:sub>
              </m:sSub>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lin</m:t>
              </m:r>
            </m:oMath>
          </w:p>
        </w:tc>
        <w:tc>
          <w:tcPr/>
          <w:p>
            <w:pPr>
              <w:pStyle w:val="Compact"/>
              <w:jc w:val="left"/>
            </w:pPr>
            <m:oMath>
              <m:r>
                <m:rPr>
                  <m:sty m:val="b"/>
                </m:rPr>
                <m:t>z</m:t>
              </m:r>
              <m:d>
                <m:dPr>
                  <m:begChr m:val="["/>
                  <m:endChr m:val="]"/>
                  <m:sepChr m:val=""/>
                  <m:grow/>
                </m:dPr>
                <m:e>
                  <m:r>
                    <m:t>h</m:t>
                  </m:r>
                  <m:r>
                    <m:rPr>
                      <m:sty m:val="p"/>
                    </m:rPr>
                    <m:t>,</m:t>
                  </m:r>
                  <m:r>
                    <m:t>q</m:t>
                  </m:r>
                  <m:r>
                    <m:rPr>
                      <m:sty m:val="p"/>
                    </m:rPr>
                    <m:t>,</m:t>
                  </m:r>
                  <m:r>
                    <m:t>i</m:t>
                  </m:r>
                </m:e>
              </m:d>
              <m:r>
                <m:rPr>
                  <m:sty m:val="p"/>
                </m:rPr>
                <m:t>←</m:t>
              </m:r>
              <m:r>
                <m:rPr>
                  <m:sty m:val="b"/>
                </m:rPr>
                <m:t>c</m:t>
              </m:r>
              <m:d>
                <m:dPr>
                  <m:begChr m:val="["/>
                  <m:endChr m:val="]"/>
                  <m:sepChr m:val=""/>
                  <m:grow/>
                </m:dPr>
                <m:e>
                  <m:r>
                    <m:t>h</m:t>
                  </m:r>
                  <m:r>
                    <m:rPr>
                      <m:sty m:val="p"/>
                    </m:rPr>
                    <m:t>,</m:t>
                  </m:r>
                  <m:r>
                    <m:t>q</m:t>
                  </m:r>
                </m:e>
              </m:d>
              <m:r>
                <m:rPr>
                  <m:sty m:val="p"/>
                </m:rPr>
                <m:t>−</m:t>
              </m:r>
              <m:r>
                <m:rPr>
                  <m:sty m:val="b"/>
                </m:rPr>
                <m:t>x</m:t>
              </m:r>
              <m:d>
                <m:dPr>
                  <m:begChr m:val="["/>
                  <m:endChr m:val="]"/>
                  <m:sepChr m:val=""/>
                  <m:grow/>
                </m:dPr>
                <m:e>
                  <m:r>
                    <m:t>h</m:t>
                  </m:r>
                  <m:r>
                    <m:rPr>
                      <m:sty m:val="p"/>
                    </m:rPr>
                    <m:t>,</m:t>
                  </m:r>
                  <m:r>
                    <m:t>q</m:t>
                  </m:r>
                  <m:r>
                    <m:rPr>
                      <m:sty m:val="p"/>
                    </m:rPr>
                    <m:t>,</m:t>
                  </m:r>
                  <m:r>
                    <m:t>i</m:t>
                  </m:r>
                </m:e>
              </m:d>
              <m:r>
                <m:rPr>
                  <m:sty m:val="p"/>
                </m:rPr>
                <m:t>−</m:t>
              </m:r>
              <m:sSub>
                <m:e>
                  <m:r>
                    <m:rPr>
                      <m:sty m:val="p"/>
                    </m:rPr>
                    <m:t>Z</m:t>
                  </m:r>
                </m:e>
                <m:sub>
                  <m:r>
                    <m:rPr>
                      <m:sty m:val="p"/>
                    </m:rPr>
                    <m:t>m</m:t>
                  </m:r>
                  <m:r>
                    <m:rPr>
                      <m:sty m:val="p"/>
                    </m:rPr>
                    <m:t>a</m:t>
                  </m:r>
                  <m:r>
                    <m:rPr>
                      <m:sty m:val="p"/>
                    </m:rPr>
                    <m:t>x</m:t>
                  </m:r>
                </m:sub>
              </m:sSub>
              <m:r>
                <m:t> </m:t>
              </m:r>
              <m:sSub>
                <m:e>
                  <m:r>
                    <m:rPr>
                      <m:sty m:val="b"/>
                    </m:rPr>
                    <m:t>z</m:t>
                  </m:r>
                </m:e>
                <m:sub>
                  <m:r>
                    <m:rPr>
                      <m:nor/>
                      <m:sty m:val="p"/>
                    </m:rPr>
                    <m:t>high</m:t>
                  </m:r>
                </m:sub>
              </m:sSub>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 </m:t>
              </m:r>
              <m:r>
                <m:t>i</m:t>
              </m:r>
              <m:r>
                <m:rPr>
                  <m:sty m:val="p"/>
                </m:rPr>
                <m:t>≤</m:t>
              </m:r>
              <m:r>
                <m:t>q</m:t>
              </m:r>
            </m:oMath>
          </w:p>
        </w:tc>
        <w:tc>
          <w:tcPr/>
          <w:p>
            <w:pPr>
              <w:pStyle w:val="Compact"/>
              <w:jc w:val="center"/>
            </w:pPr>
            <m:oMath>
              <m:f>
                <m:fPr>
                  <m:type m:val="lin"/>
                </m:fPr>
                <m:num>
                  <m:r>
                    <m:t>1</m:t>
                  </m:r>
                </m:num>
                <m:den>
                  <m:r>
                    <m:t>2</m:t>
                  </m:r>
                </m:den>
              </m:f>
              <m:sSub>
                <m:e>
                  <m:r>
                    <m:t>n</m:t>
                  </m:r>
                </m:e>
                <m:sub>
                  <m:r>
                    <m:t>q</m:t>
                  </m:r>
                </m:sub>
              </m:sSub>
              <m:r>
                <m:t>S</m:t>
              </m:r>
              <m:d>
                <m:dPr>
                  <m:begChr m:val="("/>
                  <m:endChr m:val=")"/>
                  <m:sepChr m:val=""/>
                  <m:grow/>
                </m:dPr>
                <m:e>
                  <m:r>
                    <m:t>S</m:t>
                  </m:r>
                  <m:r>
                    <m:rPr>
                      <m:sty m:val="p"/>
                    </m:rPr>
                    <m:t>+</m:t>
                  </m:r>
                  <m:r>
                    <m:t>1</m:t>
                  </m:r>
                </m:e>
              </m:d>
            </m:oMath>
          </w:p>
        </w:tc>
        <w:tc>
          <w:tcPr/>
          <w:p>
            <w:pPr>
              <w:pStyle w:val="Compact"/>
              <w:jc w:val="center"/>
            </w:pPr>
            <m:oMath>
              <m:f>
                <m:fPr>
                  <m:type m:val="lin"/>
                </m:fPr>
                <m:num>
                  <m:r>
                    <m:t>1</m:t>
                  </m:r>
                </m:num>
                <m:den>
                  <m:r>
                    <m:t>2</m:t>
                  </m:r>
                </m:den>
              </m:f>
              <m:sSub>
                <m:e>
                  <m:r>
                    <m:t>n</m:t>
                  </m:r>
                </m:e>
                <m:sub>
                  <m:r>
                    <m:t>q</m:t>
                  </m:r>
                </m:sub>
              </m:sSub>
              <m:r>
                <m:t>S</m:t>
              </m:r>
              <m:d>
                <m:dPr>
                  <m:begChr m:val="("/>
                  <m:endChr m:val=")"/>
                  <m:sepChr m:val=""/>
                  <m:grow/>
                </m:dPr>
                <m:e>
                  <m:r>
                    <m:t>S</m:t>
                  </m:r>
                  <m:r>
                    <m:rPr>
                      <m:sty m:val="p"/>
                    </m:rPr>
                    <m:t>+</m:t>
                  </m:r>
                  <m:r>
                    <m:t>1</m:t>
                  </m:r>
                </m:e>
              </m:d>
            </m:oMath>
          </w:p>
        </w:tc>
        <w:tc>
          <w:tcPr/>
          <w:p>
            <w:pPr>
              <w:pStyle w:val="Compact"/>
              <w:jc w:val="center"/>
            </w:pPr>
            <m:oMath>
              <m:r>
                <m:rPr>
                  <m:sty m:val="p"/>
                </m:rPr>
                <m:t>⋅</m:t>
              </m:r>
            </m:oMath>
          </w:p>
        </w:tc>
      </w:tr>
      <w:tr>
        <w:tc>
          <w:tcPr/>
          <w:p>
            <w:pPr>
              <w:pStyle w:val="Compact"/>
            </w:pPr>
          </w:p>
        </w:tc>
        <w:tc>
          <w:tcPr/>
          <w:p>
            <w:pPr>
              <w:pStyle w:val="Compact"/>
              <w:jc w:val="left"/>
            </w:pPr>
            <m:oMath>
              <m:r>
                <m:rPr>
                  <m:nor/>
                  <m:sty m:val="i"/>
                </m:rPr>
                <m:t>free in key range; value-neutral</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z</m:t>
              </m:r>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 </m:t>
              </m:r>
              <m:r>
                <m:t>i</m:t>
              </m:r>
              <m:r>
                <m:rPr>
                  <m:sty m:val="p"/>
                </m:rPr>
                <m:t>&gt;</m:t>
              </m:r>
              <m:r>
                <m:t>q</m:t>
              </m:r>
            </m:oMath>
          </w:p>
        </w:tc>
        <w:tc>
          <w:tcPr/>
          <w:p>
            <w:pPr>
              <w:pStyle w:val="Compact"/>
              <w:jc w:val="center"/>
            </w:pPr>
            <m:oMath>
              <m:f>
                <m:fPr>
                  <m:type m:val="lin"/>
                </m:fPr>
                <m:num>
                  <m:r>
                    <m:t>1</m:t>
                  </m:r>
                </m:num>
                <m:den>
                  <m:r>
                    <m:t>2</m:t>
                  </m:r>
                </m:den>
              </m:f>
              <m:sSub>
                <m:e>
                  <m:r>
                    <m:t>n</m:t>
                  </m:r>
                </m:e>
                <m:sub>
                  <m:r>
                    <m:t>q</m:t>
                  </m:r>
                </m:sub>
              </m:sSub>
              <m:r>
                <m:t>S</m:t>
              </m:r>
              <m:d>
                <m:dPr>
                  <m:begChr m:val="("/>
                  <m:endChr m:val=")"/>
                  <m:sepChr m:val=""/>
                  <m:grow/>
                </m:dPr>
                <m:e>
                  <m:r>
                    <m:t>S</m:t>
                  </m:r>
                  <m:r>
                    <m:rPr>
                      <m:sty m:val="p"/>
                    </m:rPr>
                    <m:t>−</m:t>
                  </m:r>
                  <m:r>
                    <m:t>1</m:t>
                  </m:r>
                </m:e>
              </m:d>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lookup</m:t>
              </m:r>
            </m:oMath>
          </w:p>
        </w:tc>
        <w:tc>
          <w:tcPr/>
          <w:p>
            <w:pPr>
              <w:pStyle w:val="Compact"/>
              <w:jc w:val="left"/>
            </w:pPr>
            <m:oMath>
              <m:sSub>
                <m:e>
                  <m:r>
                    <m:rPr>
                      <m:sty m:val="b"/>
                    </m:rPr>
                    <m:t>e</m:t>
                  </m:r>
                </m:e>
                <m:sub>
                  <m:r>
                    <m:t>1</m:t>
                  </m:r>
                </m:sub>
              </m:sSub>
              <m:d>
                <m:dPr>
                  <m:begChr m:val="["/>
                  <m:endChr m:val="]"/>
                  <m:sepChr m:val=""/>
                  <m:grow/>
                </m:dPr>
                <m:e>
                  <m:r>
                    <m:t>h</m:t>
                  </m:r>
                  <m:r>
                    <m:rPr>
                      <m:sty m:val="p"/>
                    </m:rPr>
                    <m:t>,</m:t>
                  </m:r>
                  <m:r>
                    <m:t>q</m:t>
                  </m:r>
                  <m:r>
                    <m:rPr>
                      <m:sty m:val="p"/>
                    </m:rPr>
                    <m:t>,</m:t>
                  </m:r>
                  <m:r>
                    <m:t>i</m:t>
                  </m:r>
                </m:e>
              </m:d>
              <m:r>
                <m:rPr>
                  <m:sty m:val="p"/>
                </m:rPr>
                <m:t>←</m:t>
              </m:r>
              <m:sSub>
                <m:e>
                  <m:r>
                    <m:rPr>
                      <m:sty m:val="p"/>
                    </m:rPr>
                    <m:t>T</m:t>
                  </m:r>
                </m:e>
                <m:sub>
                  <m:r>
                    <m:rPr>
                      <m:sty m:val="p"/>
                    </m:rPr>
                    <m:t>A</m:t>
                  </m:r>
                </m:sub>
              </m:sSub>
              <m:d>
                <m:dPr>
                  <m:begChr m:val="["/>
                  <m:endChr m:val="]"/>
                  <m:sepChr m:val=""/>
                  <m:grow/>
                </m:dPr>
                <m:e>
                  <m:r>
                    <m:t> </m:t>
                  </m:r>
                  <m:r>
                    <m:rPr>
                      <m:sty m:val="b"/>
                    </m:rPr>
                    <m:t>z</m:t>
                  </m:r>
                  <m:d>
                    <m:dPr>
                      <m:begChr m:val="["/>
                      <m:endChr m:val="]"/>
                      <m:sepChr m:val=""/>
                      <m:grow/>
                    </m:dPr>
                    <m:e>
                      <m:r>
                        <m:t>h</m:t>
                      </m:r>
                      <m:r>
                        <m:rPr>
                          <m:sty m:val="p"/>
                        </m:rPr>
                        <m:t>,</m:t>
                      </m:r>
                      <m:r>
                        <m:t>q</m:t>
                      </m:r>
                      <m:r>
                        <m:rPr>
                          <m:sty m:val="p"/>
                        </m:rPr>
                        <m:t>,</m:t>
                      </m:r>
                      <m:r>
                        <m:t>i</m:t>
                      </m:r>
                    </m:e>
                  </m:d>
                  <m:r>
                    <m:rPr>
                      <m:sty m:val="p"/>
                    </m:rPr>
                    <m:t>+</m:t>
                  </m:r>
                  <m:sSub>
                    <m:e>
                      <m:r>
                        <m:rPr>
                          <m:sty m:val="p"/>
                        </m:rPr>
                        <m:t>Z</m:t>
                      </m:r>
                    </m:e>
                    <m:sub>
                      <m:r>
                        <m:rPr>
                          <m:sty m:val="p"/>
                        </m:rPr>
                        <m:t>m</m:t>
                      </m:r>
                      <m:r>
                        <m:rPr>
                          <m:sty m:val="p"/>
                        </m:rPr>
                        <m:t>a</m:t>
                      </m:r>
                      <m:r>
                        <m:rPr>
                          <m:sty m:val="p"/>
                        </m:rPr>
                        <m:t>x</m:t>
                      </m:r>
                    </m:sub>
                  </m:sSub>
                  <m:r>
                    <m:rPr>
                      <m:sty m:val="p"/>
                    </m:rPr>
                    <m:t>⋅</m:t>
                  </m:r>
                  <m:d>
                    <m:dPr>
                      <m:begChr m:val="["/>
                      <m:endChr m:val="]"/>
                      <m:sepChr m:val=""/>
                      <m:grow/>
                    </m:dPr>
                    <m:e>
                      <m:d>
                        <m:dPr>
                          <m:begChr m:val="["/>
                          <m:endChr m:val="]"/>
                          <m:sepChr m:val=""/>
                          <m:grow/>
                        </m:dPr>
                        <m:e>
                          <m:r>
                            <m:t> </m:t>
                          </m:r>
                          <m:r>
                            <m:t>i</m:t>
                          </m:r>
                          <m:r>
                            <m:rPr>
                              <m:sty m:val="p"/>
                            </m:rPr>
                            <m:t>&gt;</m:t>
                          </m:r>
                          <m:r>
                            <m:t>q</m:t>
                          </m:r>
                          <m:r>
                            <m:t> </m:t>
                          </m:r>
                        </m:e>
                      </m:d>
                    </m:e>
                  </m:d>
                  <m:r>
                    <m:t> </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r>
                <m:t>3</m:t>
              </m:r>
              <m:sSub>
                <m:e>
                  <m:r>
                    <m:t>n</m:t>
                  </m:r>
                </m:e>
                <m:sub>
                  <m:r>
                    <m:t>q</m:t>
                  </m:r>
                </m:sub>
              </m:sSub>
              <m:sSup>
                <m:e>
                  <m:r>
                    <m:t>S</m:t>
                  </m:r>
                </m:e>
                <m:sup>
                  <m:r>
                    <m:t>2</m:t>
                  </m:r>
                </m:sup>
              </m:sSup>
            </m:oMath>
          </w:p>
        </w:tc>
        <w:tc>
          <w:tcPr/>
          <w:p>
            <w:pPr>
              <w:pStyle w:val="Compact"/>
              <w:jc w:val="center"/>
            </w:pPr>
            <m:oMath>
              <m:sSub>
                <m:e>
                  <m:r>
                    <m:t>n</m:t>
                  </m:r>
                </m:e>
                <m:sub>
                  <m:r>
                    <m:t>q</m:t>
                  </m:r>
                </m:sub>
              </m:sSub>
              <m:sSup>
                <m:e>
                  <m:r>
                    <m:t>S</m:t>
                  </m:r>
                </m:e>
                <m:sup>
                  <m:r>
                    <m:t>2</m:t>
                  </m:r>
                </m:sup>
              </m:sSup>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lookup</m:t>
              </m:r>
            </m:oMath>
          </w:p>
        </w:tc>
        <w:tc>
          <w:tcPr/>
          <w:p>
            <w:pPr>
              <w:pStyle w:val="Compact"/>
              <w:jc w:val="left"/>
            </w:pPr>
            <m:oMath>
              <m:sSub>
                <m:e>
                  <m:r>
                    <m:rPr>
                      <m:sty m:val="b"/>
                    </m:rPr>
                    <m:t>e</m:t>
                  </m:r>
                </m:e>
                <m:sub>
                  <m:r>
                    <m:t>2</m:t>
                  </m:r>
                </m:sub>
              </m:sSub>
              <m:d>
                <m:dPr>
                  <m:begChr m:val="["/>
                  <m:endChr m:val="]"/>
                  <m:sepChr m:val=""/>
                  <m:grow/>
                </m:dPr>
                <m:e>
                  <m:r>
                    <m:t>h</m:t>
                  </m:r>
                  <m:r>
                    <m:rPr>
                      <m:sty m:val="p"/>
                    </m:rPr>
                    <m:t>,</m:t>
                  </m:r>
                  <m:r>
                    <m:t>q</m:t>
                  </m:r>
                  <m:r>
                    <m:rPr>
                      <m:sty m:val="p"/>
                    </m:rPr>
                    <m:t>,</m:t>
                  </m:r>
                  <m:r>
                    <m:t>i</m:t>
                  </m:r>
                </m:e>
              </m:d>
              <m:r>
                <m:rPr>
                  <m:sty m:val="p"/>
                </m:rPr>
                <m:t>←</m:t>
              </m:r>
              <m:sSub>
                <m:e>
                  <m:r>
                    <m:rPr>
                      <m:sty m:val="p"/>
                    </m:rPr>
                    <m:t>T</m:t>
                  </m:r>
                </m:e>
                <m:sub>
                  <m:r>
                    <m:rPr>
                      <m:sty m:val="p"/>
                    </m:rPr>
                    <m:t>B</m:t>
                  </m:r>
                </m:sub>
              </m:sSub>
              <m:d>
                <m:dPr>
                  <m:begChr m:val="["/>
                  <m:endChr m:val="]"/>
                  <m:sepChr m:val=""/>
                  <m:grow/>
                </m:dPr>
                <m:e>
                  <m:r>
                    <m:t> </m:t>
                  </m:r>
                  <m:r>
                    <m:rPr>
                      <m:sty m:val="b"/>
                    </m:rPr>
                    <m:t>z</m:t>
                  </m:r>
                  <m:d>
                    <m:dPr>
                      <m:begChr m:val="["/>
                      <m:endChr m:val="]"/>
                      <m:sepChr m:val=""/>
                      <m:grow/>
                    </m:dPr>
                    <m:e>
                      <m:r>
                        <m:t>h</m:t>
                      </m:r>
                      <m:r>
                        <m:rPr>
                          <m:sty m:val="p"/>
                        </m:rPr>
                        <m:t>,</m:t>
                      </m:r>
                      <m:r>
                        <m:t>q</m:t>
                      </m:r>
                      <m:r>
                        <m:rPr>
                          <m:sty m:val="p"/>
                        </m:rPr>
                        <m:t>,</m:t>
                      </m:r>
                      <m:r>
                        <m:t>i</m:t>
                      </m:r>
                    </m:e>
                  </m:d>
                  <m:r>
                    <m:rPr>
                      <m:sty m:val="p"/>
                    </m:rPr>
                    <m:t>+</m:t>
                  </m:r>
                  <m:sSub>
                    <m:e>
                      <m:r>
                        <m:rPr>
                          <m:sty m:val="p"/>
                        </m:rPr>
                        <m:t>Z</m:t>
                      </m:r>
                    </m:e>
                    <m:sub>
                      <m:r>
                        <m:rPr>
                          <m:sty m:val="p"/>
                        </m:rPr>
                        <m:t>m</m:t>
                      </m:r>
                      <m:r>
                        <m:rPr>
                          <m:sty m:val="p"/>
                        </m:rPr>
                        <m:t>a</m:t>
                      </m:r>
                      <m:r>
                        <m:rPr>
                          <m:sty m:val="p"/>
                        </m:rPr>
                        <m:t>x</m:t>
                      </m:r>
                    </m:sub>
                  </m:sSub>
                  <m:r>
                    <m:rPr>
                      <m:sty m:val="p"/>
                    </m:rPr>
                    <m:t>⋅</m:t>
                  </m:r>
                  <m:d>
                    <m:dPr>
                      <m:begChr m:val="["/>
                      <m:endChr m:val="]"/>
                      <m:sepChr m:val=""/>
                      <m:grow/>
                    </m:dPr>
                    <m:e>
                      <m:d>
                        <m:dPr>
                          <m:begChr m:val="["/>
                          <m:endChr m:val="]"/>
                          <m:sepChr m:val=""/>
                          <m:grow/>
                        </m:dPr>
                        <m:e>
                          <m:r>
                            <m:t> </m:t>
                          </m:r>
                          <m:r>
                            <m:t>i</m:t>
                          </m:r>
                          <m:r>
                            <m:rPr>
                              <m:sty m:val="p"/>
                            </m:rPr>
                            <m:t>&gt;</m:t>
                          </m:r>
                          <m:r>
                            <m:t>q</m:t>
                          </m:r>
                          <m:r>
                            <m:t> </m:t>
                          </m:r>
                        </m:e>
                      </m:d>
                    </m:e>
                  </m:d>
                  <m:r>
                    <m:t> </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r>
                <m:t>3</m:t>
              </m:r>
              <m:sSub>
                <m:e>
                  <m:r>
                    <m:t>n</m:t>
                  </m:r>
                </m:e>
                <m:sub>
                  <m:r>
                    <m:t>q</m:t>
                  </m:r>
                </m:sub>
              </m:sSub>
              <m:sSup>
                <m:e>
                  <m:r>
                    <m:t>S</m:t>
                  </m:r>
                </m:e>
                <m:sup>
                  <m:r>
                    <m:t>2</m:t>
                  </m:r>
                </m:sup>
              </m:sSup>
            </m:oMath>
          </w:p>
        </w:tc>
        <w:tc>
          <w:tcPr/>
          <w:p>
            <w:pPr>
              <w:pStyle w:val="Compact"/>
              <w:jc w:val="center"/>
            </w:pPr>
            <m:oMath>
              <m:sSub>
                <m:e>
                  <m:r>
                    <m:t>n</m:t>
                  </m:r>
                </m:e>
                <m:sub>
                  <m:r>
                    <m:t>q</m:t>
                  </m:r>
                </m:sub>
              </m:sSub>
              <m:sSup>
                <m:e>
                  <m:r>
                    <m:t>S</m:t>
                  </m:r>
                </m:e>
                <m:sup>
                  <m:r>
                    <m:t>2</m:t>
                  </m:r>
                </m:sup>
              </m:sSup>
            </m:oMath>
          </w:p>
        </w:tc>
        <w:tc>
          <w:tcPr/>
          <w:p>
            <w:pPr>
              <w:pStyle w:val="Compact"/>
              <w:jc w:val="center"/>
            </w:pPr>
            <m:oMath>
              <m:sSub>
                <m:e>
                  <m:r>
                    <m:t>n</m:t>
                  </m:r>
                </m:e>
                <m:sub>
                  <m:r>
                    <m:t>q</m:t>
                  </m:r>
                </m:sub>
              </m:sSub>
              <m:sSup>
                <m:e>
                  <m:r>
                    <m:t>S</m:t>
                  </m:r>
                </m:e>
                <m:sup>
                  <m:r>
                    <m:t>2</m:t>
                  </m:r>
                </m:sup>
              </m:sSup>
            </m:oMath>
          </w:p>
        </w:tc>
      </w:tr>
      <w:tr>
        <w:tc>
          <w:tcPr/>
          <w:p>
            <w:pPr>
              <w:pStyle w:val="Compact"/>
            </w:pPr>
          </w:p>
        </w:tc>
        <w:tc>
          <w:tcPr/>
          <w:p>
            <w:pPr>
              <w:pStyle w:val="Compact"/>
              <w:jc w:val="left"/>
            </w:pPr>
            <m:oMath>
              <m:r>
                <m:rPr>
                  <m:nor/>
                  <m:sty m:val="i"/>
                </m:rPr>
                <m:t>— saturate the tail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free at </m:t>
              </m:r>
              <m:sSub>
                <m:e>
                  <m:r>
                    <m:rPr>
                      <m:sty m:val="b"/>
                    </m:rPr>
                    <m:t>z</m:t>
                  </m:r>
                </m:e>
                <m:sub>
                  <m:r>
                    <m:rPr>
                      <m:nor/>
                      <m:sty m:val="p"/>
                    </m:rPr>
                    <m:t>high</m:t>
                  </m:r>
                </m:sub>
              </m:sSub>
              <m:r>
                <m:rPr>
                  <m:sty m:val="p"/>
                </m:rPr>
                <m:t>=</m:t>
              </m:r>
              <m:r>
                <m:t>0</m:t>
              </m:r>
              <m:r>
                <m:rPr>
                  <m:nor/>
                  <m:sty m:val="i"/>
                </m:rPr>
                <m:t>; value-neutral</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i</m:t>
              </m:r>
              <m:r>
                <m:rPr>
                  <m:sty m:val="b"/>
                </m:rPr>
                <m:t>n</m:t>
              </m:r>
              <m:r>
                <m:rPr>
                  <m:sty m:val="b"/>
                </m:rPr>
                <m:t>v</m:t>
              </m:r>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t</m:t>
              </m:r>
              <m:d>
                <m:dPr>
                  <m:begChr m:val="["/>
                  <m:endChr m:val="]"/>
                  <m:sepChr m:val=""/>
                  <m:grow/>
                </m:dPr>
                <m:e>
                  <m:r>
                    <m:t>h</m:t>
                  </m:r>
                  <m:r>
                    <m:rPr>
                      <m:sty m:val="p"/>
                    </m:rPr>
                    <m:t>,</m:t>
                  </m:r>
                  <m:r>
                    <m:t>q</m:t>
                  </m:r>
                  <m:r>
                    <m:rPr>
                      <m:sty m:val="p"/>
                    </m:rPr>
                    <m:t>,</m:t>
                  </m:r>
                  <m:r>
                    <m:t>i</m:t>
                  </m:r>
                </m:e>
              </m:d>
              <m:r>
                <m:rPr>
                  <m:sty m:val="p"/>
                </m:rPr>
                <m:t>←</m:t>
              </m:r>
              <m:sSub>
                <m:e>
                  <m:r>
                    <m:rPr>
                      <m:sty m:val="b"/>
                    </m:rPr>
                    <m:t>z</m:t>
                  </m:r>
                </m:e>
                <m:sub>
                  <m:r>
                    <m:rPr>
                      <m:nor/>
                      <m:sty m:val="p"/>
                    </m:rPr>
                    <m:t>high</m:t>
                  </m:r>
                </m:sub>
              </m:sSub>
              <m:d>
                <m:dPr>
                  <m:begChr m:val="["/>
                  <m:endChr m:val="]"/>
                  <m:sepChr m:val=""/>
                  <m:grow/>
                </m:dPr>
                <m:e>
                  <m:r>
                    <m:t>h</m:t>
                  </m:r>
                  <m:r>
                    <m:rPr>
                      <m:sty m:val="p"/>
                    </m:rPr>
                    <m:t>,</m:t>
                  </m:r>
                  <m:r>
                    <m:t>q</m:t>
                  </m:r>
                  <m:r>
                    <m:rPr>
                      <m:sty m:val="p"/>
                    </m:rPr>
                    <m:t>,</m:t>
                  </m:r>
                  <m:r>
                    <m:t>i</m:t>
                  </m:r>
                </m:e>
              </m:d>
              <m:r>
                <m:rPr>
                  <m:sty m:val="p"/>
                </m:rPr>
                <m:t>⋅</m:t>
              </m:r>
              <m:r>
                <m:rPr>
                  <m:sty m:val="b"/>
                </m:rPr>
                <m:t>i</m:t>
              </m:r>
              <m:r>
                <m:rPr>
                  <m:sty m:val="b"/>
                </m:rPr>
                <m:t>n</m:t>
              </m:r>
              <m:r>
                <m:rPr>
                  <m:sty m:val="b"/>
                </m:rPr>
                <m:t>v</m:t>
              </m:r>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quad</m:t>
              </m:r>
            </m:oMath>
          </w:p>
        </w:tc>
        <w:tc>
          <w:tcPr/>
          <w:p>
            <w:pPr>
              <w:pStyle w:val="Compact"/>
              <w:jc w:val="left"/>
            </w:pPr>
            <m:oMath>
              <m:r>
                <m:rPr>
                  <m:sty m:val="b"/>
                </m:rPr>
                <m:t>t</m:t>
              </m:r>
              <m:d>
                <m:dPr>
                  <m:begChr m:val="["/>
                  <m:endChr m:val="]"/>
                  <m:sepChr m:val=""/>
                  <m:grow/>
                </m:dPr>
                <m:e>
                  <m:r>
                    <m:t>h</m:t>
                  </m:r>
                  <m:r>
                    <m:rPr>
                      <m:sty m:val="p"/>
                    </m:rPr>
                    <m:t>,</m:t>
                  </m:r>
                  <m:r>
                    <m:t>q</m:t>
                  </m:r>
                  <m:r>
                    <m:rPr>
                      <m:sty m:val="p"/>
                    </m:rPr>
                    <m:t>,</m:t>
                  </m:r>
                  <m:r>
                    <m:t>i</m:t>
                  </m:r>
                </m:e>
              </m:d>
              <m:r>
                <m:rPr>
                  <m:sty m:val="p"/>
                </m:rPr>
                <m:t>⋅</m:t>
              </m:r>
              <m:sSub>
                <m:e>
                  <m:r>
                    <m:rPr>
                      <m:sty m:val="b"/>
                    </m:rPr>
                    <m:t>z</m:t>
                  </m:r>
                </m:e>
                <m:sub>
                  <m:r>
                    <m:rPr>
                      <m:nor/>
                      <m:sty m:val="p"/>
                    </m:rPr>
                    <m:t>high</m:t>
                  </m:r>
                </m:sub>
              </m:sSub>
              <m:d>
                <m:dPr>
                  <m:begChr m:val="["/>
                  <m:endChr m:val="]"/>
                  <m:sepChr m:val=""/>
                  <m:grow/>
                </m:dPr>
                <m:e>
                  <m:r>
                    <m:t>h</m:t>
                  </m:r>
                  <m:r>
                    <m:rPr>
                      <m:sty m:val="p"/>
                    </m:rPr>
                    <m:t>,</m:t>
                  </m:r>
                  <m:r>
                    <m:t>q</m:t>
                  </m:r>
                  <m:r>
                    <m:rPr>
                      <m:sty m:val="p"/>
                    </m:rPr>
                    <m:t>,</m:t>
                  </m:r>
                  <m:r>
                    <m:t>i</m:t>
                  </m:r>
                </m:e>
              </m:d>
              <m:r>
                <m:rPr>
                  <m:sty m:val="p"/>
                </m:rPr>
                <m:t>=</m:t>
              </m:r>
              <m:r>
                <m:rPr>
                  <m:sty m:val="p"/>
                </m:rPr>
                <m:t>=</m:t>
              </m:r>
              <m:sSub>
                <m:e>
                  <m:r>
                    <m:rPr>
                      <m:sty m:val="b"/>
                    </m:rPr>
                    <m:t>z</m:t>
                  </m:r>
                </m:e>
                <m:sub>
                  <m:r>
                    <m:rPr>
                      <m:nor/>
                      <m:sty m:val="p"/>
                    </m:rPr>
                    <m:t>high</m:t>
                  </m:r>
                </m:sub>
              </m:sSub>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quad</m:t>
              </m:r>
            </m:oMath>
          </w:p>
        </w:tc>
        <w:tc>
          <w:tcPr/>
          <w:p>
            <w:pPr>
              <w:pStyle w:val="Compact"/>
              <w:jc w:val="left"/>
            </w:pPr>
            <m:oMath>
              <m:r>
                <m:rPr>
                  <m:sty m:val="b"/>
                </m:rPr>
                <m:t>t</m:t>
              </m:r>
              <m:sSup>
                <m:e>
                  <m:d>
                    <m:dPr>
                      <m:begChr m:val="["/>
                      <m:endChr m:val="]"/>
                      <m:sepChr m:val=""/>
                      <m:grow/>
                    </m:dPr>
                    <m:e>
                      <m:r>
                        <m:t>h</m:t>
                      </m:r>
                      <m:r>
                        <m:rPr>
                          <m:sty m:val="p"/>
                        </m:rPr>
                        <m:t>,</m:t>
                      </m:r>
                      <m:r>
                        <m:t>q</m:t>
                      </m:r>
                      <m:r>
                        <m:rPr>
                          <m:sty m:val="p"/>
                        </m:rPr>
                        <m:t>,</m:t>
                      </m:r>
                      <m:r>
                        <m:t>i</m:t>
                      </m:r>
                    </m:e>
                  </m:d>
                </m:e>
                <m:sup>
                  <m:r>
                    <m:t>2</m:t>
                  </m:r>
                </m:sup>
              </m:sSup>
              <m:r>
                <m:rPr>
                  <m:sty m:val="p"/>
                </m:rPr>
                <m:t>=</m:t>
              </m:r>
              <m:r>
                <m:rPr>
                  <m:sty m:val="p"/>
                </m:rPr>
                <m:t>=</m:t>
              </m:r>
              <m:r>
                <m:rPr>
                  <m:sty m:val="b"/>
                </m:rPr>
                <m:t>t</m:t>
              </m:r>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quad</m:t>
              </m:r>
            </m:oMath>
          </w:p>
        </w:tc>
        <w:tc>
          <w:tcPr/>
          <w:p>
            <w:pPr>
              <w:pStyle w:val="Compact"/>
              <w:jc w:val="left"/>
            </w:pPr>
            <m:oMath>
              <m:sSub>
                <m:e>
                  <m:r>
                    <m:rPr>
                      <m:sty m:val="b"/>
                    </m:rPr>
                    <m:t>m</m:t>
                  </m:r>
                  <m:r>
                    <m:rPr>
                      <m:sty m:val="b"/>
                    </m:rPr>
                    <m:t>u</m:t>
                  </m:r>
                  <m:r>
                    <m:rPr>
                      <m:sty m:val="b"/>
                    </m:rPr>
                    <m:t>x</m:t>
                  </m:r>
                </m:e>
                <m:sub>
                  <m:r>
                    <m:t>1</m:t>
                  </m:r>
                </m:sub>
              </m:sSub>
              <m:d>
                <m:dPr>
                  <m:begChr m:val="["/>
                  <m:endChr m:val="]"/>
                  <m:sepChr m:val=""/>
                  <m:grow/>
                </m:dPr>
                <m:e>
                  <m:r>
                    <m:t>h</m:t>
                  </m:r>
                  <m:r>
                    <m:rPr>
                      <m:sty m:val="p"/>
                    </m:rPr>
                    <m:t>,</m:t>
                  </m:r>
                  <m:r>
                    <m:t>q</m:t>
                  </m:r>
                  <m:r>
                    <m:rPr>
                      <m:sty m:val="p"/>
                    </m:rPr>
                    <m:t>,</m:t>
                  </m:r>
                  <m:r>
                    <m:t>i</m:t>
                  </m:r>
                </m:e>
              </m:d>
              <m:r>
                <m:rPr>
                  <m:sty m:val="p"/>
                </m:rPr>
                <m:t>←</m:t>
              </m:r>
              <m:r>
                <m:rPr>
                  <m:sty m:val="b"/>
                </m:rPr>
                <m:t>t</m:t>
              </m:r>
              <m:d>
                <m:dPr>
                  <m:begChr m:val="["/>
                  <m:endChr m:val="]"/>
                  <m:sepChr m:val=""/>
                  <m:grow/>
                </m:dPr>
                <m:e>
                  <m:r>
                    <m:t>h</m:t>
                  </m:r>
                  <m:r>
                    <m:rPr>
                      <m:sty m:val="p"/>
                    </m:rPr>
                    <m:t>,</m:t>
                  </m:r>
                  <m:r>
                    <m:t>q</m:t>
                  </m:r>
                  <m:r>
                    <m:rPr>
                      <m:sty m:val="p"/>
                    </m:rPr>
                    <m:t>,</m:t>
                  </m:r>
                  <m:r>
                    <m:t>i</m:t>
                  </m:r>
                </m:e>
              </m:d>
              <m:r>
                <m:rPr>
                  <m:sty m:val="p"/>
                </m:rPr>
                <m:t>⋅</m:t>
              </m:r>
              <m:sSub>
                <m:e>
                  <m:r>
                    <m:rPr>
                      <m:sty m:val="b"/>
                    </m:rPr>
                    <m:t>e</m:t>
                  </m:r>
                </m:e>
                <m:sub>
                  <m:r>
                    <m:t>1</m:t>
                  </m:r>
                </m:sub>
              </m:sSub>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quad</m:t>
              </m:r>
            </m:oMath>
          </w:p>
        </w:tc>
        <w:tc>
          <w:tcPr/>
          <w:p>
            <w:pPr>
              <w:pStyle w:val="Compact"/>
              <w:jc w:val="left"/>
            </w:pPr>
            <m:oMath>
              <m:sSub>
                <m:e>
                  <m:r>
                    <m:rPr>
                      <m:sty m:val="b"/>
                    </m:rPr>
                    <m:t>m</m:t>
                  </m:r>
                  <m:r>
                    <m:rPr>
                      <m:sty m:val="b"/>
                    </m:rPr>
                    <m:t>u</m:t>
                  </m:r>
                  <m:r>
                    <m:rPr>
                      <m:sty m:val="b"/>
                    </m:rPr>
                    <m:t>x</m:t>
                  </m:r>
                </m:e>
                <m:sub>
                  <m:r>
                    <m:t>2</m:t>
                  </m:r>
                </m:sub>
              </m:sSub>
              <m:d>
                <m:dPr>
                  <m:begChr m:val="["/>
                  <m:endChr m:val="]"/>
                  <m:sepChr m:val=""/>
                  <m:grow/>
                </m:dPr>
                <m:e>
                  <m:r>
                    <m:t>h</m:t>
                  </m:r>
                  <m:r>
                    <m:rPr>
                      <m:sty m:val="p"/>
                    </m:rPr>
                    <m:t>,</m:t>
                  </m:r>
                  <m:r>
                    <m:t>q</m:t>
                  </m:r>
                  <m:r>
                    <m:rPr>
                      <m:sty m:val="p"/>
                    </m:rPr>
                    <m:t>,</m:t>
                  </m:r>
                  <m:r>
                    <m:t>i</m:t>
                  </m:r>
                </m:e>
              </m:d>
              <m:r>
                <m:rPr>
                  <m:sty m:val="p"/>
                </m:rPr>
                <m:t>←</m:t>
              </m:r>
              <m:r>
                <m:rPr>
                  <m:sty m:val="b"/>
                </m:rPr>
                <m:t>t</m:t>
              </m:r>
              <m:d>
                <m:dPr>
                  <m:begChr m:val="["/>
                  <m:endChr m:val="]"/>
                  <m:sepChr m:val=""/>
                  <m:grow/>
                </m:dPr>
                <m:e>
                  <m:r>
                    <m:t>h</m:t>
                  </m:r>
                  <m:r>
                    <m:rPr>
                      <m:sty m:val="p"/>
                    </m:rPr>
                    <m:t>,</m:t>
                  </m:r>
                  <m:r>
                    <m:t>q</m:t>
                  </m:r>
                  <m:r>
                    <m:rPr>
                      <m:sty m:val="p"/>
                    </m:rPr>
                    <m:t>,</m:t>
                  </m:r>
                  <m:r>
                    <m:t>i</m:t>
                  </m:r>
                </m:e>
              </m:d>
              <m:r>
                <m:rPr>
                  <m:sty m:val="p"/>
                </m:rPr>
                <m:t>⋅</m:t>
              </m:r>
              <m:sSub>
                <m:e>
                  <m:r>
                    <m:rPr>
                      <m:sty m:val="b"/>
                    </m:rPr>
                    <m:t>e</m:t>
                  </m:r>
                </m:e>
                <m:sub>
                  <m:r>
                    <m:t>2</m:t>
                  </m:r>
                </m:sub>
              </m:sSub>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c>
          <w:tcPr/>
          <w:p>
            <w:pPr>
              <w:pStyle w:val="Compact"/>
              <w:jc w:val="center"/>
            </w:pPr>
            <m:oMath>
              <m:sSub>
                <m:e>
                  <m:r>
                    <m:t>n</m:t>
                  </m:r>
                </m:e>
                <m:sub>
                  <m:r>
                    <m:t>q</m:t>
                  </m:r>
                </m:sub>
              </m:sSub>
              <m:sSup>
                <m:e>
                  <m:r>
                    <m:t>S</m:t>
                  </m:r>
                </m:e>
                <m:sup>
                  <m:r>
                    <m:t>2</m:t>
                  </m:r>
                </m:sup>
              </m:sSup>
            </m:oMath>
          </w:p>
        </w:tc>
      </w:tr>
      <w:tr>
        <w:tc>
          <w:tcPr/>
          <w:p>
            <w:pPr>
              <w:pStyle w:val="Compact"/>
              <w:jc w:val="left"/>
            </w:pPr>
            <m:oMath>
              <m:r>
                <m:rPr>
                  <m:nor/>
                  <m:sty m:val="p"/>
                  <m:scr m:val="monospace"/>
                </m:rPr>
                <m:t>lin</m:t>
              </m:r>
            </m:oMath>
          </w:p>
        </w:tc>
        <w:tc>
          <w:tcPr/>
          <w:p>
            <w:pPr>
              <w:pStyle w:val="Compact"/>
              <w:jc w:val="left"/>
            </w:pPr>
            <m:oMath>
              <m:sSub>
                <m:e>
                  <m:r>
                    <m:rPr>
                      <m:sty m:val="b"/>
                    </m:rPr>
                    <m:t>y</m:t>
                  </m:r>
                </m:e>
                <m:sub>
                  <m:r>
                    <m:t>1</m:t>
                  </m:r>
                </m:sub>
              </m:sSub>
              <m:d>
                <m:dPr>
                  <m:begChr m:val="["/>
                  <m:endChr m:val="]"/>
                  <m:sepChr m:val=""/>
                  <m:grow/>
                </m:dPr>
                <m:e>
                  <m:r>
                    <m:t>h</m:t>
                  </m:r>
                  <m:r>
                    <m:rPr>
                      <m:sty m:val="p"/>
                    </m:rPr>
                    <m:t>,</m:t>
                  </m:r>
                  <m:r>
                    <m:t>q</m:t>
                  </m:r>
                  <m:r>
                    <m:rPr>
                      <m:sty m:val="p"/>
                    </m:rPr>
                    <m:t>,</m:t>
                  </m:r>
                  <m:r>
                    <m:t>i</m:t>
                  </m:r>
                </m:e>
              </m:d>
              <m:r>
                <m:rPr>
                  <m:sty m:val="p"/>
                </m:rPr>
                <m:t>←</m:t>
              </m:r>
              <m:sSub>
                <m:e>
                  <m:r>
                    <m:rPr>
                      <m:sty m:val="b"/>
                    </m:rPr>
                    <m:t>e</m:t>
                  </m:r>
                </m:e>
                <m:sub>
                  <m:r>
                    <m:t>1</m:t>
                  </m:r>
                </m:sub>
              </m:sSub>
              <m:d>
                <m:dPr>
                  <m:begChr m:val="["/>
                  <m:endChr m:val="]"/>
                  <m:sepChr m:val=""/>
                  <m:grow/>
                </m:dPr>
                <m:e>
                  <m:r>
                    <m:t>h</m:t>
                  </m:r>
                  <m:r>
                    <m:rPr>
                      <m:sty m:val="p"/>
                    </m:rPr>
                    <m:t>,</m:t>
                  </m:r>
                  <m:r>
                    <m:t>q</m:t>
                  </m:r>
                  <m:r>
                    <m:rPr>
                      <m:sty m:val="p"/>
                    </m:rPr>
                    <m:t>,</m:t>
                  </m:r>
                  <m:r>
                    <m:t>i</m:t>
                  </m:r>
                </m:e>
              </m:d>
              <m:r>
                <m:rPr>
                  <m:sty m:val="p"/>
                </m:rPr>
                <m:t>−</m:t>
              </m:r>
              <m:sSub>
                <m:e>
                  <m:r>
                    <m:rPr>
                      <m:sty m:val="b"/>
                    </m:rPr>
                    <m:t>m</m:t>
                  </m:r>
                  <m:r>
                    <m:rPr>
                      <m:sty m:val="b"/>
                    </m:rPr>
                    <m:t>u</m:t>
                  </m:r>
                  <m:r>
                    <m:rPr>
                      <m:sty m:val="b"/>
                    </m:rPr>
                    <m:t>x</m:t>
                  </m:r>
                </m:e>
                <m:sub>
                  <m:r>
                    <m:t>1</m:t>
                  </m:r>
                </m:sub>
              </m:sSub>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y</m:t>
                  </m:r>
                </m:e>
                <m:sub>
                  <m:r>
                    <m:t>2</m:t>
                  </m:r>
                </m:sub>
              </m:sSub>
              <m:d>
                <m:dPr>
                  <m:begChr m:val="["/>
                  <m:endChr m:val="]"/>
                  <m:sepChr m:val=""/>
                  <m:grow/>
                </m:dPr>
                <m:e>
                  <m:r>
                    <m:t>h</m:t>
                  </m:r>
                  <m:r>
                    <m:rPr>
                      <m:sty m:val="p"/>
                    </m:rPr>
                    <m:t>,</m:t>
                  </m:r>
                  <m:r>
                    <m:t>q</m:t>
                  </m:r>
                  <m:r>
                    <m:rPr>
                      <m:sty m:val="p"/>
                    </m:rPr>
                    <m:t>,</m:t>
                  </m:r>
                  <m:r>
                    <m:t>i</m:t>
                  </m:r>
                </m:e>
              </m:d>
              <m:r>
                <m:rPr>
                  <m:sty m:val="p"/>
                </m:rPr>
                <m:t>←</m:t>
              </m:r>
              <m:sSub>
                <m:e>
                  <m:r>
                    <m:rPr>
                      <m:sty m:val="b"/>
                    </m:rPr>
                    <m:t>e</m:t>
                  </m:r>
                </m:e>
                <m:sub>
                  <m:r>
                    <m:t>2</m:t>
                  </m:r>
                </m:sub>
              </m:sSub>
              <m:d>
                <m:dPr>
                  <m:begChr m:val="["/>
                  <m:endChr m:val="]"/>
                  <m:sepChr m:val=""/>
                  <m:grow/>
                </m:dPr>
                <m:e>
                  <m:r>
                    <m:t>h</m:t>
                  </m:r>
                  <m:r>
                    <m:rPr>
                      <m:sty m:val="p"/>
                    </m:rPr>
                    <m:t>,</m:t>
                  </m:r>
                  <m:r>
                    <m:t>q</m:t>
                  </m:r>
                  <m:r>
                    <m:rPr>
                      <m:sty m:val="p"/>
                    </m:rPr>
                    <m:t>,</m:t>
                  </m:r>
                  <m:r>
                    <m:t>i</m:t>
                  </m:r>
                </m:e>
              </m:d>
              <m:r>
                <m:rPr>
                  <m:sty m:val="p"/>
                </m:rPr>
                <m:t>−</m:t>
              </m:r>
              <m:sSub>
                <m:e>
                  <m:r>
                    <m:rPr>
                      <m:sty m:val="b"/>
                    </m:rPr>
                    <m:t>m</m:t>
                  </m:r>
                  <m:r>
                    <m:rPr>
                      <m:sty m:val="b"/>
                    </m:rPr>
                    <m:t>u</m:t>
                  </m:r>
                  <m:r>
                    <m:rPr>
                      <m:sty m:val="b"/>
                    </m:rPr>
                    <m:t>x</m:t>
                  </m:r>
                </m:e>
                <m:sub>
                  <m:r>
                    <m:t>2</m:t>
                  </m:r>
                </m:sub>
              </m:sSub>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r>
                <m:rPr>
                  <m:sty m:val="p"/>
                </m:rPr>
                <m:t>,</m:t>
              </m:r>
              <m:r>
                <m:t>i</m:t>
              </m:r>
            </m:oMath>
          </w:p>
        </w:tc>
        <w:tc>
          <w:tcPr/>
          <w:p>
            <w:pPr>
              <w:pStyle w:val="Compact"/>
              <w:jc w:val="center"/>
            </w:pPr>
            <m:oMath>
              <m:sSub>
                <m:e>
                  <m:r>
                    <m:t>n</m:t>
                  </m:r>
                </m:e>
                <m:sub>
                  <m:r>
                    <m:t>q</m:t>
                  </m:r>
                </m:sub>
              </m:sSub>
              <m:sSup>
                <m:e>
                  <m:r>
                    <m:t>S</m:t>
                  </m:r>
                </m:e>
                <m:sup>
                  <m:r>
                    <m:t>2</m:t>
                  </m:r>
                </m:sup>
              </m:sSup>
            </m:oMath>
          </w:p>
        </w:tc>
        <w:tc>
          <w:tcPr/>
          <w:p>
            <w:pPr>
              <w:pStyle w:val="Compact"/>
              <w:jc w:val="center"/>
            </w:pPr>
            <m:oMath>
              <m:sSub>
                <m:e>
                  <m:r>
                    <m:t>n</m:t>
                  </m:r>
                </m:e>
                <m:sub>
                  <m:r>
                    <m:t>q</m:t>
                  </m:r>
                </m:sub>
              </m:sSub>
              <m:sSup>
                <m:e>
                  <m:r>
                    <m:t>S</m:t>
                  </m:r>
                </m:e>
                <m:sup>
                  <m:r>
                    <m:t>2</m:t>
                  </m:r>
                </m:sup>
              </m:sSup>
            </m:oMath>
          </w:p>
        </w:tc>
        <w:tc>
          <w:tcPr/>
          <w:p>
            <w:pPr>
              <w:pStyle w:val="Compact"/>
              <w:jc w:val="center"/>
            </w:pPr>
            <m:oMath>
              <m:r>
                <m:rPr>
                  <m:sty m:val="p"/>
                </m:rPr>
                <m:t>⋅</m:t>
              </m:r>
            </m:oMath>
          </w:p>
        </w:tc>
      </w:tr>
      <w:tr>
        <w:tc>
          <w:tcPr/>
          <w:p>
            <w:pPr>
              <w:pStyle w:val="Compact"/>
            </w:pPr>
          </w:p>
        </w:tc>
        <w:tc>
          <w:tcPr/>
          <w:p>
            <w:pPr>
              <w:pStyle w:val="Compact"/>
              <w:jc w:val="left"/>
            </w:pPr>
            <m:oMath>
              <m:r>
                <m:rPr>
                  <m:nor/>
                  <m:sty m:val="i"/>
                </m:rPr>
                <m:t>— bracket the shift —</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lin</m:t>
              </m:r>
            </m:oMath>
          </w:p>
        </w:tc>
        <w:tc>
          <w:tcPr/>
          <w:p>
            <w:pPr>
              <w:pStyle w:val="Compact"/>
              <w:jc w:val="left"/>
            </w:pPr>
            <m:oMath>
              <m:sSub>
                <m:e>
                  <m:r>
                    <m:rPr>
                      <m:sty m:val="b"/>
                    </m:rPr>
                    <m:t>s</m:t>
                  </m:r>
                </m:e>
                <m:sub>
                  <m:r>
                    <m:t>1</m:t>
                  </m:r>
                </m:sub>
              </m:sSub>
              <m:d>
                <m:dPr>
                  <m:begChr m:val="["/>
                  <m:endChr m:val="]"/>
                  <m:sepChr m:val=""/>
                  <m:grow/>
                </m:dPr>
                <m:e>
                  <m:r>
                    <m:t>h</m:t>
                  </m:r>
                  <m:r>
                    <m:rPr>
                      <m:sty m:val="p"/>
                    </m:rPr>
                    <m:t>,</m:t>
                  </m:r>
                  <m:r>
                    <m:t>q</m:t>
                  </m:r>
                </m:e>
              </m:d>
              <m:r>
                <m:rPr>
                  <m:sty m:val="p"/>
                </m:rPr>
                <m:t>←</m:t>
              </m:r>
              <m:nary>
                <m:naryPr>
                  <m:chr m:val="∑"/>
                  <m:limLoc m:val="undOvr"/>
                  <m:subHide m:val="off"/>
                  <m:supHide m:val="on"/>
                </m:naryPr>
                <m:sub>
                  <m:r>
                    <m:t>i</m:t>
                  </m:r>
                  <m:r>
                    <m:rPr>
                      <m:sty m:val="p"/>
                    </m:rPr>
                    <m:t>∈</m:t>
                  </m:r>
                  <m:d>
                    <m:dPr>
                      <m:begChr m:val="["/>
                      <m:endChr m:val="]"/>
                      <m:sepChr m:val=""/>
                      <m:grow/>
                    </m:dPr>
                    <m:e>
                      <m:r>
                        <m:t>S</m:t>
                      </m:r>
                    </m:e>
                  </m:d>
                </m:sub>
                <m:sup>
                  <m:r>
                    <m:t>​</m:t>
                  </m:r>
                </m:sup>
                <m:e>
                  <m:sSub>
                    <m:e>
                      <m:r>
                        <m:rPr>
                          <m:sty m:val="b"/>
                        </m:rPr>
                        <m:t>y</m:t>
                      </m:r>
                    </m:e>
                    <m:sub>
                      <m:r>
                        <m:t>1</m:t>
                      </m:r>
                    </m:sub>
                  </m:sSub>
                </m:e>
              </m:nary>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oMath>
          </w:p>
        </w:tc>
        <w:tc>
          <w:tcPr/>
          <w:p>
            <w:pPr>
              <w:pStyle w:val="Compact"/>
              <w:jc w:val="center"/>
            </w:pPr>
            <m:oMath>
              <m:sSub>
                <m:e>
                  <m:r>
                    <m:t>n</m:t>
                  </m:r>
                </m:e>
                <m:sub>
                  <m:r>
                    <m:t>q</m:t>
                  </m:r>
                </m:sub>
              </m:sSub>
              <m:r>
                <m:t>S</m:t>
              </m:r>
            </m:oMath>
          </w:p>
        </w:tc>
        <w:tc>
          <w:tcPr/>
          <w:p>
            <w:pPr>
              <w:pStyle w:val="Compact"/>
              <w:jc w:val="center"/>
            </w:pPr>
            <m:oMath>
              <m:sSub>
                <m:e>
                  <m:r>
                    <m:t>n</m:t>
                  </m:r>
                </m:e>
                <m:sub>
                  <m:r>
                    <m:t>q</m:t>
                  </m:r>
                </m:sub>
              </m:sSub>
              <m:r>
                <m:t>S</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t>2</m:t>
                  </m:r>
                </m:sub>
              </m:sSub>
              <m:d>
                <m:dPr>
                  <m:begChr m:val="["/>
                  <m:endChr m:val="]"/>
                  <m:sepChr m:val=""/>
                  <m:grow/>
                </m:dPr>
                <m:e>
                  <m:r>
                    <m:t>h</m:t>
                  </m:r>
                  <m:r>
                    <m:rPr>
                      <m:sty m:val="p"/>
                    </m:rPr>
                    <m:t>,</m:t>
                  </m:r>
                  <m:r>
                    <m:t>q</m:t>
                  </m:r>
                </m:e>
              </m:d>
              <m:r>
                <m:rPr>
                  <m:sty m:val="p"/>
                </m:rPr>
                <m:t>←</m:t>
              </m:r>
              <m:nary>
                <m:naryPr>
                  <m:chr m:val="∑"/>
                  <m:limLoc m:val="undOvr"/>
                  <m:subHide m:val="off"/>
                  <m:supHide m:val="on"/>
                </m:naryPr>
                <m:sub>
                  <m:r>
                    <m:t>i</m:t>
                  </m:r>
                  <m:r>
                    <m:rPr>
                      <m:sty m:val="p"/>
                    </m:rPr>
                    <m:t>∈</m:t>
                  </m:r>
                  <m:d>
                    <m:dPr>
                      <m:begChr m:val="["/>
                      <m:endChr m:val="]"/>
                      <m:sepChr m:val=""/>
                      <m:grow/>
                    </m:dPr>
                    <m:e>
                      <m:r>
                        <m:t>S</m:t>
                      </m:r>
                    </m:e>
                  </m:d>
                </m:sub>
                <m:sup>
                  <m:r>
                    <m:t>​</m:t>
                  </m:r>
                </m:sup>
                <m:e>
                  <m:sSub>
                    <m:e>
                      <m:r>
                        <m:rPr>
                          <m:sty m:val="b"/>
                        </m:rPr>
                        <m:t>y</m:t>
                      </m:r>
                    </m:e>
                    <m:sub>
                      <m:r>
                        <m:t>2</m:t>
                      </m:r>
                    </m:sub>
                  </m:sSub>
                </m:e>
              </m:nary>
              <m:d>
                <m:dPr>
                  <m:begChr m:val="["/>
                  <m:endChr m:val="]"/>
                  <m:sepChr m:val=""/>
                  <m:grow/>
                </m:dPr>
                <m:e>
                  <m:r>
                    <m:t>h</m:t>
                  </m:r>
                  <m:r>
                    <m:rPr>
                      <m:sty m:val="p"/>
                    </m:rPr>
                    <m:t>,</m:t>
                  </m:r>
                  <m:r>
                    <m:t>q</m:t>
                  </m:r>
                  <m:r>
                    <m:rPr>
                      <m:sty m:val="p"/>
                    </m:rPr>
                    <m:t>,</m:t>
                  </m:r>
                  <m:r>
                    <m:t>i</m:t>
                  </m:r>
                </m:e>
              </m:d>
            </m:oMath>
          </w:p>
        </w:tc>
        <w:tc>
          <w:tcPr/>
          <w:p>
            <w:pPr>
              <w:pStyle w:val="Compact"/>
              <w:jc w:val="left"/>
            </w:pPr>
            <m:oMath>
              <m:r>
                <m:rPr>
                  <m:sty m:val="p"/>
                </m:rPr>
                <m:t>∀</m:t>
              </m:r>
              <m:r>
                <m:t> </m:t>
              </m:r>
              <m:r>
                <m:t>h</m:t>
              </m:r>
              <m:r>
                <m:rPr>
                  <m:sty m:val="p"/>
                </m:rPr>
                <m:t>,</m:t>
              </m:r>
              <m:r>
                <m:t>q</m:t>
              </m:r>
            </m:oMath>
          </w:p>
        </w:tc>
        <w:tc>
          <w:tcPr/>
          <w:p>
            <w:pPr>
              <w:pStyle w:val="Compact"/>
              <w:jc w:val="center"/>
            </w:pPr>
            <m:oMath>
              <m:sSub>
                <m:e>
                  <m:r>
                    <m:t>n</m:t>
                  </m:r>
                </m:e>
                <m:sub>
                  <m:r>
                    <m:t>q</m:t>
                  </m:r>
                </m:sub>
              </m:sSub>
              <m:r>
                <m:t>S</m:t>
              </m:r>
            </m:oMath>
          </w:p>
        </w:tc>
        <w:tc>
          <w:tcPr/>
          <w:p>
            <w:pPr>
              <w:pStyle w:val="Compact"/>
              <w:jc w:val="center"/>
            </w:pPr>
            <m:oMath>
              <m:sSub>
                <m:e>
                  <m:r>
                    <m:t>n</m:t>
                  </m:r>
                </m:e>
                <m:sub>
                  <m:r>
                    <m:t>q</m:t>
                  </m:r>
                </m:sub>
              </m:sSub>
              <m:r>
                <m:t>S</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bracket slacks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r</m:t>
                  </m:r>
                </m:e>
                <m:sub>
                  <m:r>
                    <m:rPr>
                      <m:nor/>
                      <m:sty m:val="p"/>
                    </m:rPr>
                    <m:t>lo</m:t>
                  </m:r>
                </m:sub>
              </m:sSub>
              <m:r>
                <m:rPr>
                  <m:sty m:val="p"/>
                </m:rPr>
                <m:t>,</m:t>
              </m:r>
              <m:r>
                <m:t> </m:t>
              </m:r>
              <m:sSub>
                <m:e>
                  <m:r>
                    <m:rPr>
                      <m:sty m:val="b"/>
                    </m:rPr>
                    <m:t>r</m:t>
                  </m:r>
                </m:e>
                <m:sub>
                  <m:r>
                    <m:rPr>
                      <m:nor/>
                      <m:sty m:val="p"/>
                    </m:rPr>
                    <m:t>hi</m:t>
                  </m:r>
                </m:sub>
              </m:sSub>
            </m:oMath>
          </w:p>
        </w:tc>
        <w:tc>
          <w:tcPr/>
          <w:p>
            <w:pPr>
              <w:pStyle w:val="Compact"/>
              <w:jc w:val="left"/>
            </w:pPr>
            <m:oMath>
              <m:r>
                <m:rPr>
                  <m:sty m:val="p"/>
                </m:rPr>
                <m:t>∀</m:t>
              </m:r>
              <m:r>
                <m:t> </m:t>
              </m:r>
              <m:r>
                <m:t>h</m:t>
              </m:r>
              <m:r>
                <m:rPr>
                  <m:sty m:val="p"/>
                </m:rPr>
                <m:t>,</m:t>
              </m:r>
              <m:r>
                <m:t>q</m:t>
              </m:r>
            </m:oMath>
          </w:p>
        </w:tc>
        <w:tc>
          <w:tcPr/>
          <w:p>
            <w:pPr>
              <w:pStyle w:val="Compact"/>
              <w:jc w:val="center"/>
            </w:pPr>
            <m:oMath>
              <m:r>
                <m:t>2</m:t>
              </m:r>
              <m:sSub>
                <m:e>
                  <m:r>
                    <m:t>n</m:t>
                  </m:r>
                </m:e>
                <m:sub>
                  <m:r>
                    <m:t>q</m:t>
                  </m:r>
                </m:sub>
              </m:sSub>
              <m:r>
                <m:t>S</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r</m:t>
                  </m:r>
                </m:e>
                <m:sub>
                  <m:r>
                    <m:rPr>
                      <m:nor/>
                      <m:sty m:val="p"/>
                    </m:rPr>
                    <m:t>lo</m:t>
                  </m:r>
                </m:sub>
              </m:sSub>
              <m:d>
                <m:dPr>
                  <m:begChr m:val="["/>
                  <m:endChr m:val="]"/>
                  <m:sepChr m:val=""/>
                  <m:grow/>
                </m:dPr>
                <m:e>
                  <m:r>
                    <m:t>h</m:t>
                  </m:r>
                  <m:r>
                    <m:rPr>
                      <m:sty m:val="p"/>
                    </m:rPr>
                    <m:t>,</m:t>
                  </m:r>
                  <m:r>
                    <m:t>q</m:t>
                  </m:r>
                </m:e>
              </m:d>
              <m:r>
                <m:rPr>
                  <m:sty m:val="p"/>
                </m:rPr>
                <m:t>⊑</m:t>
              </m:r>
              <m:sSub>
                <m:e>
                  <m:r>
                    <m:rPr>
                      <m:sty m:val="p"/>
                    </m:rPr>
                    <m:t>r</m:t>
                  </m:r>
                  <m:r>
                    <m:rPr>
                      <m:sty m:val="p"/>
                    </m:rPr>
                    <m:t>a</m:t>
                  </m:r>
                  <m:r>
                    <m:rPr>
                      <m:sty m:val="p"/>
                    </m:rPr>
                    <m:t>n</m:t>
                  </m:r>
                  <m:r>
                    <m:rPr>
                      <m:sty m:val="p"/>
                    </m:rPr>
                    <m:t>g</m:t>
                  </m:r>
                  <m:r>
                    <m:rPr>
                      <m:sty m:val="p"/>
                    </m:rPr>
                    <m:t>e</m:t>
                  </m:r>
                </m:e>
                <m:sub>
                  <m:r>
                    <m:t>24</m:t>
                  </m:r>
                </m:sub>
              </m:sSub>
              <m:r>
                <m:rPr>
                  <m:sty m:val="p"/>
                </m:rPr>
                <m:t>,</m:t>
              </m:r>
              <m:r>
                <m:t> </m:t>
              </m:r>
              <m:sSub>
                <m:e>
                  <m:r>
                    <m:rPr>
                      <m:sty m:val="b"/>
                    </m:rPr>
                    <m:t>r</m:t>
                  </m:r>
                </m:e>
                <m:sub>
                  <m:r>
                    <m:rPr>
                      <m:nor/>
                      <m:sty m:val="p"/>
                    </m:rPr>
                    <m:t>hi</m:t>
                  </m:r>
                </m:sub>
              </m:sSub>
              <m:d>
                <m:dPr>
                  <m:begChr m:val="["/>
                  <m:endChr m:val="]"/>
                  <m:sepChr m:val=""/>
                  <m:grow/>
                </m:dPr>
                <m:e>
                  <m:r>
                    <m:t>h</m:t>
                  </m:r>
                  <m:r>
                    <m:rPr>
                      <m:sty m:val="p"/>
                    </m:rPr>
                    <m:t>,</m:t>
                  </m:r>
                  <m:r>
                    <m:t>q</m:t>
                  </m:r>
                </m:e>
              </m:d>
              <m:r>
                <m:rPr>
                  <m:sty m:val="p"/>
                </m:rPr>
                <m:t>⊑</m:t>
              </m:r>
              <m:sSub>
                <m:e>
                  <m:r>
                    <m:rPr>
                      <m:sty m:val="p"/>
                    </m:rPr>
                    <m:t>r</m:t>
                  </m:r>
                  <m:r>
                    <m:rPr>
                      <m:sty m:val="p"/>
                    </m:rPr>
                    <m:t>a</m:t>
                  </m:r>
                  <m:r>
                    <m:rPr>
                      <m:sty m:val="p"/>
                    </m:rPr>
                    <m:t>n</m:t>
                  </m:r>
                  <m:r>
                    <m:rPr>
                      <m:sty m:val="p"/>
                    </m:rPr>
                    <m:t>g</m:t>
                  </m:r>
                  <m:r>
                    <m:rPr>
                      <m:sty m:val="p"/>
                    </m:rPr>
                    <m:t>e</m:t>
                  </m:r>
                </m:e>
                <m:sub>
                  <m:r>
                    <m:t>24</m:t>
                  </m:r>
                </m:sub>
              </m:sSub>
            </m:oMath>
          </w:p>
        </w:tc>
        <w:tc>
          <w:tcPr/>
          <w:p>
            <w:pPr>
              <w:pStyle w:val="Compact"/>
              <w:jc w:val="left"/>
            </w:pPr>
            <m:oMath>
              <m:r>
                <m:rPr>
                  <m:sty m:val="p"/>
                </m:rPr>
                <m:t>∀</m:t>
              </m:r>
              <m:r>
                <m:t> </m:t>
              </m:r>
              <m:r>
                <m:t>h</m:t>
              </m:r>
              <m:r>
                <m:rPr>
                  <m:sty m:val="p"/>
                </m:rPr>
                <m:t>,</m:t>
              </m:r>
              <m:r>
                <m:t>q</m:t>
              </m:r>
            </m:oMath>
          </w:p>
        </w:tc>
        <w:tc>
          <w:tcPr/>
          <w:p>
            <w:pPr>
              <w:pStyle w:val="Compact"/>
              <w:jc w:val="center"/>
            </w:pPr>
            <m:oMath>
              <m:r>
                <m:t>2</m:t>
              </m:r>
              <m:sSub>
                <m:e>
                  <m:r>
                    <m:t>n</m:t>
                  </m:r>
                </m:e>
                <m:sub>
                  <m:r>
                    <m:t>q</m:t>
                  </m:r>
                </m:sub>
              </m:sSub>
              <m:r>
                <m:t>S</m:t>
              </m:r>
            </m:oMath>
          </w:p>
        </w:tc>
        <w:tc>
          <w:tcPr/>
          <w:p>
            <w:pPr>
              <w:pStyle w:val="Compact"/>
              <w:jc w:val="center"/>
            </w:pPr>
            <m:oMath>
              <m:r>
                <m:rPr>
                  <m:sty m:val="p"/>
                </m:rPr>
                <m:t>⋅</m:t>
              </m:r>
            </m:oMath>
          </w:p>
        </w:tc>
        <w:tc>
          <w:tcPr/>
          <w:p>
            <w:pPr>
              <w:pStyle w:val="Compact"/>
              <w:jc w:val="center"/>
            </w:pPr>
            <m:oMath>
              <m:r>
                <m:t>2</m:t>
              </m:r>
              <m:sSub>
                <m:e>
                  <m:r>
                    <m:t>n</m:t>
                  </m:r>
                </m:e>
                <m:sub>
                  <m:r>
                    <m:t>q</m:t>
                  </m:r>
                </m:sub>
              </m:sSub>
              <m:r>
                <m:t>S</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t>1</m:t>
                  </m:r>
                </m:sub>
              </m:sSub>
              <m:d>
                <m:dPr>
                  <m:begChr m:val="["/>
                  <m:endChr m:val="]"/>
                  <m:sepChr m:val=""/>
                  <m:grow/>
                </m:dPr>
                <m:e>
                  <m:r>
                    <m:t>h</m:t>
                  </m:r>
                  <m:r>
                    <m:rPr>
                      <m:sty m:val="p"/>
                    </m:rPr>
                    <m:t>,</m:t>
                  </m:r>
                  <m:r>
                    <m:t>q</m:t>
                  </m:r>
                </m:e>
              </m:d>
              <m:r>
                <m:rPr>
                  <m:sty m:val="p"/>
                </m:rPr>
                <m:t>+</m:t>
              </m:r>
              <m:sSub>
                <m:e>
                  <m:r>
                    <m:rPr>
                      <m:sty m:val="b"/>
                    </m:rPr>
                    <m:t>r</m:t>
                  </m:r>
                </m:e>
                <m:sub>
                  <m:r>
                    <m:rPr>
                      <m:nor/>
                      <m:sty m:val="p"/>
                    </m:rPr>
                    <m:t>lo</m:t>
                  </m:r>
                </m:sub>
              </m:sSub>
              <m:d>
                <m:dPr>
                  <m:begChr m:val="["/>
                  <m:endChr m:val="]"/>
                  <m:sepChr m:val=""/>
                  <m:grow/>
                </m:dPr>
                <m:e>
                  <m:r>
                    <m:t>h</m:t>
                  </m:r>
                  <m:r>
                    <m:rPr>
                      <m:sty m:val="p"/>
                    </m:rPr>
                    <m:t>,</m:t>
                  </m:r>
                  <m:r>
                    <m:t>q</m:t>
                  </m:r>
                </m:e>
              </m:d>
              <m:r>
                <m:rPr>
                  <m:sty m:val="p"/>
                </m:rPr>
                <m:t>=</m:t>
              </m:r>
              <m:r>
                <m:rPr>
                  <m:sty m:val="p"/>
                </m:rPr>
                <m:t>=</m:t>
              </m:r>
              <m:sSub>
                <m:e>
                  <m:r>
                    <m:rPr>
                      <m:sty m:val="p"/>
                    </m:rPr>
                    <m:t>s</m:t>
                  </m:r>
                </m:e>
                <m:sub>
                  <m:r>
                    <m:rPr>
                      <m:sty m:val="p"/>
                    </m:rPr>
                    <m:t>y</m:t>
                  </m:r>
                </m:sub>
              </m:sSub>
            </m:oMath>
          </w:p>
        </w:tc>
        <w:tc>
          <w:tcPr/>
          <w:p>
            <w:pPr>
              <w:pStyle w:val="Compact"/>
              <w:jc w:val="left"/>
            </w:pPr>
            <m:oMath>
              <m:r>
                <m:rPr>
                  <m:sty m:val="p"/>
                </m:rPr>
                <m:t>∀</m:t>
              </m:r>
              <m:r>
                <m:t> </m:t>
              </m:r>
              <m:r>
                <m:t>h</m:t>
              </m:r>
              <m:r>
                <m:rPr>
                  <m:sty m:val="p"/>
                </m:rPr>
                <m:t>,</m:t>
              </m:r>
              <m:r>
                <m:t>q</m:t>
              </m:r>
            </m:oMath>
          </w:p>
        </w:tc>
        <w:tc>
          <w:tcPr/>
          <w:p>
            <w:pPr>
              <w:pStyle w:val="Compact"/>
              <w:jc w:val="center"/>
            </w:pPr>
            <m:oMath>
              <m:r>
                <m:rPr>
                  <m:sty m:val="p"/>
                </m:rPr>
                <m:t>⋅</m:t>
              </m:r>
            </m:oMath>
          </w:p>
        </w:tc>
        <w:tc>
          <w:tcPr/>
          <w:p>
            <w:pPr>
              <w:pStyle w:val="Compact"/>
              <w:jc w:val="center"/>
            </w:pPr>
            <m:oMath>
              <m:sSub>
                <m:e>
                  <m:r>
                    <m:t>n</m:t>
                  </m:r>
                </m:e>
                <m:sub>
                  <m:r>
                    <m:t>q</m:t>
                  </m:r>
                </m:sub>
              </m:sSub>
              <m:r>
                <m:t>S</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r</m:t>
                  </m:r>
                </m:e>
                <m:sub>
                  <m:r>
                    <m:rPr>
                      <m:nor/>
                      <m:sty m:val="p"/>
                    </m:rPr>
                    <m:t>hi</m:t>
                  </m:r>
                </m:sub>
              </m:sSub>
              <m:d>
                <m:dPr>
                  <m:begChr m:val="["/>
                  <m:endChr m:val="]"/>
                  <m:sepChr m:val=""/>
                  <m:grow/>
                </m:dPr>
                <m:e>
                  <m:r>
                    <m:t>h</m:t>
                  </m:r>
                  <m:r>
                    <m:rPr>
                      <m:sty m:val="p"/>
                    </m:rPr>
                    <m:t>,</m:t>
                  </m:r>
                  <m:r>
                    <m:t>q</m:t>
                  </m:r>
                </m:e>
              </m:d>
              <m:r>
                <m:rPr>
                  <m:sty m:val="p"/>
                </m:rPr>
                <m:t>−</m:t>
              </m:r>
              <m:sSub>
                <m:e>
                  <m:r>
                    <m:rPr>
                      <m:sty m:val="b"/>
                    </m:rPr>
                    <m:t>s</m:t>
                  </m:r>
                </m:e>
                <m:sub>
                  <m:r>
                    <m:t>2</m:t>
                  </m:r>
                </m:sub>
              </m:sSub>
              <m:d>
                <m:dPr>
                  <m:begChr m:val="["/>
                  <m:endChr m:val="]"/>
                  <m:sepChr m:val=""/>
                  <m:grow/>
                </m:dPr>
                <m:e>
                  <m:r>
                    <m:t>h</m:t>
                  </m:r>
                  <m:r>
                    <m:rPr>
                      <m:sty m:val="p"/>
                    </m:rPr>
                    <m:t>,</m:t>
                  </m:r>
                  <m:r>
                    <m:t>q</m:t>
                  </m:r>
                </m:e>
              </m:d>
              <m:r>
                <m:rPr>
                  <m:sty m:val="p"/>
                </m:rPr>
                <m:t>=</m:t>
              </m:r>
              <m:r>
                <m:rPr>
                  <m:sty m:val="p"/>
                </m:rPr>
                <m:t>=</m:t>
              </m:r>
              <m:r>
                <m:rPr>
                  <m:sty m:val="p"/>
                </m:rPr>
                <m:t>−</m:t>
              </m:r>
              <m:d>
                <m:dPr>
                  <m:begChr m:val="("/>
                  <m:endChr m:val=")"/>
                  <m:sepChr m:val=""/>
                  <m:grow/>
                </m:dPr>
                <m:e>
                  <m:sSub>
                    <m:e>
                      <m:r>
                        <m:rPr>
                          <m:sty m:val="p"/>
                        </m:rPr>
                        <m:t>s</m:t>
                      </m:r>
                    </m:e>
                    <m:sub>
                      <m:r>
                        <m:rPr>
                          <m:sty m:val="p"/>
                        </m:rPr>
                        <m:t>y</m:t>
                      </m:r>
                    </m:sub>
                  </m:sSub>
                  <m:r>
                    <m:rPr>
                      <m:sty m:val="p"/>
                    </m:rPr>
                    <m:t>+</m:t>
                  </m:r>
                  <m:r>
                    <m:t>1</m:t>
                  </m:r>
                </m:e>
              </m:d>
            </m:oMath>
          </w:p>
        </w:tc>
        <w:tc>
          <w:tcPr/>
          <w:p>
            <w:pPr>
              <w:pStyle w:val="Compact"/>
              <w:jc w:val="left"/>
            </w:pPr>
            <m:oMath>
              <m:r>
                <m:rPr>
                  <m:sty m:val="p"/>
                </m:rPr>
                <m:t>∀</m:t>
              </m:r>
              <m:r>
                <m:t> </m:t>
              </m:r>
              <m:r>
                <m:t>h</m:t>
              </m:r>
              <m:r>
                <m:rPr>
                  <m:sty m:val="p"/>
                </m:rPr>
                <m:t>,</m:t>
              </m:r>
              <m:r>
                <m:t>q</m:t>
              </m:r>
            </m:oMath>
          </w:p>
        </w:tc>
        <w:tc>
          <w:tcPr/>
          <w:p>
            <w:pPr>
              <w:pStyle w:val="Compact"/>
              <w:jc w:val="center"/>
            </w:pPr>
            <m:oMath>
              <m:r>
                <m:rPr>
                  <m:sty m:val="p"/>
                </m:rPr>
                <m:t>⋅</m:t>
              </m:r>
            </m:oMath>
          </w:p>
        </w:tc>
        <w:tc>
          <w:tcPr/>
          <w:p>
            <w:pPr>
              <w:pStyle w:val="Compact"/>
              <w:jc w:val="center"/>
            </w:pPr>
            <m:oMath>
              <m:sSub>
                <m:e>
                  <m:r>
                    <m:t>n</m:t>
                  </m:r>
                </m:e>
                <m:sub>
                  <m:r>
                    <m:t>q</m:t>
                  </m:r>
                </m:sub>
              </m:sSub>
              <m:r>
                <m:t>S</m:t>
              </m:r>
            </m:oMath>
          </w:p>
        </w:tc>
        <w:tc>
          <w:tcPr/>
          <w:p>
            <w:pPr>
              <w:pStyle w:val="Compact"/>
              <w:jc w:val="center"/>
            </w:pPr>
            <m:oMath>
              <m:r>
                <m:rPr>
                  <m:sty m:val="p"/>
                </m:rPr>
                <m:t>⋅</m:t>
              </m:r>
            </m:oMath>
          </w:p>
        </w:tc>
      </w:tr>
      <w:tr>
        <w:tc>
          <w:tcPr/>
          <w:p>
            <w:pPr>
              <w:pStyle w:val="Compact"/>
              <w:jc w:val="left"/>
            </w:pPr>
            <m:oMath>
              <m:r>
                <m:rPr>
                  <m:nor/>
                  <m:sty m:val="i"/>
                </m:rPr>
                <m:t>totals</m:t>
              </m:r>
            </m:oMath>
          </w:p>
        </w:tc>
        <w:tc>
          <w:tcPr/>
          <w:p>
            <w:pPr>
              <w:pStyle w:val="Compact"/>
            </w:pPr>
          </w:p>
        </w:tc>
        <w:tc>
          <w:tcPr/>
          <w:p>
            <w:pPr>
              <w:pStyle w:val="Compact"/>
            </w:pPr>
          </w:p>
        </w:tc>
        <w:tc>
          <w:tcPr/>
          <w:p>
            <w:pPr>
              <w:pStyle w:val="Compact"/>
              <w:jc w:val="center"/>
            </w:pPr>
            <m:oMath>
              <m:r>
                <m:t>15</m:t>
              </m:r>
              <m:r>
                <m:t> </m:t>
              </m:r>
              <m:sSub>
                <m:e>
                  <m:r>
                    <m:t>n</m:t>
                  </m:r>
                </m:e>
                <m:sub>
                  <m:r>
                    <m:t>q</m:t>
                  </m:r>
                </m:sub>
              </m:sSub>
              <m:sSup>
                <m:e>
                  <m:r>
                    <m:t>S</m:t>
                  </m:r>
                </m:e>
                <m:sup>
                  <m:r>
                    <m:t>2</m:t>
                  </m:r>
                </m:sup>
              </m:sSup>
              <m:r>
                <m:rPr>
                  <m:sty m:val="p"/>
                </m:rPr>
                <m:t>+</m:t>
              </m:r>
              <m:r>
                <m:t>9</m:t>
              </m:r>
              <m:r>
                <m:t> </m:t>
              </m:r>
              <m:sSub>
                <m:e>
                  <m:r>
                    <m:t>n</m:t>
                  </m:r>
                </m:e>
                <m:sub>
                  <m:r>
                    <m:t>q</m:t>
                  </m:r>
                </m:sub>
              </m:sSub>
              <m:r>
                <m:t>S</m:t>
              </m:r>
            </m:oMath>
          </w:p>
        </w:tc>
        <w:tc>
          <w:tcPr/>
          <w:p>
            <w:pPr>
              <w:pStyle w:val="Compact"/>
              <w:jc w:val="center"/>
            </w:pPr>
            <m:oMath>
              <m:f>
                <m:fPr>
                  <m:type m:val="lin"/>
                </m:fPr>
                <m:num>
                  <m:r>
                    <m:t>1</m:t>
                  </m:r>
                </m:num>
                <m:den>
                  <m:r>
                    <m:t>2</m:t>
                  </m:r>
                </m:den>
              </m:f>
              <m:sSub>
                <m:e>
                  <m:r>
                    <m:t>n</m:t>
                  </m:r>
                </m:e>
                <m:sub>
                  <m:r>
                    <m:t>q</m:t>
                  </m:r>
                </m:sub>
              </m:sSub>
              <m:r>
                <m:t>S</m:t>
              </m:r>
              <m:d>
                <m:dPr>
                  <m:begChr m:val="("/>
                  <m:endChr m:val=")"/>
                  <m:sepChr m:val=""/>
                  <m:grow/>
                </m:dPr>
                <m:e>
                  <m:r>
                    <m:t>S</m:t>
                  </m:r>
                  <m:r>
                    <m:rPr>
                      <m:sty m:val="p"/>
                    </m:rPr>
                    <m:t>+</m:t>
                  </m:r>
                  <m:r>
                    <m:t>1</m:t>
                  </m:r>
                </m:e>
              </m:d>
              <m:r>
                <m:rPr>
                  <m:sty m:val="p"/>
                </m:rPr>
                <m:t>+</m:t>
              </m:r>
              <m:r>
                <m:t>4</m:t>
              </m:r>
              <m:r>
                <m:t> </m:t>
              </m:r>
              <m:sSub>
                <m:e>
                  <m:r>
                    <m:t>n</m:t>
                  </m:r>
                </m:e>
                <m:sub>
                  <m:r>
                    <m:t>q</m:t>
                  </m:r>
                </m:sub>
              </m:sSub>
              <m:sSup>
                <m:e>
                  <m:r>
                    <m:t>S</m:t>
                  </m:r>
                </m:e>
                <m:sup>
                  <m:r>
                    <m:t>2</m:t>
                  </m:r>
                </m:sup>
              </m:sSup>
              <m:r>
                <m:rPr>
                  <m:sty m:val="p"/>
                </m:rPr>
                <m:t>+</m:t>
              </m:r>
              <m:r>
                <m:t>5</m:t>
              </m:r>
              <m:r>
                <m:t> </m:t>
              </m:r>
              <m:sSub>
                <m:e>
                  <m:r>
                    <m:t>n</m:t>
                  </m:r>
                </m:e>
                <m:sub>
                  <m:r>
                    <m:t>q</m:t>
                  </m:r>
                </m:sub>
              </m:sSub>
              <m:r>
                <m:t>S</m:t>
              </m:r>
            </m:oMath>
          </w:p>
        </w:tc>
        <w:tc>
          <w:tcPr/>
          <w:p>
            <w:pPr>
              <w:pStyle w:val="Compact"/>
              <w:jc w:val="center"/>
            </w:pPr>
            <m:oMath>
              <m:r>
                <m:t>8</m:t>
              </m:r>
              <m:r>
                <m:t> </m:t>
              </m:r>
              <m:sSub>
                <m:e>
                  <m:r>
                    <m:t>n</m:t>
                  </m:r>
                </m:e>
                <m:sub>
                  <m:r>
                    <m:t>q</m:t>
                  </m:r>
                </m:sub>
              </m:sSub>
              <m:sSup>
                <m:e>
                  <m:r>
                    <m:t>S</m:t>
                  </m:r>
                </m:e>
                <m:sup>
                  <m:r>
                    <m:t>2</m:t>
                  </m:r>
                </m:sup>
              </m:sSup>
              <m:r>
                <m:rPr>
                  <m:sty m:val="p"/>
                </m:rPr>
                <m:t>+</m:t>
              </m:r>
              <m:r>
                <m:t>3</m:t>
              </m:r>
              <m:r>
                <m:t> </m:t>
              </m:r>
              <m:sSub>
                <m:e>
                  <m:r>
                    <m:t>n</m:t>
                  </m:r>
                </m:e>
                <m:sub>
                  <m:r>
                    <m:t>q</m:t>
                  </m:r>
                </m:sub>
              </m:sSub>
              <m:r>
                <m:t>S</m:t>
              </m:r>
            </m:oMath>
          </w:p>
        </w:tc>
      </w:tr>
    </w:tbl>
    <w:p>
      <w:pPr>
        <w:pStyle w:val="BodyText"/>
      </w:pPr>
      <w:r>
        <w:t xml:space="preserve">The totals row matches the emitted counts and A.1’s row at</w:t>
      </w:r>
      <w:r>
        <w:t xml:space="preserve"> </w:t>
      </w:r>
      <m:oMath>
        <m:r>
          <m:t>B</m:t>
        </m:r>
        <m:r>
          <m:rPr>
            <m:sty m:val="p"/>
          </m:rPr>
          <m:t>=</m:t>
        </m:r>
        <m:sSub>
          <m:e>
            <m:r>
              <m:t>n</m:t>
            </m:r>
          </m:e>
          <m:sub>
            <m:r>
              <m:t>q</m:t>
            </m:r>
          </m:sub>
        </m:sSub>
        <m:r>
          <m:t>S</m:t>
        </m:r>
      </m:oMath>
      <w:r>
        <w:t xml:space="preserve">,</w:t>
      </w:r>
      <w:r>
        <w:t xml:space="preserve"> </w:t>
      </w:r>
      <m:oMath>
        <m:r>
          <m:t>M</m:t>
        </m:r>
        <m:r>
          <m:rPr>
            <m:sty m:val="p"/>
          </m:rPr>
          <m:t>=</m:t>
        </m:r>
        <m:r>
          <m:t>S</m:t>
        </m:r>
      </m:oMath>
      <w:r>
        <w:t xml:space="preserve">. The half-terms are the causal filter: the definition line and the complement declaration split each head’s</w:t>
      </w:r>
      <w:r>
        <w:t xml:space="preserve"> </w:t>
      </w:r>
      <m:oMath>
        <m:sSup>
          <m:e>
            <m:r>
              <m:t>S</m:t>
            </m:r>
          </m:e>
          <m:sup>
            <m:r>
              <m:t>2</m:t>
            </m:r>
          </m:sup>
        </m:sSup>
      </m:oMath>
      <w:r>
        <w:t xml:space="preserve"> </w:t>
      </w:r>
      <w:r>
        <w:t xml:space="preserve">cells into</w:t>
      </w:r>
      <w:r>
        <w:t xml:space="preserve"> </w:t>
      </w:r>
      <m:oMath>
        <m:f>
          <m:fPr>
            <m:type m:val="lin"/>
          </m:fPr>
          <m:num>
            <m:r>
              <m:t>1</m:t>
            </m:r>
          </m:num>
          <m:den>
            <m:r>
              <m:t>2</m:t>
            </m:r>
          </m:den>
        </m:f>
        <m:r>
          <m:t>S</m:t>
        </m:r>
        <m:d>
          <m:dPr>
            <m:begChr m:val="("/>
            <m:endChr m:val=")"/>
            <m:sepChr m:val=""/>
            <m:grow/>
          </m:dPr>
          <m:e>
            <m:r>
              <m:t>S</m:t>
            </m:r>
            <m:r>
              <m:rPr>
                <m:sty m:val="p"/>
              </m:rPr>
              <m:t>+</m:t>
            </m:r>
            <m:r>
              <m:t>1</m:t>
            </m:r>
          </m:e>
        </m:d>
      </m:oMath>
      <w:r>
        <w:t xml:space="preserve"> </w:t>
      </w:r>
      <w:r>
        <w:t xml:space="preserve">unmasked and</w:t>
      </w:r>
      <w:r>
        <w:t xml:space="preserve"> </w:t>
      </w:r>
      <m:oMath>
        <m:f>
          <m:fPr>
            <m:type m:val="lin"/>
          </m:fPr>
          <m:num>
            <m:r>
              <m:t>1</m:t>
            </m:r>
          </m:num>
          <m:den>
            <m:r>
              <m:t>2</m:t>
            </m:r>
          </m:den>
        </m:f>
        <m:r>
          <m:t>S</m:t>
        </m:r>
        <m:d>
          <m:dPr>
            <m:begChr m:val="("/>
            <m:endChr m:val=")"/>
            <m:sepChr m:val=""/>
            <m:grow/>
          </m:dPr>
          <m:e>
            <m:r>
              <m:t>S</m:t>
            </m:r>
            <m:r>
              <m:rPr>
                <m:sty m:val="p"/>
              </m:rPr>
              <m:t>−</m:t>
            </m:r>
            <m:r>
              <m:t>1</m:t>
            </m:r>
          </m:e>
        </m:d>
      </m:oMath>
      <w:r>
        <w:t xml:space="preserve"> </w:t>
      </w:r>
      <w:r>
        <w:t xml:space="preserve">masked.</w:t>
      </w:r>
    </w:p>
    <w:p>
      <w:pPr>
        <w:pStyle w:val="BodyText"/>
      </w:pPr>
      <w:r>
        <w:rPr>
          <w:bCs/>
          <w:b/>
        </w:rPr>
        <w:t xml:space="preserve">Soundness (Lemma B.3).</w:t>
      </w:r>
      <w:r>
        <w:t xml:space="preserve"> </w:t>
      </w:r>
      <w:r>
        <w:t xml:space="preserve">The declarations are</w:t>
      </w:r>
      <w:r>
        <w:t xml:space="preserve"> </w:t>
      </w:r>
      <m:oMath>
        <m:r>
          <m:rPr>
            <m:sty m:val="b"/>
          </m:rPr>
          <m:t>c</m:t>
        </m:r>
      </m:oMath>
      <w:r>
        <w:t xml:space="preserve">,</w:t>
      </w:r>
      <w:r>
        <w:t xml:space="preserve"> </w:t>
      </w:r>
      <m:oMath>
        <m:sSub>
          <m:e>
            <m:r>
              <m:rPr>
                <m:sty m:val="b"/>
              </m:rPr>
              <m:t>z</m:t>
            </m:r>
          </m:e>
          <m:sub>
            <m:r>
              <m:rPr>
                <m:nor/>
                <m:sty m:val="p"/>
              </m:rPr>
              <m:t>high</m:t>
            </m:r>
          </m:sub>
        </m:sSub>
      </m:oMath>
      <w:r>
        <w:t xml:space="preserve">, the masked</w:t>
      </w:r>
      <w:r>
        <w:t xml:space="preserve"> </w:t>
      </w:r>
      <m:oMath>
        <m:r>
          <m:rPr>
            <m:sty m:val="b"/>
          </m:rPr>
          <m:t>z</m:t>
        </m:r>
      </m:oMath>
      <w:r>
        <w:t xml:space="preserve">,</w:t>
      </w:r>
      <w:r>
        <w:t xml:space="preserve"> </w:t>
      </w:r>
      <m:oMath>
        <m:r>
          <m:rPr>
            <m:sty m:val="b"/>
          </m:rPr>
          <m:t>i</m:t>
        </m:r>
        <m:r>
          <m:rPr>
            <m:sty m:val="b"/>
          </m:rPr>
          <m:t>n</m:t>
        </m:r>
        <m:r>
          <m:rPr>
            <m:sty m:val="b"/>
          </m:rPr>
          <m:t>v</m:t>
        </m:r>
      </m:oMath>
      <w:r>
        <w:t xml:space="preserve">,</w:t>
      </w:r>
      <w:r>
        <w:t xml:space="preserve"> </w:t>
      </w:r>
      <m:oMath>
        <m:sSub>
          <m:e>
            <m:r>
              <m:rPr>
                <m:sty m:val="b"/>
              </m:rPr>
              <m:t>r</m:t>
            </m:r>
          </m:e>
          <m:sub>
            <m:r>
              <m:rPr>
                <m:nor/>
                <m:sty m:val="p"/>
              </m:rPr>
              <m:t>lo</m:t>
            </m:r>
          </m:sub>
        </m:sSub>
      </m:oMath>
      <w:r>
        <w:t xml:space="preserve">,</w:t>
      </w:r>
      <w:r>
        <w:t xml:space="preserve"> </w:t>
      </w:r>
      <m:oMath>
        <m:sSub>
          <m:e>
            <m:r>
              <m:rPr>
                <m:sty m:val="b"/>
              </m:rPr>
              <m:t>r</m:t>
            </m:r>
          </m:e>
          <m:sub>
            <m:r>
              <m:rPr>
                <m:nor/>
                <m:sty m:val="p"/>
              </m:rPr>
              <m:t>hi</m:t>
            </m:r>
          </m:sub>
        </m:sSub>
      </m:oMath>
      <w:r>
        <w:t xml:space="preserve">.</w:t>
      </w:r>
      <w:r>
        <w:t xml:space="preserve"> </w:t>
      </w:r>
      <m:oMath>
        <m:sSub>
          <m:e>
            <m:r>
              <m:rPr>
                <m:sty m:val="b"/>
              </m:rPr>
              <m:t>z</m:t>
            </m:r>
          </m:e>
          <m:sub>
            <m:r>
              <m:rPr>
                <m:nor/>
                <m:sty m:val="p"/>
              </m:rPr>
              <m:t>high</m:t>
            </m:r>
          </m:sub>
        </m:sSub>
      </m:oMath>
      <w:r>
        <w:t xml:space="preserve">: given</w:t>
      </w:r>
      <w:r>
        <w:t xml:space="preserve"> </w:t>
      </w:r>
      <m:oMath>
        <m:r>
          <m:rPr>
            <m:sty m:val="b"/>
          </m:rPr>
          <m:t>c</m:t>
        </m:r>
      </m:oMath>
      <w:r>
        <w:t xml:space="preserve">, the pair</w:t>
      </w:r>
      <w:r>
        <w:t xml:space="preserve"> </w:t>
      </w:r>
      <m:oMath>
        <m:d>
          <m:dPr>
            <m:begChr m:val="("/>
            <m:endChr m:val=")"/>
            <m:sepChr m:val=""/>
            <m:grow/>
          </m:dPr>
          <m:e>
            <m:r>
              <m:rPr>
                <m:sty m:val="b"/>
              </m:rPr>
              <m:t>z</m:t>
            </m:r>
            <m:r>
              <m:rPr>
                <m:sty m:val="p"/>
              </m:rPr>
              <m:t>,</m:t>
            </m:r>
            <m:sSub>
              <m:e>
                <m:r>
                  <m:rPr>
                    <m:sty m:val="b"/>
                  </m:rPr>
                  <m:t>z</m:t>
                </m:r>
              </m:e>
              <m:sub>
                <m:r>
                  <m:rPr>
                    <m:nor/>
                    <m:sty m:val="p"/>
                  </m:rPr>
                  <m:t>high</m:t>
                </m:r>
              </m:sub>
            </m:sSub>
          </m:e>
        </m:d>
      </m:oMath>
      <w:r>
        <w:t xml:space="preserve"> </w:t>
      </w:r>
      <w:r>
        <w:t xml:space="preserve">is unique on unmasked cells by Lemma B.1a,</w:t>
      </w:r>
      <w:r>
        <w:t xml:space="preserve"> </w:t>
      </w:r>
      <m:oMath>
        <m:r>
          <m:rPr>
            <m:sty m:val="b"/>
          </m:rPr>
          <m:t>z</m:t>
        </m:r>
      </m:oMath>
      <w:r>
        <w:t xml:space="preserve">’s window from the lookup key range and</w:t>
      </w:r>
      <w:r>
        <w:t xml:space="preserve"> </w:t>
      </w:r>
      <m:oMath>
        <m:sSub>
          <m:e>
            <m:r>
              <m:rPr>
                <m:sty m:val="b"/>
              </m:rPr>
              <m:t>z</m:t>
            </m:r>
          </m:e>
          <m:sub>
            <m:r>
              <m:rPr>
                <m:nor/>
                <m:sty m:val="p"/>
              </m:rPr>
              <m:t>high</m:t>
            </m:r>
          </m:sub>
        </m:sSub>
      </m:oMath>
      <w:r>
        <w:t xml:space="preserve">’s from its range pin; the width condition spans</w:t>
      </w:r>
      <w:r>
        <w:t xml:space="preserve"> </w:t>
      </w:r>
      <m:oMath>
        <m:sSub>
          <m:e>
            <m:r>
              <m:rPr>
                <m:sty m:val="p"/>
              </m:rPr>
              <m:t>Z</m:t>
            </m:r>
          </m:e>
          <m:sub>
            <m:r>
              <m:rPr>
                <m:sty m:val="p"/>
              </m:rPr>
              <m:t>m</m:t>
            </m:r>
            <m:r>
              <m:rPr>
                <m:sty m:val="p"/>
              </m:rPr>
              <m:t>a</m:t>
            </m:r>
            <m:r>
              <m:rPr>
                <m:sty m:val="p"/>
              </m:rPr>
              <m:t>x</m:t>
            </m:r>
          </m:sub>
        </m:sSub>
        <m:r>
          <m:rPr>
            <m:sty m:val="p"/>
          </m:rPr>
          <m:t>⋅</m:t>
        </m:r>
        <m:sSup>
          <m:e>
            <m:r>
              <m:t>2</m:t>
            </m:r>
          </m:e>
          <m:sup>
            <m:r>
              <m:t>16</m:t>
            </m:r>
          </m:sup>
        </m:sSup>
        <m:r>
          <m:rPr>
            <m:sty m:val="p"/>
          </m:rPr>
          <m:t>≈</m:t>
        </m:r>
        <m:sSup>
          <m:e>
            <m:r>
              <m:t>2</m:t>
            </m:r>
          </m:e>
          <m:sup>
            <m:r>
              <m:t>31.3</m:t>
            </m:r>
          </m:sup>
        </m:sSup>
        <m:r>
          <m:rPr>
            <m:sty m:val="p"/>
          </m:rPr>
          <m:t>≪</m:t>
        </m:r>
        <m:r>
          <m:t>P</m:t>
        </m:r>
      </m:oMath>
      <w:r>
        <w:t xml:space="preserve">. The masked</w:t>
      </w:r>
      <w:r>
        <w:t xml:space="preserve"> </w:t>
      </w:r>
      <m:oMath>
        <m:r>
          <m:rPr>
            <m:sty m:val="b"/>
          </m:rPr>
          <m:t>z</m:t>
        </m:r>
      </m:oMath>
      <w:r>
        <w:t xml:space="preserve">: for</w:t>
      </w:r>
      <w:r>
        <w:t xml:space="preserve"> </w:t>
      </w:r>
      <m:oMath>
        <m:r>
          <m:t>i</m:t>
        </m:r>
        <m:r>
          <m:rPr>
            <m:sty m:val="p"/>
          </m:rPr>
          <m:t>&gt;</m:t>
        </m:r>
        <m:r>
          <m:t>q</m:t>
        </m:r>
      </m:oMath>
      <w:r>
        <w:t xml:space="preserve"> </w:t>
      </w:r>
      <w:r>
        <w:t xml:space="preserve">the lookup key lies in the zero half, so</w:t>
      </w:r>
      <w:r>
        <w:t xml:space="preserve"> </w:t>
      </w:r>
      <m:oMath>
        <m:sSub>
          <m:e>
            <m:r>
              <m:rPr>
                <m:sty m:val="b"/>
              </m:rPr>
              <m:t>e</m:t>
            </m:r>
          </m:e>
          <m:sub>
            <m:r>
              <m:t>1</m:t>
            </m:r>
          </m:sub>
        </m:sSub>
        <m:r>
          <m:rPr>
            <m:sty m:val="p"/>
          </m:rPr>
          <m:t>=</m:t>
        </m:r>
        <m:sSub>
          <m:e>
            <m:r>
              <m:rPr>
                <m:sty m:val="b"/>
              </m:rPr>
              <m:t>e</m:t>
            </m:r>
          </m:e>
          <m:sub>
            <m:r>
              <m:t>2</m:t>
            </m:r>
          </m:sub>
        </m:sSub>
        <m:r>
          <m:rPr>
            <m:sty m:val="p"/>
          </m:rPr>
          <m:t>=</m:t>
        </m:r>
        <m:r>
          <m:t>0</m:t>
        </m:r>
      </m:oMath>
      <w:r>
        <w:t xml:space="preserve"> </w:t>
      </w:r>
      <w:r>
        <w:t xml:space="preserve">whatever value is committed; the freedom is value-neutral, and by the same reading token</w:t>
      </w:r>
      <w:r>
        <w:t xml:space="preserve"> </w:t>
      </w:r>
      <m:oMath>
        <m:r>
          <m:t>i</m:t>
        </m:r>
      </m:oMath>
      <w:r>
        <w:t xml:space="preserve"> </w:t>
      </w:r>
      <w:r>
        <w:t xml:space="preserve">contributes nothing to row</w:t>
      </w:r>
      <w:r>
        <w:t xml:space="preserve"> </w:t>
      </w:r>
      <m:oMath>
        <m:r>
          <m:t>q</m:t>
        </m:r>
      </m:oMath>
      <w:r>
        <w:t xml:space="preserve">’s sums, outputs, or shift. Causality then holds globally by induction: every attention claim carries the filter</w:t>
      </w:r>
      <w:r>
        <w:t xml:space="preserve"> </w:t>
      </w:r>
      <m:oMath>
        <m:r>
          <m:t>i</m:t>
        </m:r>
        <m:r>
          <m:rPr>
            <m:sty m:val="p"/>
          </m:rPr>
          <m:t>≤</m:t>
        </m:r>
        <m:r>
          <m:t>q</m:t>
        </m:r>
      </m:oMath>
      <w:r>
        <w:t xml:space="preserve"> </w:t>
      </w:r>
      <w:r>
        <w:t xml:space="preserve">in its key, and every other claim in the graph is position-local, so position</w:t>
      </w:r>
      <w:r>
        <w:t xml:space="preserve"> </w:t>
      </w:r>
      <m:oMath>
        <m:r>
          <m:t>q</m:t>
        </m:r>
      </m:oMath>
      <w:r>
        <w:t xml:space="preserve">’s logits depend only on tokens</w:t>
      </w:r>
      <w:r>
        <w:t xml:space="preserve"> </w:t>
      </w:r>
      <m:oMath>
        <m:r>
          <m:rPr>
            <m:sty m:val="p"/>
          </m:rPr>
          <m:t>≤</m:t>
        </m:r>
        <m:r>
          <m:t>q</m:t>
        </m:r>
      </m:oMath>
      <w:r>
        <w:t xml:space="preserve"> </w:t>
      </w:r>
      <w:r>
        <w:t xml:space="preserve">(the position-locality of the non-attention claims is a claim-graph fact the audit of §7.2 confirms).</w:t>
      </w:r>
      <w:r>
        <w:t xml:space="preserve"> </w:t>
      </w:r>
      <m:oMath>
        <m:r>
          <m:rPr>
            <m:sty m:val="b"/>
          </m:rPr>
          <m:t>i</m:t>
        </m:r>
        <m:r>
          <m:rPr>
            <m:sty m:val="b"/>
          </m:rPr>
          <m:t>n</m:t>
        </m:r>
        <m:r>
          <m:rPr>
            <m:sty m:val="b"/>
          </m:rPr>
          <m:t>v</m:t>
        </m:r>
      </m:oMath>
      <w:r>
        <w:t xml:space="preserve">: at</w:t>
      </w:r>
      <w:r>
        <w:t xml:space="preserve"> </w:t>
      </w:r>
      <m:oMath>
        <m:sSub>
          <m:e>
            <m:r>
              <m:rPr>
                <m:sty m:val="b"/>
              </m:rPr>
              <m:t>z</m:t>
            </m:r>
          </m:e>
          <m:sub>
            <m:r>
              <m:rPr>
                <m:nor/>
                <m:sty m:val="p"/>
              </m:rPr>
              <m:t>high</m:t>
            </m:r>
          </m:sub>
        </m:sSub>
        <m:r>
          <m:rPr>
            <m:sty m:val="p"/>
          </m:rPr>
          <m:t>≠</m:t>
        </m:r>
        <m:r>
          <m:t>0</m:t>
        </m:r>
      </m:oMath>
      <w:r>
        <w:t xml:space="preserve"> </w:t>
      </w:r>
      <w:r>
        <w:t xml:space="preserve">the flag constraints force</w:t>
      </w:r>
      <w:r>
        <w:t xml:space="preserve"> </w:t>
      </w:r>
      <m:oMath>
        <m:r>
          <m:rPr>
            <m:sty m:val="b"/>
          </m:rPr>
          <m:t>t</m:t>
        </m:r>
        <m:r>
          <m:rPr>
            <m:sty m:val="p"/>
          </m:rPr>
          <m:t>=</m:t>
        </m:r>
        <m:r>
          <m:t>1</m:t>
        </m:r>
      </m:oMath>
      <w:r>
        <w:t xml:space="preserve">,</w:t>
      </w:r>
      <w:r>
        <w:t xml:space="preserve"> </w:t>
      </w:r>
      <m:oMath>
        <m:r>
          <m:rPr>
            <m:sty m:val="b"/>
          </m:rPr>
          <m:t>i</m:t>
        </m:r>
        <m:r>
          <m:rPr>
            <m:sty m:val="b"/>
          </m:rPr>
          <m:t>n</m:t>
        </m:r>
        <m:r>
          <m:rPr>
            <m:sty m:val="b"/>
          </m:rPr>
          <m:t>v</m:t>
        </m:r>
        <m:r>
          <m:rPr>
            <m:sty m:val="p"/>
          </m:rPr>
          <m:t>=</m:t>
        </m:r>
        <m:r>
          <m:t>1</m:t>
        </m:r>
        <m:r>
          <m:rPr>
            <m:sty m:val="p"/>
          </m:rPr>
          <m:t>/</m:t>
        </m:r>
        <m:sSub>
          <m:e>
            <m:r>
              <m:rPr>
                <m:sty m:val="b"/>
              </m:rPr>
              <m:t>z</m:t>
            </m:r>
          </m:e>
          <m:sub>
            <m:r>
              <m:rPr>
                <m:nor/>
                <m:sty m:val="p"/>
              </m:rPr>
              <m:t>high</m:t>
            </m:r>
          </m:sub>
        </m:sSub>
      </m:oMath>
      <w:r>
        <w:t xml:space="preserve">, unique; at</w:t>
      </w:r>
      <w:r>
        <w:t xml:space="preserve"> </w:t>
      </w:r>
      <m:oMath>
        <m:sSub>
          <m:e>
            <m:r>
              <m:rPr>
                <m:sty m:val="b"/>
              </m:rPr>
              <m:t>z</m:t>
            </m:r>
          </m:e>
          <m:sub>
            <m:r>
              <m:rPr>
                <m:nor/>
                <m:sty m:val="p"/>
              </m:rPr>
              <m:t>high</m:t>
            </m:r>
          </m:sub>
        </m:sSub>
        <m:r>
          <m:rPr>
            <m:sty m:val="p"/>
          </m:rPr>
          <m:t>=</m:t>
        </m:r>
        <m:r>
          <m:t>0</m:t>
        </m:r>
      </m:oMath>
      <w:r>
        <w:t xml:space="preserve"> </w:t>
      </w:r>
      <w:r>
        <w:t xml:space="preserve">they force</w:t>
      </w:r>
      <w:r>
        <w:t xml:space="preserve"> </w:t>
      </w:r>
      <m:oMath>
        <m:r>
          <m:rPr>
            <m:sty m:val="b"/>
          </m:rPr>
          <m:t>t</m:t>
        </m:r>
        <m:r>
          <m:rPr>
            <m:sty m:val="p"/>
          </m:rPr>
          <m:t>=</m:t>
        </m:r>
        <m:r>
          <m:t>0</m:t>
        </m:r>
      </m:oMath>
      <w:r>
        <w:t xml:space="preserve"> </w:t>
      </w:r>
      <w:r>
        <w:t xml:space="preserve">and leave</w:t>
      </w:r>
      <w:r>
        <w:t xml:space="preserve"> </w:t>
      </w:r>
      <m:oMath>
        <m:r>
          <m:rPr>
            <m:sty m:val="b"/>
          </m:rPr>
          <m:t>i</m:t>
        </m:r>
        <m:r>
          <m:rPr>
            <m:sty m:val="b"/>
          </m:rPr>
          <m:t>n</m:t>
        </m:r>
        <m:r>
          <m:rPr>
            <m:sty m:val="b"/>
          </m:rPr>
          <m:t>v</m:t>
        </m:r>
      </m:oMath>
      <w:r>
        <w:t xml:space="preserve"> </w:t>
      </w:r>
      <w:r>
        <w:t xml:space="preserve">free, value-neutral. The slacks: fixed by their equalities once</w:t>
      </w:r>
      <w:r>
        <w:t xml:space="preserve"> </w:t>
      </w:r>
      <m:oMath>
        <m:sSub>
          <m:e>
            <m:r>
              <m:rPr>
                <m:sty m:val="b"/>
              </m:rPr>
              <m:t>s</m:t>
            </m:r>
          </m:e>
          <m:sub>
            <m:r>
              <m:t>1</m:t>
            </m:r>
          </m:sub>
        </m:sSub>
        <m:r>
          <m:rPr>
            <m:sty m:val="p"/>
          </m:rPr>
          <m:t>,</m:t>
        </m:r>
        <m:sSub>
          <m:e>
            <m:r>
              <m:rPr>
                <m:sty m:val="b"/>
              </m:rPr>
              <m:t>s</m:t>
            </m:r>
          </m:e>
          <m:sub>
            <m:r>
              <m:t>2</m:t>
            </m:r>
          </m:sub>
        </m:sSub>
      </m:oMath>
      <w:r>
        <w:t xml:space="preserve"> </w:t>
      </w:r>
      <w:r>
        <w:t xml:space="preserve">are, non-negative by their range pins, so the pins state</w:t>
      </w:r>
      <w:r>
        <w:t xml:space="preserve"> </w:t>
      </w:r>
      <m:oMath>
        <m:sSub>
          <m:e>
            <m:r>
              <m:rPr>
                <m:sty m:val="b"/>
              </m:rPr>
              <m:t>s</m:t>
            </m:r>
          </m:e>
          <m:sub>
            <m:r>
              <m:t>1</m:t>
            </m:r>
          </m:sub>
        </m:sSub>
        <m:d>
          <m:dPr>
            <m:begChr m:val="("/>
            <m:endChr m:val=")"/>
            <m:sepChr m:val=""/>
            <m:grow/>
          </m:dPr>
          <m:e>
            <m:r>
              <m:rPr>
                <m:sty m:val="b"/>
              </m:rPr>
              <m:t>c</m:t>
            </m:r>
          </m:e>
        </m:d>
        <m:r>
          <m:rPr>
            <m:sty m:val="p"/>
          </m:rPr>
          <m:t>≤</m:t>
        </m:r>
        <m:sSub>
          <m:e>
            <m:r>
              <m:rPr>
                <m:sty m:val="p"/>
              </m:rPr>
              <m:t>s</m:t>
            </m:r>
          </m:e>
          <m:sub>
            <m:r>
              <m:rPr>
                <m:sty m:val="p"/>
              </m:rPr>
              <m:t>y</m:t>
            </m:r>
          </m:sub>
        </m:sSub>
      </m:oMath>
      <w:r>
        <w:t xml:space="preserve"> </w:t>
      </w:r>
      <w:r>
        <w:t xml:space="preserve">and</w:t>
      </w:r>
      <w:r>
        <w:t xml:space="preserve"> </w:t>
      </w:r>
      <m:oMath>
        <m:sSub>
          <m:e>
            <m:r>
              <m:rPr>
                <m:sty m:val="b"/>
              </m:rPr>
              <m:t>s</m:t>
            </m:r>
          </m:e>
          <m:sub>
            <m:r>
              <m:t>2</m:t>
            </m:r>
          </m:sub>
        </m:sSub>
        <m:d>
          <m:dPr>
            <m:begChr m:val="("/>
            <m:endChr m:val=")"/>
            <m:sepChr m:val=""/>
            <m:grow/>
          </m:dPr>
          <m:e>
            <m:r>
              <m:rPr>
                <m:sty m:val="b"/>
              </m:rPr>
              <m:t>c</m:t>
            </m:r>
          </m:e>
        </m:d>
        <m:r>
          <m:rPr>
            <m:sty m:val="p"/>
          </m:rPr>
          <m:t>≥</m:t>
        </m:r>
        <m:sSub>
          <m:e>
            <m:r>
              <m:rPr>
                <m:sty m:val="p"/>
              </m:rPr>
              <m:t>s</m:t>
            </m:r>
          </m:e>
          <m:sub>
            <m:r>
              <m:rPr>
                <m:sty m:val="p"/>
              </m:rPr>
              <m:t>y</m:t>
            </m:r>
          </m:sub>
        </m:sSub>
        <m:r>
          <m:rPr>
            <m:sty m:val="p"/>
          </m:rPr>
          <m:t>+</m:t>
        </m:r>
        <m:r>
          <m:t>1</m:t>
        </m:r>
      </m:oMath>
      <w:r>
        <w:t xml:space="preserve">. For</w:t>
      </w:r>
      <w:r>
        <w:t xml:space="preserve"> </w:t>
      </w:r>
      <m:oMath>
        <m:r>
          <m:rPr>
            <m:sty m:val="b"/>
          </m:rPr>
          <m:t>c</m:t>
        </m:r>
      </m:oMath>
      <w:r>
        <w:t xml:space="preserve">: the lookups bound every unmasked key, so</w:t>
      </w:r>
      <w:r>
        <w:t xml:space="preserve"> </w:t>
      </w:r>
      <m:oMath>
        <m:r>
          <m:rPr>
            <m:sty m:val="b"/>
          </m:rPr>
          <m:t>c</m:t>
        </m:r>
        <m:r>
          <m:rPr>
            <m:sty m:val="p"/>
          </m:rPr>
          <m:t>≥</m:t>
        </m:r>
        <m:sSub>
          <m:e>
            <m:r>
              <m:rPr>
                <m:sty m:val="p"/>
              </m:rPr>
              <m:t>max</m:t>
            </m:r>
          </m:e>
          <m:sub>
            <m:r>
              <m:t>i</m:t>
            </m:r>
            <m:r>
              <m:rPr>
                <m:sty m:val="p"/>
              </m:rPr>
              <m:t>≤</m:t>
            </m:r>
            <m:r>
              <m:t>q</m:t>
            </m:r>
          </m:sub>
        </m:sSub>
        <m:r>
          <m:rPr>
            <m:sty m:val="b"/>
          </m:rPr>
          <m:t>x</m:t>
        </m:r>
        <m:d>
          <m:dPr>
            <m:begChr m:val="["/>
            <m:endChr m:val="]"/>
            <m:sepChr m:val=""/>
            <m:grow/>
          </m:dPr>
          <m:e>
            <m:r>
              <m:t>h</m:t>
            </m:r>
            <m:r>
              <m:rPr>
                <m:sty m:val="p"/>
              </m:rPr>
              <m:t>,</m:t>
            </m:r>
            <m:r>
              <m:t>q</m:t>
            </m:r>
            <m:r>
              <m:rPr>
                <m:sty m:val="p"/>
              </m:rPr>
              <m:t>,</m:t>
            </m:r>
            <m:r>
              <m:t>i</m:t>
            </m:r>
          </m:e>
        </m:d>
      </m:oMath>
      <w:r>
        <w:t xml:space="preserve">; the tables are bit-identical up to</w:t>
      </w:r>
      <w:r>
        <w:t xml:space="preserve"> </w:t>
      </w:r>
      <m:oMath>
        <m:r>
          <m:t>δ</m:t>
        </m:r>
      </m:oMath>
      <w:r>
        <w:t xml:space="preserve"> </w:t>
      </w:r>
      <w:r>
        <w:t xml:space="preserve">and reach zero before</w:t>
      </w:r>
      <w:r>
        <w:t xml:space="preserve"> </w:t>
      </w:r>
      <m:oMath>
        <m:sSub>
          <m:e>
            <m:r>
              <m:rPr>
                <m:sty m:val="p"/>
              </m:rPr>
              <m:t>Z</m:t>
            </m:r>
          </m:e>
          <m:sub>
            <m:r>
              <m:rPr>
                <m:sty m:val="p"/>
              </m:rPr>
              <m:t>m</m:t>
            </m:r>
            <m:r>
              <m:rPr>
                <m:sty m:val="p"/>
              </m:rPr>
              <m:t>a</m:t>
            </m:r>
            <m:r>
              <m:rPr>
                <m:sty m:val="p"/>
              </m:rPr>
              <m:t>x</m:t>
            </m:r>
          </m:sub>
        </m:sSub>
      </m:oMath>
      <w:r>
        <w:t xml:space="preserve"> </w:t>
      </w:r>
      <w:r>
        <w:t xml:space="preserve">(registry), so a saturated cell equals what an unbounded table would return and</w:t>
      </w:r>
      <w:r>
        <w:t xml:space="preserve"> </w:t>
      </w:r>
      <m:oMath>
        <m:sSub>
          <m:e>
            <m:r>
              <m:rPr>
                <m:sty m:val="b"/>
              </m:rPr>
              <m:t>s</m:t>
            </m:r>
          </m:e>
          <m:sub>
            <m:r>
              <m:t>2</m:t>
            </m:r>
          </m:sub>
        </m:sSub>
        <m:d>
          <m:dPr>
            <m:begChr m:val="("/>
            <m:endChr m:val=")"/>
            <m:sepChr m:val=""/>
            <m:grow/>
          </m:dPr>
          <m:e>
            <m:r>
              <m:rPr>
                <m:sty m:val="b"/>
              </m:rPr>
              <m:t>c</m:t>
            </m:r>
          </m:e>
        </m:d>
        <m:r>
          <m:rPr>
            <m:sty m:val="p"/>
          </m:rPr>
          <m:t>=</m:t>
        </m:r>
        <m:sSub>
          <m:e>
            <m:r>
              <m:rPr>
                <m:sty m:val="b"/>
              </m:rPr>
              <m:t>s</m:t>
            </m:r>
          </m:e>
          <m:sub>
            <m:r>
              <m:t>1</m:t>
            </m:r>
          </m:sub>
        </m:sSub>
        <m:d>
          <m:dPr>
            <m:begChr m:val="("/>
            <m:endChr m:val=")"/>
            <m:sepChr m:val=""/>
            <m:grow/>
          </m:dPr>
          <m:e>
            <m:r>
              <m:rPr>
                <m:sty m:val="b"/>
              </m:rPr>
              <m:t>c</m:t>
            </m:r>
            <m:r>
              <m:rPr>
                <m:sty m:val="p"/>
              </m:rPr>
              <m:t>−</m:t>
            </m:r>
            <m:r>
              <m:t>δ</m:t>
            </m:r>
          </m:e>
        </m:d>
      </m:oMath>
      <w:r>
        <w:t xml:space="preserve"> </w:t>
      </w:r>
      <w:r>
        <w:t xml:space="preserve">over the muxed sums as exact integers;</w:t>
      </w:r>
      <w:r>
        <w:t xml:space="preserve"> </w:t>
      </w:r>
      <m:oMath>
        <m:sSub>
          <m:e>
            <m:r>
              <m:rPr>
                <m:sty m:val="b"/>
              </m:rPr>
              <m:t>s</m:t>
            </m:r>
          </m:e>
          <m:sub>
            <m:r>
              <m:t>1</m:t>
            </m:r>
          </m:sub>
        </m:sSub>
      </m:oMath>
      <w:r>
        <w:t xml:space="preserve"> </w:t>
      </w:r>
      <w:r>
        <w:t xml:space="preserve">is monotone non-increasing in</w:t>
      </w:r>
      <w:r>
        <w:t xml:space="preserve"> </w:t>
      </w:r>
      <m:oMath>
        <m:r>
          <m:rPr>
            <m:sty m:val="b"/>
          </m:rPr>
          <m:t>c</m:t>
        </m:r>
      </m:oMath>
      <w:r>
        <w:t xml:space="preserve">; hence exactly one integer</w:t>
      </w:r>
      <w:r>
        <w:t xml:space="preserve"> </w:t>
      </w:r>
      <m:oMath>
        <m:r>
          <m:rPr>
            <m:sty m:val="b"/>
          </m:rPr>
          <m:t>c</m:t>
        </m:r>
      </m:oMath>
      <w:r>
        <w:t xml:space="preserve"> </w:t>
      </w:r>
      <w:r>
        <w:t xml:space="preserve">satisfies both pins. Overflow: the rejecting case of §3.6 at the bracket, honest-fit</w:t>
      </w:r>
      <w:r>
        <w:t xml:space="preserve"> </w:t>
      </w:r>
      <m:oMath>
        <m:r>
          <m:t>S</m:t>
        </m:r>
        <m:r>
          <m:t> </m:t>
        </m:r>
        <m:sSub>
          <m:e>
            <m:r>
              <m:rPr>
                <m:sty m:val="p"/>
              </m:rPr>
              <m:t>s</m:t>
            </m:r>
          </m:e>
          <m:sub>
            <m:r>
              <m:rPr>
                <m:sty m:val="p"/>
              </m:rPr>
              <m:t>y</m:t>
            </m:r>
          </m:sub>
        </m:sSub>
        <m:r>
          <m:rPr>
            <m:sty m:val="p"/>
          </m:rPr>
          <m:t>≲</m:t>
        </m:r>
        <m:sSup>
          <m:e>
            <m:r>
              <m:t>2</m:t>
            </m:r>
          </m:e>
          <m:sup>
            <m:r>
              <m:t>24</m:t>
            </m:r>
          </m:sup>
        </m:sSup>
      </m:oMath>
      <w:r>
        <w:t xml:space="preserve"> </w:t>
      </w:r>
      <w:r>
        <w:t xml:space="preserve">limiting</w:t>
      </w:r>
      <w:r>
        <w:t xml:space="preserve"> </w:t>
      </w:r>
      <m:oMath>
        <m:r>
          <m:t>S</m:t>
        </m:r>
        <m:r>
          <m:rPr>
            <m:sty m:val="p"/>
          </m:rPr>
          <m:t>≲</m:t>
        </m:r>
        <m:r>
          <m:t>4096</m:t>
        </m:r>
      </m:oMath>
      <w:r>
        <w:t xml:space="preserve"> </w:t>
      </w:r>
      <w:r>
        <w:t xml:space="preserve">at</w:t>
      </w:r>
      <w:r>
        <w:t xml:space="preserve"> </w:t>
      </w:r>
      <m:oMath>
        <m:sSub>
          <m:e>
            <m:r>
              <m:rPr>
                <m:sty m:val="p"/>
              </m:rPr>
              <m:t>s</m:t>
            </m:r>
          </m:e>
          <m:sub>
            <m:r>
              <m:rPr>
                <m:sty m:val="p"/>
              </m:rPr>
              <m:t>y</m:t>
            </m:r>
          </m:sub>
        </m:sSub>
        <m:r>
          <m:rPr>
            <m:sty m:val="p"/>
          </m:rPr>
          <m:t>=</m:t>
        </m:r>
        <m:sSup>
          <m:e>
            <m:r>
              <m:t>2</m:t>
            </m:r>
          </m:e>
          <m:sup>
            <m:r>
              <m:t>12</m:t>
            </m:r>
          </m:sup>
        </m:sSup>
      </m:oMath>
      <w:r>
        <w:t xml:space="preserve">, all checked values below</w:t>
      </w:r>
      <w:r>
        <w:t xml:space="preserve"> </w:t>
      </w:r>
      <m:oMath>
        <m:sSup>
          <m:e>
            <m:r>
              <m:t>2</m:t>
            </m:r>
          </m:e>
          <m:sup>
            <m:r>
              <m:t>24</m:t>
            </m:r>
          </m:sup>
        </m:sSup>
        <m:r>
          <m:rPr>
            <m:sty m:val="p"/>
          </m:rPr>
          <m:t>≪</m:t>
        </m:r>
        <m:r>
          <m:t>P</m:t>
        </m:r>
      </m:oMath>
      <w:r>
        <w:t xml:space="preserve">; elsewhere the accepting case.</w:t>
      </w:r>
    </w:p>
    <w:p>
      <w:pPr>
        <w:pStyle w:val="BodyText"/>
      </w:pPr>
      <w:r>
        <w:rPr>
          <w:bCs/>
          <w:b/>
        </w:rPr>
        <w:t xml:space="preserve">Scope.</w:t>
      </w:r>
      <w:r>
        <w:t xml:space="preserve"> </w:t>
      </w:r>
      <w:r>
        <w:t xml:space="preserve">The claim supports index-predicate masks whose predicate implies</w:t>
      </w:r>
      <w:r>
        <w:t xml:space="preserve"> </w:t>
      </w:r>
      <m:oMath>
        <m:r>
          <m:t>i</m:t>
        </m:r>
        <m:r>
          <m:rPr>
            <m:sty m:val="p"/>
          </m:rPr>
          <m:t>≤</m:t>
        </m:r>
        <m:r>
          <m:t>q</m:t>
        </m:r>
      </m:oMath>
      <w:r>
        <w:t xml:space="preserve">, compiled in as public structure; a sliding window,</w:t>
      </w:r>
      <w:r>
        <w:t xml:space="preserve"> </w:t>
      </w:r>
      <m:oMath>
        <m:r>
          <m:t>q</m:t>
        </m:r>
        <m:r>
          <m:rPr>
            <m:sty m:val="p"/>
          </m:rPr>
          <m:t>−</m:t>
        </m:r>
        <m:r>
          <m:rPr>
            <m:sty m:val="p"/>
          </m:rPr>
          <m:t>w</m:t>
        </m:r>
        <m:r>
          <m:rPr>
            <m:sty m:val="p"/>
          </m:rPr>
          <m:t>&lt;</m:t>
        </m:r>
        <m:r>
          <m:t>i</m:t>
        </m:r>
        <m:r>
          <m:rPr>
            <m:sty m:val="p"/>
          </m:rPr>
          <m:t>≤</m:t>
        </m:r>
        <m:r>
          <m:t>q</m:t>
        </m:r>
      </m:oMath>
      <w:r>
        <w:t xml:space="preserve">, is the worked example, and preserves the causality reading since the upper edge is unchanged. Arbitrary mask inputs are out of scope: admitting one would replace the syntactic causality check with a per-deployment audit of mask support, reopening the obligation the fixed predicate discharges. The non-causal form is the empty predicate with an undoubled table. A counting remark: the definition line’s extent is</w:t>
      </w:r>
      <w:r>
        <w:t xml:space="preserve"> </w:t>
      </w:r>
      <m:oMath>
        <m:nary>
          <m:naryPr>
            <m:chr m:val="∑"/>
            <m:limLoc m:val="undOvr"/>
            <m:subHide m:val="off"/>
            <m:supHide m:val="on"/>
          </m:naryPr>
          <m:sub>
            <m:r>
              <m:t>q</m:t>
            </m:r>
          </m:sub>
          <m:sup>
            <m:r>
              <m:t>​</m:t>
            </m:r>
          </m:sup>
          <m:e>
            <m:d>
              <m:dPr>
                <m:begChr m:val="("/>
                <m:endChr m:val=")"/>
                <m:sepChr m:val=""/>
                <m:grow/>
              </m:dPr>
              <m:e>
                <m:r>
                  <m:t>q</m:t>
                </m:r>
                <m:r>
                  <m:rPr>
                    <m:sty m:val="p"/>
                  </m:rPr>
                  <m:t>+</m:t>
                </m:r>
                <m:r>
                  <m:t>1</m:t>
                </m:r>
              </m:e>
            </m:d>
          </m:e>
        </m:nary>
        <m:r>
          <m:rPr>
            <m:sty m:val="p"/>
          </m:rPr>
          <m:t>=</m:t>
        </m:r>
        <m:r>
          <m:t>S</m:t>
        </m:r>
        <m:d>
          <m:dPr>
            <m:begChr m:val="("/>
            <m:endChr m:val=")"/>
            <m:sepChr m:val=""/>
            <m:grow/>
          </m:dPr>
          <m:e>
            <m:r>
              <m:t>S</m:t>
            </m:r>
            <m:r>
              <m:rPr>
                <m:sty m:val="p"/>
              </m:rPr>
              <m:t>+</m:t>
            </m:r>
            <m:r>
              <m:t>1</m:t>
            </m:r>
          </m:e>
        </m:d>
        <m:r>
          <m:rPr>
            <m:sty m:val="p"/>
          </m:rPr>
          <m:t>/</m:t>
        </m:r>
        <m:r>
          <m:t>2</m:t>
        </m:r>
      </m:oMath>
      <w:r>
        <w:t xml:space="preserve"> </w:t>
      </w:r>
      <w:r>
        <w:t xml:space="preserve">per head, the diagonal</w:t>
      </w:r>
      <w:r>
        <w:t xml:space="preserve"> </w:t>
      </w:r>
      <m:oMath>
        <m:r>
          <m:t>i</m:t>
        </m:r>
        <m:r>
          <m:rPr>
            <m:sty m:val="p"/>
          </m:rPr>
          <m:t>=</m:t>
        </m:r>
        <m:r>
          <m:t>q</m:t>
        </m:r>
      </m:oMath>
      <w:r>
        <w:t xml:space="preserve"> </w:t>
      </w:r>
      <w:r>
        <w:t xml:space="preserve">included, which is A.1’s</w:t>
      </w:r>
      <w:r>
        <w:t xml:space="preserve"> </w:t>
      </w:r>
      <m:oMath>
        <m:r>
          <m:rPr>
            <m:sty m:val="p"/>
          </m:rPr>
          <m:t>+</m:t>
        </m:r>
        <m:r>
          <m:t>1</m:t>
        </m:r>
      </m:oMath>
      <w:r>
        <w:t xml:space="preserve">.</w:t>
      </w:r>
    </w:p>
    <w:bookmarkEnd w:id="64"/>
    <w:bookmarkStart w:id="65" w:name="b.4-rmsnorm"/>
    <w:p>
      <w:pPr>
        <w:pStyle w:val="Heading3"/>
      </w:pPr>
      <w:r>
        <w:t xml:space="preserve">B.4 RMSNorm</w:t>
      </w:r>
    </w:p>
    <w:p>
      <w:pPr>
        <w:pStyle w:val="FirstParagraph"/>
      </w:pPr>
      <w:r>
        <w:t xml:space="preserve">RMSNorm proves</w:t>
      </w:r>
      <w:r>
        <w:t xml:space="preserve"> </w:t>
      </w:r>
      <m:oMath>
        <m:r>
          <m:rPr>
            <m:sty m:val="b"/>
          </m:rPr>
          <m:t>o</m:t>
        </m:r>
        <m:r>
          <m:rPr>
            <m:sty m:val="b"/>
          </m:rPr>
          <m:t>u</m:t>
        </m:r>
        <m:r>
          <m:rPr>
            <m:sty m:val="b"/>
          </m:rPr>
          <m:t>t</m:t>
        </m:r>
        <m:d>
          <m:dPr>
            <m:begChr m:val="["/>
            <m:endChr m:val="]"/>
            <m:sepChr m:val=""/>
            <m:grow/>
          </m:dPr>
          <m:e>
            <m:r>
              <m:t>b</m:t>
            </m:r>
            <m:r>
              <m:rPr>
                <m:sty m:val="p"/>
              </m:rPr>
              <m:t>,</m:t>
            </m:r>
            <m:r>
              <m:t>i</m:t>
            </m:r>
          </m:e>
        </m:d>
        <m:r>
          <m:rPr>
            <m:sty m:val="p"/>
          </m:rPr>
          <m:t>=</m:t>
        </m:r>
        <m:r>
          <m:rPr>
            <m:sty m:val="b"/>
          </m:rPr>
          <m:t>x</m:t>
        </m:r>
        <m:d>
          <m:dPr>
            <m:begChr m:val="["/>
            <m:endChr m:val="]"/>
            <m:sepChr m:val=""/>
            <m:grow/>
          </m:dPr>
          <m:e>
            <m:r>
              <m:t>b</m:t>
            </m:r>
            <m:r>
              <m:rPr>
                <m:sty m:val="p"/>
              </m:rPr>
              <m:t>,</m:t>
            </m:r>
            <m:r>
              <m:t>i</m:t>
            </m:r>
          </m:e>
        </m:d>
        <m:r>
          <m:t> </m:t>
        </m:r>
        <m:r>
          <m:rPr>
            <m:sty m:val="b"/>
          </m:rPr>
          <m:t>y</m:t>
        </m:r>
        <m:d>
          <m:dPr>
            <m:begChr m:val="["/>
            <m:endChr m:val="]"/>
            <m:sepChr m:val=""/>
            <m:grow/>
          </m:dPr>
          <m:e>
            <m:r>
              <m:t>b</m:t>
            </m:r>
          </m:e>
        </m:d>
      </m:oMath>
      <w:r>
        <w:t xml:space="preserve"> </w:t>
      </w:r>
      <w:r>
        <w:t xml:space="preserve">with</w:t>
      </w:r>
      <w:r>
        <w:t xml:space="preserve"> </w:t>
      </w:r>
      <m:oMath>
        <m:r>
          <m:rPr>
            <m:sty m:val="b"/>
          </m:rPr>
          <m:t>y</m:t>
        </m:r>
        <m:d>
          <m:dPr>
            <m:begChr m:val="["/>
            <m:endChr m:val="]"/>
            <m:sepChr m:val=""/>
            <m:grow/>
          </m:dPr>
          <m:e>
            <m:r>
              <m:t>b</m:t>
            </m:r>
          </m:e>
        </m:d>
      </m:oMath>
      <w:r>
        <w:t xml:space="preserve"> </w:t>
      </w:r>
      <w:r>
        <w:t xml:space="preserve">the rounded reciprocal square root</w:t>
      </w:r>
      <w:r>
        <w:t xml:space="preserve"> </w:t>
      </w:r>
      <m:oMath>
        <m:r>
          <m:rPr>
            <m:sty m:val="p"/>
          </m:rPr>
          <m:t>⌈</m:t>
        </m:r>
        <m:rad>
          <m:radPr>
            <m:degHide m:val="on"/>
          </m:radPr>
          <m:deg/>
          <m:e>
            <m:r>
              <m:rPr>
                <m:sty m:val="p"/>
              </m:rPr>
              <m:t>m</m:t>
            </m:r>
            <m:r>
              <m:rPr>
                <m:sty m:val="p"/>
              </m:rPr>
              <m:t>a</m:t>
            </m:r>
            <m:r>
              <m:rPr>
                <m:sty m:val="p"/>
              </m:rPr>
              <m:t>g</m:t>
            </m:r>
            <m:r>
              <m:rPr>
                <m:sty m:val="p"/>
              </m:rPr>
              <m:t>i</m:t>
            </m:r>
            <m:r>
              <m:rPr>
                <m:sty m:val="p"/>
              </m:rPr>
              <m:t>c</m:t>
            </m:r>
            <m:r>
              <m:rPr>
                <m:sty m:val="p"/>
              </m:rPr>
              <m:t>/</m:t>
            </m:r>
            <m:sSub>
              <m:e>
                <m:r>
                  <m:rPr>
                    <m:sty m:val="b"/>
                  </m:rPr>
                  <m:t>S</m:t>
                </m:r>
              </m:e>
              <m:sub>
                <m:r>
                  <m:rPr>
                    <m:nor/>
                    <m:sty m:val="p"/>
                  </m:rPr>
                  <m:t>tot</m:t>
                </m:r>
              </m:sub>
            </m:sSub>
            <m:d>
              <m:dPr>
                <m:begChr m:val="["/>
                <m:endChr m:val="]"/>
                <m:sepChr m:val=""/>
                <m:grow/>
              </m:dPr>
              <m:e>
                <m:r>
                  <m:t>b</m:t>
                </m:r>
              </m:e>
            </m:d>
          </m:e>
        </m:rad>
        <m:r>
          <m:rPr>
            <m:sty m:val="p"/>
          </m:rPr>
          <m:t>⌉</m:t>
        </m:r>
      </m:oMath>
      <w:r>
        <w:t xml:space="preserve">, where</w:t>
      </w:r>
      <w:r>
        <w:t xml:space="preserve"> </w:t>
      </w:r>
      <m:oMath>
        <m:sSub>
          <m:e>
            <m:r>
              <m:rPr>
                <m:sty m:val="b"/>
              </m:rPr>
              <m:t>S</m:t>
            </m:r>
          </m:e>
          <m:sub>
            <m:r>
              <m:rPr>
                <m:nor/>
                <m:sty m:val="p"/>
              </m:rPr>
              <m:t>tot</m:t>
            </m:r>
          </m:sub>
        </m:sSub>
        <m:d>
          <m:dPr>
            <m:begChr m:val="["/>
            <m:endChr m:val="]"/>
            <m:sepChr m:val=""/>
            <m:grow/>
          </m:dPr>
          <m:e>
            <m:r>
              <m:t>b</m:t>
            </m:r>
          </m:e>
        </m:d>
        <m:r>
          <m:rPr>
            <m:sty m:val="p"/>
          </m:rPr>
          <m:t>=</m:t>
        </m:r>
        <m:nary>
          <m:naryPr>
            <m:chr m:val="∑"/>
            <m:limLoc m:val="undOvr"/>
            <m:subHide m:val="off"/>
            <m:supHide m:val="on"/>
          </m:naryPr>
          <m:sub>
            <m:r>
              <m:t>i</m:t>
            </m:r>
          </m:sub>
          <m:sup>
            <m:r>
              <m:t>​</m:t>
            </m:r>
          </m:sup>
          <m:e>
            <m:r>
              <m:rPr>
                <m:sty m:val="b"/>
              </m:rPr>
              <m:t>x</m:t>
            </m:r>
          </m:e>
        </m:nary>
        <m:sSup>
          <m:e>
            <m:d>
              <m:dPr>
                <m:begChr m:val="["/>
                <m:endChr m:val="]"/>
                <m:sepChr m:val=""/>
                <m:grow/>
              </m:dPr>
              <m:e>
                <m:r>
                  <m:t>b</m:t>
                </m:r>
                <m:r>
                  <m:rPr>
                    <m:sty m:val="p"/>
                  </m:rPr>
                  <m:t>,</m:t>
                </m:r>
                <m:r>
                  <m:t>i</m:t>
                </m:r>
              </m:e>
            </m:d>
          </m:e>
          <m:sup>
            <m:r>
              <m:t>2</m:t>
            </m:r>
          </m:sup>
        </m:sSup>
        <m:r>
          <m:rPr>
            <m:sty m:val="p"/>
          </m:rPr>
          <m:t>+</m:t>
        </m:r>
        <m:r>
          <m:t>d</m:t>
        </m:r>
        <m:r>
          <m:t> </m:t>
        </m:r>
        <m:r>
          <m:t>ε</m:t>
        </m:r>
      </m:oMath>
      <w:r>
        <w:t xml:space="preserve"> </w:t>
      </w:r>
      <w:r>
        <w:t xml:space="preserve">and</w:t>
      </w:r>
      <w:r>
        <w:t xml:space="preserve"> </w:t>
      </w:r>
      <m:oMath>
        <m:r>
          <m:rPr>
            <m:sty m:val="p"/>
          </m:rPr>
          <m:t>m</m:t>
        </m:r>
        <m:r>
          <m:rPr>
            <m:sty m:val="p"/>
          </m:rPr>
          <m:t>a</m:t>
        </m:r>
        <m:r>
          <m:rPr>
            <m:sty m:val="p"/>
          </m:rPr>
          <m:t>g</m:t>
        </m:r>
        <m:r>
          <m:rPr>
            <m:sty m:val="p"/>
          </m:rPr>
          <m:t>i</m:t>
        </m:r>
        <m:r>
          <m:rPr>
            <m:sty m:val="p"/>
          </m:rPr>
          <m:t>c</m:t>
        </m:r>
        <m:r>
          <m:rPr>
            <m:sty m:val="p"/>
          </m:rPr>
          <m:t>=</m:t>
        </m:r>
        <m:r>
          <m:t>d</m:t>
        </m:r>
        <m:r>
          <m:t> </m:t>
        </m:r>
        <m:sSup>
          <m:e>
            <m:r>
              <m:rPr>
                <m:sty m:val="p"/>
              </m:rPr>
              <m:t>S</m:t>
            </m:r>
          </m:e>
          <m:sup>
            <m:r>
              <m:t>4</m:t>
            </m:r>
          </m:sup>
        </m:sSup>
      </m:oMath>
      <w:r>
        <w:t xml:space="preserve">, over</w:t>
      </w:r>
      <w:r>
        <w:t xml:space="preserve"> </w:t>
      </w:r>
      <m:oMath>
        <m:r>
          <m:t>B</m:t>
        </m:r>
      </m:oMath>
      <w:r>
        <w:t xml:space="preserve"> </w:t>
      </w:r>
      <w:r>
        <w:t xml:space="preserve">rows of width</w:t>
      </w:r>
      <w:r>
        <w:t xml:space="preserve"> </w:t>
      </w:r>
      <m:oMath>
        <m:r>
          <m:t>d</m:t>
        </m:r>
      </m:oMath>
      <w:r>
        <w:t xml:space="preserve">. It is the one nonlinearity with no lookup table: the rsqrt is pinned by an algebraic bracket, two inequalities that only the correct rounding satisfies. An inequality means nothing over a field, so the bracket must compare genuine integers: the products</w:t>
      </w:r>
      <w:r>
        <w:t xml:space="preserve"> </w:t>
      </w:r>
      <m:oMath>
        <m:sSup>
          <m:e>
            <m:r>
              <m:rPr>
                <m:sty m:val="b"/>
              </m:rPr>
              <m:t>y</m:t>
            </m:r>
          </m:e>
          <m:sup>
            <m:r>
              <m:t>2</m:t>
            </m:r>
          </m:sup>
        </m:sSup>
        <m:r>
          <m:t> </m:t>
        </m:r>
        <m:sSub>
          <m:e>
            <m:r>
              <m:rPr>
                <m:sty m:val="b"/>
              </m:rPr>
              <m:t>S</m:t>
            </m:r>
          </m:e>
          <m:sub>
            <m:r>
              <m:rPr>
                <m:nor/>
                <m:sty m:val="p"/>
              </m:rPr>
              <m:t>tot</m:t>
            </m:r>
          </m:sub>
        </m:sSub>
      </m:oMath>
      <w:r>
        <w:t xml:space="preserve"> </w:t>
      </w:r>
      <w:r>
        <w:t xml:space="preserve">are too wide to commit whole, and each is instead assembled limb by limb through a carry chain whose every part is range-checked into a window no step can wrap. All windows are derived from</w:t>
      </w:r>
      <w:r>
        <w:t xml:space="preserve"> </w:t>
      </w:r>
      <m:oMath>
        <m:d>
          <m:dPr>
            <m:begChr m:val="("/>
            <m:endChr m:val=")"/>
            <m:sepChr m:val=""/>
            <m:grow/>
          </m:dPr>
          <m:e>
            <m:r>
              <m:t>d</m:t>
            </m:r>
            <m:r>
              <m:rPr>
                <m:sty m:val="p"/>
              </m:rPr>
              <m:t>,</m:t>
            </m:r>
            <m:r>
              <m:rPr>
                <m:sty m:val="p"/>
              </m:rPr>
              <m:t>S</m:t>
            </m:r>
            <m:r>
              <m:rPr>
                <m:sty m:val="p"/>
              </m:rPr>
              <m:t>,</m:t>
            </m:r>
            <m:r>
              <m:t>ε</m:t>
            </m:r>
          </m:e>
        </m:d>
      </m:oMath>
      <w:r>
        <w:t xml:space="preserve"> </w:t>
      </w:r>
      <w:r>
        <w:t xml:space="preserve">by both sides independently, never chosen by the prover. At the demonstrated parameters the limb width is</w:t>
      </w:r>
      <w:r>
        <w:t xml:space="preserve"> </w:t>
      </w:r>
      <m:oMath>
        <m:r>
          <m:t>18</m:t>
        </m:r>
      </m:oMath>
      <w:r>
        <w:t xml:space="preserve">; the</w:t>
      </w:r>
      <w:r>
        <w:t xml:space="preserve"> </w:t>
      </w:r>
      <m:oMath>
        <m:r>
          <m:rPr>
            <m:sty m:val="b"/>
          </m:rPr>
          <m:t>y</m:t>
        </m:r>
      </m:oMath>
      <w:r>
        <w:t xml:space="preserve"> </w:t>
      </w:r>
      <w:r>
        <w:t xml:space="preserve">window is</w:t>
      </w:r>
      <w:r>
        <w:t xml:space="preserve"> </w:t>
      </w:r>
      <m:oMath>
        <m:r>
          <m:t>21</m:t>
        </m:r>
      </m:oMath>
      <w:r>
        <w:t xml:space="preserve"> </w:t>
      </w:r>
      <w:r>
        <w:t xml:space="preserve">bits, split</w:t>
      </w:r>
      <w:r>
        <w:t xml:space="preserve"> </w:t>
      </w:r>
      <m:oMath>
        <m:d>
          <m:dPr>
            <m:begChr m:val="("/>
            <m:endChr m:val=")"/>
            <m:sepChr m:val=""/>
            <m:grow/>
          </m:dPr>
          <m:e>
            <m:r>
              <m:t>16</m:t>
            </m:r>
            <m:r>
              <m:rPr>
                <m:sty m:val="p"/>
              </m:rPr>
              <m:t>,</m:t>
            </m:r>
            <m:r>
              <m:t>5</m:t>
            </m:r>
          </m:e>
        </m:d>
      </m:oMath>
      <w:r>
        <w:t xml:space="preserve">; the slack window</w:t>
      </w:r>
      <w:r>
        <w:t xml:space="preserve"> </w:t>
      </w:r>
      <m:oMath>
        <m:r>
          <m:t>59</m:t>
        </m:r>
      </m:oMath>
      <w:r>
        <w:t xml:space="preserve"> </w:t>
      </w:r>
      <w:r>
        <w:t xml:space="preserve">bits, split</w:t>
      </w:r>
      <w:r>
        <w:t xml:space="preserve"> </w:t>
      </w:r>
      <m:oMath>
        <m:d>
          <m:dPr>
            <m:begChr m:val="("/>
            <m:endChr m:val=")"/>
            <m:sepChr m:val=""/>
            <m:grow/>
          </m:dPr>
          <m:e>
            <m:r>
              <m:t>16</m:t>
            </m:r>
            <m:r>
              <m:rPr>
                <m:sty m:val="p"/>
              </m:rPr>
              <m:t>,</m:t>
            </m:r>
            <m:r>
              <m:t>16</m:t>
            </m:r>
            <m:r>
              <m:rPr>
                <m:sty m:val="p"/>
              </m:rPr>
              <m:t>,</m:t>
            </m:r>
            <m:r>
              <m:t>16</m:t>
            </m:r>
            <m:r>
              <m:rPr>
                <m:sty m:val="p"/>
              </m:rPr>
              <m:t>,</m:t>
            </m:r>
            <m:r>
              <m:t>11</m:t>
            </m:r>
          </m:e>
        </m:d>
      </m:oMath>
      <w:r>
        <w:t xml:space="preserve">; and the carry windows</w:t>
      </w:r>
      <w:r>
        <w:t xml:space="preserve"> </w:t>
      </w:r>
      <m:oMath>
        <m:r>
          <m:t>42</m:t>
        </m:r>
      </m:oMath>
      <w:r>
        <w:t xml:space="preserve">,</w:t>
      </w:r>
      <w:r>
        <w:t xml:space="preserve"> </w:t>
      </w:r>
      <m:oMath>
        <m:r>
          <m:t>43</m:t>
        </m:r>
      </m:oMath>
      <w:r>
        <w:t xml:space="preserve">, and</w:t>
      </w:r>
      <w:r>
        <w:t xml:space="preserve"> </w:t>
      </w:r>
      <m:oMath>
        <m:r>
          <m:t>25</m:t>
        </m:r>
      </m:oMath>
      <w:r>
        <w:t xml:space="preserve"> </w:t>
      </w:r>
      <w:r>
        <w:t xml:space="preserve">bits, chunked</w:t>
      </w:r>
      <w:r>
        <w:t xml:space="preserve"> </w:t>
      </w:r>
      <m:oMath>
        <m:d>
          <m:dPr>
            <m:begChr m:val="("/>
            <m:endChr m:val=")"/>
            <m:sepChr m:val=""/>
            <m:grow/>
          </m:dPr>
          <m:e>
            <m:r>
              <m:t>16</m:t>
            </m:r>
            <m:r>
              <m:rPr>
                <m:sty m:val="p"/>
              </m:rPr>
              <m:t>,</m:t>
            </m:r>
            <m:r>
              <m:t>16</m:t>
            </m:r>
            <m:r>
              <m:rPr>
                <m:sty m:val="p"/>
              </m:rPr>
              <m:t>,</m:t>
            </m:r>
            <m:r>
              <m:t>10</m:t>
            </m:r>
          </m:e>
        </m:d>
      </m:oMath>
      <w:r>
        <w:t xml:space="preserve">,</w:t>
      </w:r>
      <w:r>
        <w:t xml:space="preserve"> </w:t>
      </w:r>
      <m:oMath>
        <m:d>
          <m:dPr>
            <m:begChr m:val="("/>
            <m:endChr m:val=")"/>
            <m:sepChr m:val=""/>
            <m:grow/>
          </m:dPr>
          <m:e>
            <m:r>
              <m:t>16</m:t>
            </m:r>
            <m:r>
              <m:rPr>
                <m:sty m:val="p"/>
              </m:rPr>
              <m:t>,</m:t>
            </m:r>
            <m:r>
              <m:t>16</m:t>
            </m:r>
            <m:r>
              <m:rPr>
                <m:sty m:val="p"/>
              </m:rPr>
              <m:t>,</m:t>
            </m:r>
            <m:r>
              <m:t>11</m:t>
            </m:r>
          </m:e>
        </m:d>
      </m:oMath>
      <w:r>
        <w:t xml:space="preserve">,</w:t>
      </w:r>
      <w:r>
        <w:t xml:space="preserve"> </w:t>
      </w:r>
      <m:oMath>
        <m:d>
          <m:dPr>
            <m:begChr m:val="("/>
            <m:endChr m:val=")"/>
            <m:sepChr m:val=""/>
            <m:grow/>
          </m:dPr>
          <m:e>
            <m:r>
              <m:t>16</m:t>
            </m:r>
            <m:r>
              <m:rPr>
                <m:sty m:val="p"/>
              </m:rPr>
              <m:t>,</m:t>
            </m:r>
            <m:r>
              <m:t>9</m:t>
            </m:r>
          </m:e>
        </m:d>
      </m:oMath>
      <w:r>
        <w:t xml:space="preserve">.</w:t>
      </w:r>
    </w:p>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pPr>
          </w:p>
        </w:tc>
        <w:tc>
          <w:tcPr/>
          <w:p>
            <w:pPr>
              <w:pStyle w:val="Compact"/>
            </w:pPr>
          </w:p>
        </w:tc>
        <w:tc>
          <w:tcPr/>
          <w:p>
            <w:pPr>
              <w:pStyle w:val="Compact"/>
            </w:pPr>
          </w:p>
        </w:tc>
        <w:tc>
          <w:tcPr/>
          <w:p>
            <w:pPr>
              <w:pStyle w:val="Compact"/>
              <w:jc w:val="center"/>
            </w:pPr>
            <m:oMath>
              <m:r>
                <m:t>W</m:t>
              </m:r>
            </m:oMath>
          </w:p>
        </w:tc>
        <w:tc>
          <w:tcPr/>
          <w:p>
            <w:pPr>
              <w:pStyle w:val="Compact"/>
              <w:jc w:val="center"/>
            </w:pPr>
            <m:oMath>
              <m:r>
                <m:t>L</m:t>
              </m:r>
            </m:oMath>
          </w:p>
        </w:tc>
        <w:tc>
          <w:tcPr/>
          <w:p>
            <w:pPr>
              <w:pStyle w:val="Compact"/>
              <w:jc w:val="center"/>
            </w:pPr>
            <m:oMath>
              <m:r>
                <m:t>Q</m:t>
              </m:r>
            </m:oMath>
          </w:p>
        </w:tc>
      </w:tr>
      <w:tr>
        <w:tc>
          <w:tcPr/>
          <w:p>
            <w:pPr>
              <w:pStyle w:val="Compact"/>
              <w:jc w:val="left"/>
            </w:pPr>
            <m:oMath>
              <m:r>
                <m:rPr>
                  <m:nor/>
                  <m:sty m:val="p"/>
                  <m:scr m:val="monospace"/>
                </m:rPr>
                <m:t>input</m:t>
              </m:r>
            </m:oMath>
          </w:p>
        </w:tc>
        <w:tc>
          <w:tcPr/>
          <w:p>
            <w:pPr>
              <w:pStyle w:val="Compact"/>
              <w:jc w:val="left"/>
            </w:pPr>
            <m:oMath>
              <m:r>
                <m:rPr>
                  <m:sty m:val="b"/>
                </m:rPr>
                <m:t>x</m:t>
              </m:r>
            </m:oMath>
          </w:p>
        </w:tc>
        <w:tc>
          <w:tcPr/>
          <w:p>
            <w:pPr>
              <w:pStyle w:val="Compact"/>
              <w:jc w:val="left"/>
            </w:pPr>
            <m:oMath>
              <m:r>
                <m:rPr>
                  <m:sty m:val="p"/>
                </m:rPr>
                <m:t>∀</m:t>
              </m:r>
              <m:r>
                <m:t> </m:t>
              </m:r>
              <m:r>
                <m:t>b</m:t>
              </m:r>
              <m:r>
                <m:rPr>
                  <m:sty m:val="p"/>
                </m:rPr>
                <m:t>∈</m:t>
              </m:r>
              <m:d>
                <m:dPr>
                  <m:begChr m:val="["/>
                  <m:endChr m:val="]"/>
                  <m:sepChr m:val=""/>
                  <m:grow/>
                </m:dPr>
                <m:e>
                  <m:r>
                    <m:t>B</m:t>
                  </m:r>
                </m:e>
              </m:d>
              <m:r>
                <m:rPr>
                  <m:sty m:val="p"/>
                </m:rPr>
                <m:t>,</m:t>
              </m:r>
              <m:r>
                <m:t> </m:t>
              </m:r>
              <m:r>
                <m:t>i</m:t>
              </m:r>
              <m:r>
                <m:rPr>
                  <m:sty m:val="p"/>
                </m:rPr>
                <m:t>∈</m:t>
              </m:r>
              <m:d>
                <m:dPr>
                  <m:begChr m:val="["/>
                  <m:endChr m:val="]"/>
                  <m:sepChr m:val=""/>
                  <m:grow/>
                </m:dPr>
                <m:e>
                  <m:r>
                    <m:t>d</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 row energy —</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quad</m:t>
              </m:r>
            </m:oMath>
          </w:p>
        </w:tc>
        <w:tc>
          <w:tcPr/>
          <w:p>
            <w:pPr>
              <w:pStyle w:val="Compact"/>
              <w:jc w:val="left"/>
            </w:pPr>
            <m:oMath>
              <m:sSub>
                <m:e>
                  <m:r>
                    <m:rPr>
                      <m:sty m:val="b"/>
                    </m:rPr>
                    <m:t>X</m:t>
                  </m:r>
                </m:e>
                <m:sub>
                  <m:r>
                    <m:rPr>
                      <m:nor/>
                      <m:sty m:val="p"/>
                    </m:rPr>
                    <m:t>sq</m:t>
                  </m:r>
                </m:sub>
              </m:sSub>
              <m:d>
                <m:dPr>
                  <m:begChr m:val="["/>
                  <m:endChr m:val="]"/>
                  <m:sepChr m:val=""/>
                  <m:grow/>
                </m:dPr>
                <m:e>
                  <m:r>
                    <m:t>b</m:t>
                  </m:r>
                  <m:r>
                    <m:rPr>
                      <m:sty m:val="p"/>
                    </m:rPr>
                    <m:t>,</m:t>
                  </m:r>
                  <m:r>
                    <m:t>i</m:t>
                  </m:r>
                </m:e>
              </m:d>
              <m:r>
                <m:rPr>
                  <m:sty m:val="p"/>
                </m:rPr>
                <m:t>←</m:t>
              </m:r>
              <m:r>
                <m:rPr>
                  <m:sty m:val="b"/>
                </m:rPr>
                <m:t>x</m:t>
              </m:r>
              <m:sSup>
                <m:e>
                  <m:d>
                    <m:dPr>
                      <m:begChr m:val="["/>
                      <m:endChr m:val="]"/>
                      <m:sepChr m:val=""/>
                      <m:grow/>
                    </m:dPr>
                    <m:e>
                      <m:r>
                        <m:t>b</m:t>
                      </m:r>
                      <m:r>
                        <m:rPr>
                          <m:sty m:val="p"/>
                        </m:rPr>
                        <m:t>,</m:t>
                      </m:r>
                      <m:r>
                        <m:t>i</m:t>
                      </m:r>
                    </m:e>
                  </m:d>
                </m:e>
                <m:sup>
                  <m:r>
                    <m:t>2</m:t>
                  </m:r>
                </m:sup>
              </m:sSup>
            </m:oMath>
          </w:p>
        </w:tc>
        <w:tc>
          <w:tcPr/>
          <w:p>
            <w:pPr>
              <w:pStyle w:val="Compact"/>
              <w:jc w:val="left"/>
            </w:pPr>
            <m:oMath>
              <m:r>
                <m:rPr>
                  <m:sty m:val="p"/>
                </m:rPr>
                <m:t>∀</m:t>
              </m:r>
              <m:r>
                <m:t> </m:t>
              </m:r>
              <m:r>
                <m:t>b</m:t>
              </m:r>
              <m:r>
                <m:rPr>
                  <m:sty m:val="p"/>
                </m:rPr>
                <m:t>,</m:t>
              </m:r>
              <m:r>
                <m:t>i</m:t>
              </m:r>
            </m:oMath>
          </w:p>
        </w:tc>
        <w:tc>
          <w:tcPr/>
          <w:p>
            <w:pPr>
              <w:pStyle w:val="Compact"/>
              <w:jc w:val="center"/>
            </w:pPr>
            <m:oMath>
              <m:r>
                <m:t>B</m:t>
              </m:r>
              <m:r>
                <m:t>d</m:t>
              </m:r>
            </m:oMath>
          </w:p>
        </w:tc>
        <w:tc>
          <w:tcPr/>
          <w:p>
            <w:pPr>
              <w:pStyle w:val="Compact"/>
              <w:jc w:val="center"/>
            </w:pPr>
            <m:oMath>
              <m:r>
                <m:rPr>
                  <m:sty m:val="p"/>
                </m:rPr>
                <m:t>⋅</m:t>
              </m:r>
            </m:oMath>
          </w:p>
        </w:tc>
        <w:tc>
          <w:tcPr/>
          <w:p>
            <w:pPr>
              <w:pStyle w:val="Compact"/>
              <w:jc w:val="center"/>
            </w:pPr>
            <m:oMath>
              <m:r>
                <m:t>B</m:t>
              </m:r>
              <m:r>
                <m:t>d</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rPr>
                      <m:nor/>
                      <m:sty m:val="p"/>
                    </m:rPr>
                    <m:t>sum</m:t>
                  </m:r>
                </m:sub>
              </m:sSub>
              <m:d>
                <m:dPr>
                  <m:begChr m:val="["/>
                  <m:endChr m:val="]"/>
                  <m:sepChr m:val=""/>
                  <m:grow/>
                </m:dPr>
                <m:e>
                  <m:r>
                    <m:t>b</m:t>
                  </m:r>
                </m:e>
              </m:d>
              <m:r>
                <m:rPr>
                  <m:sty m:val="p"/>
                </m:rPr>
                <m:t>←</m:t>
              </m:r>
              <m:nary>
                <m:naryPr>
                  <m:chr m:val="∑"/>
                  <m:limLoc m:val="undOvr"/>
                  <m:subHide m:val="off"/>
                  <m:supHide m:val="on"/>
                </m:naryPr>
                <m:sub>
                  <m:r>
                    <m:t>i</m:t>
                  </m:r>
                  <m:r>
                    <m:rPr>
                      <m:sty m:val="p"/>
                    </m:rPr>
                    <m:t>∈</m:t>
                  </m:r>
                  <m:d>
                    <m:dPr>
                      <m:begChr m:val="["/>
                      <m:endChr m:val="]"/>
                      <m:sepChr m:val=""/>
                      <m:grow/>
                    </m:dPr>
                    <m:e>
                      <m:r>
                        <m:t>d</m:t>
                      </m:r>
                    </m:e>
                  </m:d>
                </m:sub>
                <m:sup>
                  <m:r>
                    <m:t>​</m:t>
                  </m:r>
                </m:sup>
                <m:e>
                  <m:sSub>
                    <m:e>
                      <m:r>
                        <m:rPr>
                          <m:sty m:val="b"/>
                        </m:rPr>
                        <m:t>X</m:t>
                      </m:r>
                    </m:e>
                    <m:sub>
                      <m:r>
                        <m:rPr>
                          <m:nor/>
                          <m:sty m:val="p"/>
                        </m:rPr>
                        <m:t>sq</m:t>
                      </m:r>
                    </m:sub>
                  </m:sSub>
                </m:e>
              </m:nary>
              <m:d>
                <m:dPr>
                  <m:begChr m:val="["/>
                  <m:endChr m:val="]"/>
                  <m:sepChr m:val=""/>
                  <m:grow/>
                </m:dPr>
                <m:e>
                  <m:r>
                    <m:t>b</m:t>
                  </m:r>
                  <m:r>
                    <m:rPr>
                      <m:sty m:val="p"/>
                    </m:rPr>
                    <m:t>,</m:t>
                  </m:r>
                  <m:r>
                    <m:t>i</m:t>
                  </m:r>
                </m:e>
              </m:d>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rPr>
                      <m:nor/>
                      <m:sty m:val="p"/>
                    </m:rPr>
                    <m:t>tot</m:t>
                  </m:r>
                </m:sub>
              </m:sSub>
              <m:d>
                <m:dPr>
                  <m:begChr m:val="["/>
                  <m:endChr m:val="]"/>
                  <m:sepChr m:val=""/>
                  <m:grow/>
                </m:dPr>
                <m:e>
                  <m:r>
                    <m:t>b</m:t>
                  </m:r>
                </m:e>
              </m:d>
              <m:r>
                <m:rPr>
                  <m:sty m:val="p"/>
                </m:rPr>
                <m:t>←</m:t>
              </m:r>
              <m:sSub>
                <m:e>
                  <m:r>
                    <m:rPr>
                      <m:sty m:val="b"/>
                    </m:rPr>
                    <m:t>S</m:t>
                  </m:r>
                </m:e>
                <m:sub>
                  <m:r>
                    <m:rPr>
                      <m:nor/>
                      <m:sty m:val="p"/>
                    </m:rPr>
                    <m:t>sum</m:t>
                  </m:r>
                </m:sub>
              </m:sSub>
              <m:d>
                <m:dPr>
                  <m:begChr m:val="["/>
                  <m:endChr m:val="]"/>
                  <m:sepChr m:val=""/>
                  <m:grow/>
                </m:dPr>
                <m:e>
                  <m:r>
                    <m:t>b</m:t>
                  </m:r>
                </m:e>
              </m:d>
              <m:r>
                <m:rPr>
                  <m:sty m:val="p"/>
                </m:rPr>
                <m:t>+</m:t>
              </m:r>
              <m:r>
                <m:t>d</m:t>
              </m:r>
              <m:r>
                <m:t> </m:t>
              </m:r>
              <m:r>
                <m:t>ε</m:t>
              </m:r>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t>B</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 the rsqrt and its windows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the rsqrt scalars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y</m:t>
              </m:r>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y</m:t>
                  </m:r>
                </m:e>
                <m:sub>
                  <m:r>
                    <m:t>m</m:t>
                  </m:r>
                  <m:r>
                    <m:t>1</m:t>
                  </m:r>
                </m:sub>
              </m:sSub>
              <m:d>
                <m:dPr>
                  <m:begChr m:val="["/>
                  <m:endChr m:val="]"/>
                  <m:sepChr m:val=""/>
                  <m:grow/>
                </m:dPr>
                <m:e>
                  <m:r>
                    <m:t>b</m:t>
                  </m:r>
                </m:e>
              </m:d>
              <m:r>
                <m:rPr>
                  <m:sty m:val="p"/>
                </m:rPr>
                <m:t>←</m:t>
              </m:r>
              <m:r>
                <m:rPr>
                  <m:sty m:val="b"/>
                </m:rPr>
                <m:t>y</m:t>
              </m:r>
              <m:d>
                <m:dPr>
                  <m:begChr m:val="["/>
                  <m:endChr m:val="]"/>
                  <m:sepChr m:val=""/>
                  <m:grow/>
                </m:dPr>
                <m:e>
                  <m:r>
                    <m:t>b</m:t>
                  </m:r>
                </m:e>
              </m:d>
              <m:r>
                <m:rPr>
                  <m:sty m:val="p"/>
                </m:rPr>
                <m:t>−</m:t>
              </m:r>
              <m:r>
                <m:t>1</m:t>
              </m:r>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t>B</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window words of </m:t>
              </m:r>
              <m:r>
                <m:rPr>
                  <m:sty m:val="b"/>
                </m:rPr>
                <m:t>y</m:t>
              </m:r>
              <m:r>
                <m:rPr>
                  <m:sty m:val="p"/>
                </m:rPr>
                <m:t>−</m:t>
              </m:r>
              <m:r>
                <m:t>1</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y</m:t>
                  </m:r>
                </m:e>
                <m:sub>
                  <m:r>
                    <m:t>w</m:t>
                  </m:r>
                  <m:r>
                    <m:t>0</m:t>
                  </m:r>
                </m:sub>
              </m:sSub>
              <m:r>
                <m:rPr>
                  <m:sty m:val="p"/>
                </m:rPr>
                <m:t>,</m:t>
              </m:r>
              <m:r>
                <m:t> </m:t>
              </m:r>
              <m:sSub>
                <m:e>
                  <m:r>
                    <m:rPr>
                      <m:sty m:val="b"/>
                    </m:rPr>
                    <m:t>y</m:t>
                  </m:r>
                </m:e>
                <m:sub>
                  <m:r>
                    <m:t>w</m:t>
                  </m:r>
                  <m:r>
                    <m:t>1</m:t>
                  </m:r>
                </m:sub>
              </m:sSub>
            </m:oMath>
          </w:p>
        </w:tc>
        <w:tc>
          <w:tcPr/>
          <w:p>
            <w:pPr>
              <w:pStyle w:val="Compact"/>
              <w:jc w:val="left"/>
            </w:pPr>
            <m:oMath>
              <m:r>
                <m:rPr>
                  <m:sty m:val="p"/>
                </m:rPr>
                <m:t>∀</m:t>
              </m:r>
              <m:r>
                <m:t> </m:t>
              </m:r>
              <m:r>
                <m:t>b</m:t>
              </m:r>
            </m:oMath>
          </w:p>
        </w:tc>
        <w:tc>
          <w:tcPr/>
          <w:p>
            <w:pPr>
              <w:pStyle w:val="Compact"/>
              <w:jc w:val="center"/>
            </w:pPr>
            <m:oMath>
              <m:r>
                <m:t>2</m:t>
              </m:r>
              <m:r>
                <m:t>B</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y</m:t>
                  </m:r>
                </m:e>
                <m:sub>
                  <m:r>
                    <m:t>w</m:t>
                  </m:r>
                  <m:r>
                    <m:t>0</m:t>
                  </m:r>
                </m:sub>
              </m:sSub>
              <m:d>
                <m:dPr>
                  <m:begChr m:val="["/>
                  <m:endChr m:val="]"/>
                  <m:sepChr m:val=""/>
                  <m:grow/>
                </m:dPr>
                <m:e>
                  <m:r>
                    <m:t>b</m:t>
                  </m:r>
                </m:e>
              </m:d>
              <m:r>
                <m:rPr>
                  <m:sty m:val="p"/>
                </m:rPr>
                <m:t>⊑</m:t>
              </m:r>
              <m:sSub>
                <m:e>
                  <m:r>
                    <m:rPr>
                      <m:sty m:val="p"/>
                    </m:rPr>
                    <m:t>r</m:t>
                  </m:r>
                  <m:r>
                    <m:rPr>
                      <m:sty m:val="p"/>
                    </m:rPr>
                    <m:t>a</m:t>
                  </m:r>
                  <m:r>
                    <m:rPr>
                      <m:sty m:val="p"/>
                    </m:rPr>
                    <m:t>n</m:t>
                  </m:r>
                  <m:r>
                    <m:rPr>
                      <m:sty m:val="p"/>
                    </m:rPr>
                    <m:t>g</m:t>
                  </m:r>
                  <m:r>
                    <m:rPr>
                      <m:sty m:val="p"/>
                    </m:rPr>
                    <m:t>e</m:t>
                  </m:r>
                </m:e>
                <m:sub>
                  <m:r>
                    <m:t>16</m:t>
                  </m:r>
                </m:sub>
              </m:sSub>
              <m:r>
                <m:rPr>
                  <m:sty m:val="p"/>
                </m:rPr>
                <m:t>,</m:t>
              </m:r>
              <m:r>
                <m:t> </m:t>
              </m:r>
              <m:sSub>
                <m:e>
                  <m:r>
                    <m:rPr>
                      <m:sty m:val="b"/>
                    </m:rPr>
                    <m:t>y</m:t>
                  </m:r>
                </m:e>
                <m:sub>
                  <m:r>
                    <m:t>w</m:t>
                  </m:r>
                  <m:r>
                    <m:t>1</m:t>
                  </m:r>
                </m:sub>
              </m:sSub>
              <m:d>
                <m:dPr>
                  <m:begChr m:val="["/>
                  <m:endChr m:val="]"/>
                  <m:sepChr m:val=""/>
                  <m:grow/>
                </m:dPr>
                <m:e>
                  <m:r>
                    <m:t>b</m:t>
                  </m:r>
                </m:e>
              </m:d>
              <m:r>
                <m:rPr>
                  <m:sty m:val="p"/>
                </m:rPr>
                <m:t>⊑</m:t>
              </m:r>
              <m:sSub>
                <m:e>
                  <m:r>
                    <m:rPr>
                      <m:sty m:val="p"/>
                    </m:rPr>
                    <m:t>r</m:t>
                  </m:r>
                  <m:r>
                    <m:rPr>
                      <m:sty m:val="p"/>
                    </m:rPr>
                    <m:t>a</m:t>
                  </m:r>
                  <m:r>
                    <m:rPr>
                      <m:sty m:val="p"/>
                    </m:rPr>
                    <m:t>n</m:t>
                  </m:r>
                  <m:r>
                    <m:rPr>
                      <m:sty m:val="p"/>
                    </m:rPr>
                    <m:t>g</m:t>
                  </m:r>
                  <m:r>
                    <m:rPr>
                      <m:sty m:val="p"/>
                    </m:rPr>
                    <m:t>e</m:t>
                  </m:r>
                </m:e>
                <m:sub>
                  <m:r>
                    <m:t>5</m:t>
                  </m:r>
                </m:sub>
              </m:sSub>
            </m:oMath>
          </w:p>
        </w:tc>
        <w:tc>
          <w:tcPr/>
          <w:p>
            <w:pPr>
              <w:pStyle w:val="Compact"/>
              <w:jc w:val="left"/>
            </w:pPr>
            <m:oMath>
              <m:r>
                <m:rPr>
                  <m:sty m:val="p"/>
                </m:rPr>
                <m:t>∀</m:t>
              </m:r>
              <m:r>
                <m:t> </m:t>
              </m:r>
              <m:r>
                <m:t>b</m:t>
              </m:r>
            </m:oMath>
          </w:p>
        </w:tc>
        <w:tc>
          <w:tcPr/>
          <w:p>
            <w:pPr>
              <w:pStyle w:val="Compact"/>
              <w:jc w:val="center"/>
            </w:pPr>
            <m:oMath>
              <m:r>
                <m:t>2</m:t>
              </m:r>
              <m:r>
                <m:t>B</m:t>
              </m:r>
            </m:oMath>
          </w:p>
        </w:tc>
        <w:tc>
          <w:tcPr/>
          <w:p>
            <w:pPr>
              <w:pStyle w:val="Compact"/>
              <w:jc w:val="center"/>
            </w:pPr>
            <m:oMath>
              <m:r>
                <m:rPr>
                  <m:sty m:val="p"/>
                </m:rPr>
                <m:t>⋅</m:t>
              </m:r>
            </m:oMath>
          </w:p>
        </w:tc>
        <w:tc>
          <w:tcPr/>
          <w:p>
            <w:pPr>
              <w:pStyle w:val="Compact"/>
              <w:jc w:val="center"/>
            </w:pPr>
            <m:oMath>
              <m:r>
                <m:t>2</m:t>
              </m:r>
              <m:r>
                <m:t>B</m:t>
              </m:r>
            </m:oMath>
          </w:p>
        </w:tc>
      </w:tr>
      <w:tr>
        <w:tc>
          <w:tcPr/>
          <w:p>
            <w:pPr>
              <w:pStyle w:val="Compact"/>
              <w:jc w:val="left"/>
            </w:pPr>
            <m:oMath>
              <m:r>
                <m:rPr>
                  <m:nor/>
                  <m:sty m:val="p"/>
                  <m:scr m:val="monospace"/>
                </m:rPr>
                <m:t>lin</m:t>
              </m:r>
            </m:oMath>
          </w:p>
        </w:tc>
        <w:tc>
          <w:tcPr/>
          <w:p>
            <w:pPr>
              <w:pStyle w:val="Compact"/>
              <w:jc w:val="left"/>
            </w:pPr>
            <m:oMath>
              <m:sSub>
                <m:e>
                  <m:r>
                    <m:rPr>
                      <m:sty m:val="b"/>
                    </m:rPr>
                    <m:t>y</m:t>
                  </m:r>
                </m:e>
                <m:sub>
                  <m:r>
                    <m:t>m</m:t>
                  </m:r>
                  <m:r>
                    <m:t>1</m:t>
                  </m:r>
                </m:sub>
              </m:sSub>
              <m:d>
                <m:dPr>
                  <m:begChr m:val="["/>
                  <m:endChr m:val="]"/>
                  <m:sepChr m:val=""/>
                  <m:grow/>
                </m:dPr>
                <m:e>
                  <m:r>
                    <m:t>b</m:t>
                  </m:r>
                </m:e>
              </m:d>
              <m:r>
                <m:rPr>
                  <m:sty m:val="p"/>
                </m:rPr>
                <m:t>=</m:t>
              </m:r>
              <m:r>
                <m:rPr>
                  <m:sty m:val="p"/>
                </m:rPr>
                <m:t>=</m:t>
              </m:r>
              <m:sSub>
                <m:e>
                  <m:r>
                    <m:rPr>
                      <m:sty m:val="b"/>
                    </m:rPr>
                    <m:t>y</m:t>
                  </m:r>
                </m:e>
                <m:sub>
                  <m:r>
                    <m:t>w</m:t>
                  </m:r>
                  <m:r>
                    <m:t>0</m:t>
                  </m:r>
                </m:sub>
              </m:sSub>
              <m:d>
                <m:dPr>
                  <m:begChr m:val="["/>
                  <m:endChr m:val="]"/>
                  <m:sepChr m:val=""/>
                  <m:grow/>
                </m:dPr>
                <m:e>
                  <m:r>
                    <m:t>b</m:t>
                  </m:r>
                </m:e>
              </m:d>
              <m:r>
                <m:rPr>
                  <m:sty m:val="p"/>
                </m:rPr>
                <m:t>+</m:t>
              </m:r>
              <m:sSup>
                <m:e>
                  <m:r>
                    <m:t>2</m:t>
                  </m:r>
                </m:e>
                <m:sup>
                  <m:r>
                    <m:t>16</m:t>
                  </m:r>
                </m:sup>
              </m:sSup>
              <m:sSub>
                <m:e>
                  <m:r>
                    <m:rPr>
                      <m:sty m:val="b"/>
                    </m:rPr>
                    <m:t>y</m:t>
                  </m:r>
                </m:e>
                <m:sub>
                  <m:r>
                    <m:t>w</m:t>
                  </m:r>
                  <m:r>
                    <m:t>1</m:t>
                  </m:r>
                </m:sub>
              </m:sSub>
              <m:d>
                <m:dPr>
                  <m:begChr m:val="["/>
                  <m:endChr m:val="]"/>
                  <m:sepChr m:val=""/>
                  <m:grow/>
                </m:dPr>
                <m:e>
                  <m:r>
                    <m:t>b</m:t>
                  </m:r>
                </m:e>
              </m:d>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t>B</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limbs of </m:t>
              </m:r>
              <m:sSub>
                <m:e>
                  <m:r>
                    <m:rPr>
                      <m:sty m:val="b"/>
                    </m:rPr>
                    <m:t>S</m:t>
                  </m:r>
                </m:e>
                <m:sub>
                  <m:r>
                    <m:rPr>
                      <m:nor/>
                      <m:sty m:val="p"/>
                    </m:rPr>
                    <m:t>tot</m:t>
                  </m:r>
                </m:sub>
              </m:sSub>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S</m:t>
                  </m:r>
                </m:e>
                <m:sub>
                  <m:r>
                    <m:t>0</m:t>
                  </m:r>
                </m:sub>
              </m:sSub>
              <m:r>
                <m:rPr>
                  <m:sty m:val="p"/>
                </m:rPr>
                <m:t>,</m:t>
              </m:r>
              <m:r>
                <m:t> </m:t>
              </m:r>
              <m:sSub>
                <m:e>
                  <m:r>
                    <m:rPr>
                      <m:sty m:val="b"/>
                    </m:rPr>
                    <m:t>S</m:t>
                  </m:r>
                </m:e>
                <m:sub>
                  <m:r>
                    <m:t>1</m:t>
                  </m:r>
                </m:sub>
              </m:sSub>
              <m:r>
                <m:rPr>
                  <m:sty m:val="p"/>
                </m:rPr>
                <m:t>,</m:t>
              </m:r>
              <m:r>
                <m:t> </m:t>
              </m:r>
              <m:sSub>
                <m:e>
                  <m:r>
                    <m:rPr>
                      <m:sty m:val="b"/>
                    </m:rPr>
                    <m:t>S</m:t>
                  </m:r>
                </m:e>
                <m:sub>
                  <m:r>
                    <m:t>2</m:t>
                  </m:r>
                </m:sub>
              </m:sSub>
            </m:oMath>
          </w:p>
        </w:tc>
        <w:tc>
          <w:tcPr/>
          <w:p>
            <w:pPr>
              <w:pStyle w:val="Compact"/>
              <w:jc w:val="left"/>
            </w:pPr>
            <m:oMath>
              <m:r>
                <m:rPr>
                  <m:sty m:val="p"/>
                </m:rPr>
                <m:t>∀</m:t>
              </m:r>
              <m:r>
                <m:t> </m:t>
              </m:r>
              <m:r>
                <m:t>b</m:t>
              </m:r>
            </m:oMath>
          </w:p>
        </w:tc>
        <w:tc>
          <w:tcPr/>
          <w:p>
            <w:pPr>
              <w:pStyle w:val="Compact"/>
              <w:jc w:val="center"/>
            </w:pPr>
            <m:oMath>
              <m:r>
                <m:t>3</m:t>
              </m:r>
              <m:r>
                <m:t>B</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S</m:t>
                  </m:r>
                </m:e>
                <m:sub>
                  <m:r>
                    <m:rPr>
                      <m:sty m:val="p"/>
                    </m:rPr>
                    <m:t>ℓ</m:t>
                  </m:r>
                </m:sub>
              </m:sSub>
              <m:d>
                <m:dPr>
                  <m:begChr m:val="["/>
                  <m:endChr m:val="]"/>
                  <m:sepChr m:val=""/>
                  <m:grow/>
                </m:dPr>
                <m:e>
                  <m:r>
                    <m:t>b</m:t>
                  </m:r>
                </m:e>
              </m:d>
              <m:r>
                <m:rPr>
                  <m:sty m:val="p"/>
                </m:rPr>
                <m:t>⊑</m:t>
              </m:r>
              <m:sSub>
                <m:e>
                  <m:r>
                    <m:rPr>
                      <m:sty m:val="p"/>
                    </m:rPr>
                    <m:t>r</m:t>
                  </m:r>
                  <m:r>
                    <m:rPr>
                      <m:sty m:val="p"/>
                    </m:rPr>
                    <m:t>a</m:t>
                  </m:r>
                  <m:r>
                    <m:rPr>
                      <m:sty m:val="p"/>
                    </m:rPr>
                    <m:t>n</m:t>
                  </m:r>
                  <m:r>
                    <m:rPr>
                      <m:sty m:val="p"/>
                    </m:rPr>
                    <m:t>g</m:t>
                  </m:r>
                  <m:r>
                    <m:rPr>
                      <m:sty m:val="p"/>
                    </m:rPr>
                    <m:t>e</m:t>
                  </m:r>
                </m:e>
                <m:sub>
                  <m:r>
                    <m:t>18</m:t>
                  </m:r>
                </m:sub>
              </m:sSub>
            </m:oMath>
          </w:p>
        </w:tc>
        <w:tc>
          <w:tcPr/>
          <w:p>
            <w:pPr>
              <w:pStyle w:val="Compact"/>
              <w:jc w:val="left"/>
            </w:pPr>
            <m:oMath>
              <m:r>
                <m:rPr>
                  <m:sty m:val="p"/>
                </m:rPr>
                <m:t>∀</m:t>
              </m:r>
              <m:r>
                <m:t> </m:t>
              </m:r>
              <m:r>
                <m:t>b</m:t>
              </m:r>
              <m:r>
                <m:rPr>
                  <m:sty m:val="p"/>
                </m:rPr>
                <m:t>,</m:t>
              </m:r>
              <m:r>
                <m:t> </m:t>
              </m:r>
              <m:r>
                <m:rPr>
                  <m:sty m:val="p"/>
                </m:rPr>
                <m:t>ℓ</m:t>
              </m:r>
              <m:r>
                <m:rPr>
                  <m:sty m:val="p"/>
                </m:rPr>
                <m:t>∈</m:t>
              </m:r>
              <m:r>
                <m:rPr>
                  <m:sty m:val="p"/>
                </m:rPr>
                <m:t>{</m:t>
              </m:r>
              <m:r>
                <m:t>0</m:t>
              </m:r>
              <m:r>
                <m:rPr>
                  <m:sty m:val="p"/>
                </m:rPr>
                <m:t>,</m:t>
              </m:r>
              <m:r>
                <m:t>1</m:t>
              </m:r>
              <m:r>
                <m:rPr>
                  <m:sty m:val="p"/>
                </m:rPr>
                <m:t>,</m:t>
              </m:r>
              <m:r>
                <m:t>2</m:t>
              </m:r>
              <m:r>
                <m:rPr>
                  <m:sty m:val="p"/>
                </m:rPr>
                <m:t>}</m:t>
              </m:r>
            </m:oMath>
          </w:p>
        </w:tc>
        <w:tc>
          <w:tcPr/>
          <w:p>
            <w:pPr>
              <w:pStyle w:val="Compact"/>
              <w:jc w:val="center"/>
            </w:pPr>
            <m:oMath>
              <m:r>
                <m:t>3</m:t>
              </m:r>
              <m:r>
                <m:t>B</m:t>
              </m:r>
            </m:oMath>
          </w:p>
        </w:tc>
        <w:tc>
          <w:tcPr/>
          <w:p>
            <w:pPr>
              <w:pStyle w:val="Compact"/>
              <w:jc w:val="center"/>
            </w:pPr>
            <m:oMath>
              <m:r>
                <m:rPr>
                  <m:sty m:val="p"/>
                </m:rPr>
                <m:t>⋅</m:t>
              </m:r>
            </m:oMath>
          </w:p>
        </w:tc>
        <w:tc>
          <w:tcPr/>
          <w:p>
            <w:pPr>
              <w:pStyle w:val="Compact"/>
              <w:jc w:val="center"/>
            </w:pPr>
            <m:oMath>
              <m:r>
                <m:t>3</m:t>
              </m:r>
              <m:r>
                <m:t>B</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rPr>
                      <m:nor/>
                      <m:sty m:val="p"/>
                    </m:rPr>
                    <m:t>tot</m:t>
                  </m:r>
                </m:sub>
              </m:sSub>
              <m:d>
                <m:dPr>
                  <m:begChr m:val="["/>
                  <m:endChr m:val="]"/>
                  <m:sepChr m:val=""/>
                  <m:grow/>
                </m:dPr>
                <m:e>
                  <m:r>
                    <m:t>b</m:t>
                  </m:r>
                </m:e>
              </m:d>
              <m:r>
                <m:rPr>
                  <m:sty m:val="p"/>
                </m:rPr>
                <m:t>=</m:t>
              </m:r>
              <m:r>
                <m:rPr>
                  <m:sty m:val="p"/>
                </m:rPr>
                <m:t>=</m:t>
              </m:r>
              <m:sSub>
                <m:e>
                  <m:r>
                    <m:rPr>
                      <m:sty m:val="b"/>
                    </m:rPr>
                    <m:t>S</m:t>
                  </m:r>
                </m:e>
                <m:sub>
                  <m:r>
                    <m:t>0</m:t>
                  </m:r>
                </m:sub>
              </m:sSub>
              <m:d>
                <m:dPr>
                  <m:begChr m:val="["/>
                  <m:endChr m:val="]"/>
                  <m:sepChr m:val=""/>
                  <m:grow/>
                </m:dPr>
                <m:e>
                  <m:r>
                    <m:t>b</m:t>
                  </m:r>
                </m:e>
              </m:d>
              <m:r>
                <m:rPr>
                  <m:sty m:val="p"/>
                </m:rPr>
                <m:t>+</m:t>
              </m:r>
              <m:sSup>
                <m:e>
                  <m:r>
                    <m:t>2</m:t>
                  </m:r>
                </m:e>
                <m:sup>
                  <m:r>
                    <m:t>18</m:t>
                  </m:r>
                </m:sup>
              </m:sSup>
              <m:sSub>
                <m:e>
                  <m:r>
                    <m:rPr>
                      <m:sty m:val="b"/>
                    </m:rPr>
                    <m:t>S</m:t>
                  </m:r>
                </m:e>
                <m:sub>
                  <m:r>
                    <m:t>1</m:t>
                  </m:r>
                </m:sub>
              </m:sSub>
              <m:d>
                <m:dPr>
                  <m:begChr m:val="["/>
                  <m:endChr m:val="]"/>
                  <m:sepChr m:val=""/>
                  <m:grow/>
                </m:dPr>
                <m:e>
                  <m:r>
                    <m:t>b</m:t>
                  </m:r>
                </m:e>
              </m:d>
              <m:r>
                <m:rPr>
                  <m:sty m:val="p"/>
                </m:rPr>
                <m:t>+</m:t>
              </m:r>
              <m:sSup>
                <m:e>
                  <m:r>
                    <m:t>2</m:t>
                  </m:r>
                </m:e>
                <m:sup>
                  <m:r>
                    <m:t>36</m:t>
                  </m:r>
                </m:sup>
              </m:sSup>
              <m:sSub>
                <m:e>
                  <m:r>
                    <m:rPr>
                      <m:sty m:val="b"/>
                    </m:rPr>
                    <m:t>S</m:t>
                  </m:r>
                </m:e>
                <m:sub>
                  <m:r>
                    <m:t>2</m:t>
                  </m:r>
                </m:sub>
              </m:sSub>
              <m:d>
                <m:dPr>
                  <m:begChr m:val="["/>
                  <m:endChr m:val="]"/>
                  <m:sepChr m:val=""/>
                  <m:grow/>
                </m:dPr>
                <m:e>
                  <m:r>
                    <m:t>b</m:t>
                  </m:r>
                </m:e>
              </m:d>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sSub>
                <m:e>
                  <m:r>
                    <m:rPr>
                      <m:sty m:val="b"/>
                    </m:rPr>
                    <m:t>q</m:t>
                  </m:r>
                </m:e>
                <m:sub>
                  <m:r>
                    <m:t>1</m:t>
                  </m:r>
                </m:sub>
              </m:sSub>
              <m:d>
                <m:dPr>
                  <m:begChr m:val="["/>
                  <m:endChr m:val="]"/>
                  <m:sepChr m:val=""/>
                  <m:grow/>
                </m:dPr>
                <m:e>
                  <m:r>
                    <m:t>b</m:t>
                  </m:r>
                </m:e>
              </m:d>
              <m:r>
                <m:rPr>
                  <m:sty m:val="p"/>
                </m:rPr>
                <m:t>←</m:t>
              </m:r>
              <m:r>
                <m:rPr>
                  <m:sty m:val="b"/>
                </m:rPr>
                <m:t>y</m:t>
              </m:r>
              <m:sSup>
                <m:e>
                  <m:d>
                    <m:dPr>
                      <m:begChr m:val="["/>
                      <m:endChr m:val="]"/>
                      <m:sepChr m:val=""/>
                      <m:grow/>
                    </m:dPr>
                    <m:e>
                      <m:r>
                        <m:t>b</m:t>
                      </m:r>
                    </m:e>
                  </m:d>
                </m:e>
                <m:sup>
                  <m:r>
                    <m:t>2</m:t>
                  </m:r>
                </m:sup>
              </m:sSup>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rPr>
                  <m:sty m:val="p"/>
                </m:rPr>
                <m:t>⋅</m:t>
              </m:r>
            </m:oMath>
          </w:p>
        </w:tc>
        <w:tc>
          <w:tcPr/>
          <w:p>
            <w:pPr>
              <w:pStyle w:val="Compact"/>
              <w:jc w:val="center"/>
            </w:pPr>
            <m:oMath>
              <m:r>
                <m:t>B</m:t>
              </m:r>
            </m:oMath>
          </w:p>
        </w:tc>
      </w:tr>
      <w:tr>
        <w:tc>
          <w:tcPr/>
          <w:p>
            <w:pPr>
              <w:pStyle w:val="Compact"/>
              <w:jc w:val="left"/>
            </w:pPr>
            <m:oMath>
              <m:r>
                <m:rPr>
                  <m:nor/>
                  <m:sty m:val="p"/>
                  <m:scr m:val="monospace"/>
                </m:rPr>
                <m:t>quad</m:t>
              </m:r>
            </m:oMath>
          </w:p>
        </w:tc>
        <w:tc>
          <w:tcPr/>
          <w:p>
            <w:pPr>
              <w:pStyle w:val="Compact"/>
              <w:jc w:val="left"/>
            </w:pPr>
            <m:oMath>
              <m:sSub>
                <m:e>
                  <m:r>
                    <m:rPr>
                      <m:sty m:val="b"/>
                    </m:rPr>
                    <m:t>q</m:t>
                  </m:r>
                </m:e>
                <m:sub>
                  <m:r>
                    <m:t>2</m:t>
                  </m:r>
                </m:sub>
              </m:sSub>
              <m:d>
                <m:dPr>
                  <m:begChr m:val="["/>
                  <m:endChr m:val="]"/>
                  <m:sepChr m:val=""/>
                  <m:grow/>
                </m:dPr>
                <m:e>
                  <m:r>
                    <m:t>b</m:t>
                  </m:r>
                </m:e>
              </m:d>
              <m:r>
                <m:rPr>
                  <m:sty m:val="p"/>
                </m:rPr>
                <m:t>←</m:t>
              </m:r>
              <m:sSub>
                <m:e>
                  <m:r>
                    <m:rPr>
                      <m:sty m:val="b"/>
                    </m:rPr>
                    <m:t>y</m:t>
                  </m:r>
                </m:e>
                <m:sub>
                  <m:r>
                    <m:t>m</m:t>
                  </m:r>
                  <m:r>
                    <m:t>1</m:t>
                  </m:r>
                </m:sub>
              </m:sSub>
              <m:sSup>
                <m:e>
                  <m:d>
                    <m:dPr>
                      <m:begChr m:val="["/>
                      <m:endChr m:val="]"/>
                      <m:sepChr m:val=""/>
                      <m:grow/>
                    </m:dPr>
                    <m:e>
                      <m:r>
                        <m:t>b</m:t>
                      </m:r>
                    </m:e>
                  </m:d>
                </m:e>
                <m:sup>
                  <m:r>
                    <m:t>2</m:t>
                  </m:r>
                </m:sup>
              </m:sSup>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rPr>
                  <m:sty m:val="p"/>
                </m:rPr>
                <m:t>⋅</m:t>
              </m:r>
            </m:oMath>
          </w:p>
        </w:tc>
        <w:tc>
          <w:tcPr/>
          <w:p>
            <w:pPr>
              <w:pStyle w:val="Compact"/>
              <w:jc w:val="center"/>
            </w:pPr>
            <m:oMath>
              <m:r>
                <m:t>B</m:t>
              </m:r>
            </m:oMath>
          </w:p>
        </w:tc>
      </w:tr>
      <w:tr>
        <w:tc>
          <w:tcPr/>
          <w:p>
            <w:pPr>
              <w:pStyle w:val="Compact"/>
              <w:jc w:val="left"/>
            </w:pPr>
            <m:oMath>
              <m:r>
                <m:rPr>
                  <m:nor/>
                  <m:sty m:val="p"/>
                  <m:scr m:val="monospace"/>
                </m:rPr>
                <m:t>quad</m:t>
              </m:r>
            </m:oMath>
          </w:p>
        </w:tc>
        <w:tc>
          <w:tcPr/>
          <w:p>
            <w:pPr>
              <w:pStyle w:val="Compact"/>
              <w:jc w:val="left"/>
            </w:pPr>
            <m:oMath>
              <m:sSub>
                <m:e>
                  <m:r>
                    <m:rPr>
                      <m:sty m:val="b"/>
                    </m:rPr>
                    <m:t>H</m:t>
                  </m:r>
                </m:e>
                <m:sub>
                  <m:r>
                    <m:rPr>
                      <m:sty m:val="p"/>
                    </m:rPr>
                    <m:t>ℓ</m:t>
                  </m:r>
                </m:sub>
              </m:sSub>
              <m:d>
                <m:dPr>
                  <m:begChr m:val="["/>
                  <m:endChr m:val="]"/>
                  <m:sepChr m:val=""/>
                  <m:grow/>
                </m:dPr>
                <m:e>
                  <m:r>
                    <m:t>b</m:t>
                  </m:r>
                </m:e>
              </m:d>
              <m:r>
                <m:rPr>
                  <m:sty m:val="p"/>
                </m:rPr>
                <m:t>←</m:t>
              </m:r>
              <m:r>
                <m:rPr>
                  <m:sty m:val="b"/>
                </m:rPr>
                <m:t>q</m:t>
              </m:r>
              <m:d>
                <m:dPr>
                  <m:begChr m:val="["/>
                  <m:endChr m:val="]"/>
                  <m:sepChr m:val=""/>
                  <m:grow/>
                </m:dPr>
                <m:e>
                  <m:r>
                    <m:t>b</m:t>
                  </m:r>
                </m:e>
              </m:d>
              <m:r>
                <m:t> </m:t>
              </m:r>
              <m:sSub>
                <m:e>
                  <m:r>
                    <m:rPr>
                      <m:sty m:val="b"/>
                    </m:rPr>
                    <m:t>S</m:t>
                  </m:r>
                </m:e>
                <m:sub>
                  <m:r>
                    <m:rPr>
                      <m:sty m:val="p"/>
                    </m:rPr>
                    <m:t>ℓ</m:t>
                  </m:r>
                </m:sub>
              </m:sSub>
              <m:d>
                <m:dPr>
                  <m:begChr m:val="["/>
                  <m:endChr m:val="]"/>
                  <m:sepChr m:val=""/>
                  <m:grow/>
                </m:dPr>
                <m:e>
                  <m:r>
                    <m:t>b</m:t>
                  </m:r>
                </m:e>
              </m:d>
            </m:oMath>
          </w:p>
        </w:tc>
        <w:tc>
          <w:tcPr/>
          <w:p>
            <w:pPr>
              <w:pStyle w:val="Compact"/>
              <w:jc w:val="left"/>
            </w:pPr>
            <m:oMath>
              <m:r>
                <m:rPr>
                  <m:sty m:val="p"/>
                </m:rPr>
                <m:t>∀</m:t>
              </m:r>
              <m:r>
                <m:t> </m:t>
              </m:r>
              <m:r>
                <m:t>b</m:t>
              </m:r>
              <m:r>
                <m:rPr>
                  <m:sty m:val="p"/>
                </m:rPr>
                <m:t>,</m:t>
              </m:r>
              <m:r>
                <m:t> </m:t>
              </m:r>
              <m:r>
                <m:rPr>
                  <m:sty m:val="p"/>
                </m:rPr>
                <m:t>ℓ</m:t>
              </m:r>
              <m:r>
                <m:rPr>
                  <m:sty m:val="p"/>
                </m:rPr>
                <m:t>;</m:t>
              </m:r>
              <m:r>
                <m:t> </m:t>
              </m:r>
              <m:r>
                <m:rPr>
                  <m:nor/>
                  <m:sty m:val="p"/>
                </m:rPr>
                <m:t>per chain </m:t>
              </m:r>
              <m:r>
                <m:rPr>
                  <m:sty m:val="b"/>
                </m:rPr>
                <m:t>q</m:t>
              </m:r>
              <m:r>
                <m:rPr>
                  <m:sty m:val="p"/>
                </m:rPr>
                <m:t>∈</m:t>
              </m:r>
              <m:r>
                <m:rPr>
                  <m:sty m:val="p"/>
                </m:rPr>
                <m:t>{</m:t>
              </m:r>
              <m:sSub>
                <m:e>
                  <m:r>
                    <m:rPr>
                      <m:sty m:val="b"/>
                    </m:rPr>
                    <m:t>q</m:t>
                  </m:r>
                </m:e>
                <m:sub>
                  <m:r>
                    <m:t>1</m:t>
                  </m:r>
                </m:sub>
              </m:sSub>
              <m:r>
                <m:rPr>
                  <m:sty m:val="p"/>
                </m:rPr>
                <m:t>,</m:t>
              </m:r>
              <m:sSub>
                <m:e>
                  <m:r>
                    <m:rPr>
                      <m:sty m:val="b"/>
                    </m:rPr>
                    <m:t>q</m:t>
                  </m:r>
                </m:e>
                <m:sub>
                  <m:r>
                    <m:t>2</m:t>
                  </m:r>
                </m:sub>
              </m:sSub>
              <m:r>
                <m:rPr>
                  <m:sty m:val="p"/>
                </m:rPr>
                <m:t>}</m:t>
              </m:r>
            </m:oMath>
          </w:p>
        </w:tc>
        <w:tc>
          <w:tcPr/>
          <w:p>
            <w:pPr>
              <w:pStyle w:val="Compact"/>
              <w:jc w:val="center"/>
            </w:pPr>
            <m:oMath>
              <m:r>
                <m:t>6</m:t>
              </m:r>
              <m:r>
                <m:t>B</m:t>
              </m:r>
            </m:oMath>
          </w:p>
        </w:tc>
        <w:tc>
          <w:tcPr/>
          <w:p>
            <w:pPr>
              <w:pStyle w:val="Compact"/>
              <w:jc w:val="center"/>
            </w:pPr>
            <m:oMath>
              <m:r>
                <m:rPr>
                  <m:sty m:val="p"/>
                </m:rPr>
                <m:t>⋅</m:t>
              </m:r>
            </m:oMath>
          </w:p>
        </w:tc>
        <w:tc>
          <w:tcPr/>
          <w:p>
            <w:pPr>
              <w:pStyle w:val="Compact"/>
              <w:jc w:val="center"/>
            </w:pPr>
            <m:oMath>
              <m:r>
                <m:t>6</m:t>
              </m:r>
              <m:r>
                <m:t>B</m:t>
              </m:r>
            </m:oMath>
          </w:p>
        </w:tc>
      </w:tr>
      <w:tr>
        <w:tc>
          <w:tcPr/>
          <w:p>
            <w:pPr>
              <w:pStyle w:val="Compact"/>
            </w:pPr>
          </w:p>
        </w:tc>
        <w:tc>
          <w:tcPr/>
          <w:p>
            <w:pPr>
              <w:pStyle w:val="Compact"/>
              <w:jc w:val="left"/>
            </w:pPr>
            <m:oMath>
              <m:r>
                <m:rPr>
                  <m:nor/>
                  <m:sty m:val="i"/>
                </m:rPr>
                <m:t>— carry chain, per chain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carry high parts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g</m:t>
                  </m:r>
                </m:e>
                <m:sub>
                  <m:r>
                    <m:t>0</m:t>
                  </m:r>
                  <m:r>
                    <m:t>h</m:t>
                  </m:r>
                </m:sub>
              </m:sSub>
              <m:r>
                <m:rPr>
                  <m:nor/>
                  <m:sty m:val="p"/>
                </m:rPr>
                <m:t> (chunks </m:t>
              </m:r>
              <m:r>
                <m:t>16</m:t>
              </m:r>
              <m:r>
                <m:rPr>
                  <m:sty m:val="p"/>
                </m:rPr>
                <m:t>,</m:t>
              </m:r>
              <m:r>
                <m:t>16</m:t>
              </m:r>
              <m:r>
                <m:rPr>
                  <m:sty m:val="p"/>
                </m:rPr>
                <m:t>,</m:t>
              </m:r>
              <m:r>
                <m:t>10</m:t>
              </m:r>
              <m:r>
                <m:rPr>
                  <m:sty m:val="p"/>
                </m:rPr>
                <m:t>)</m:t>
              </m:r>
              <m:r>
                <m:rPr>
                  <m:sty m:val="p"/>
                </m:rPr>
                <m:t>,</m:t>
              </m:r>
              <m:r>
                <m:t> </m:t>
              </m:r>
              <m:r>
                <m:t> </m:t>
              </m:r>
              <m:sSub>
                <m:e>
                  <m:r>
                    <m:rPr>
                      <m:sty m:val="b"/>
                    </m:rPr>
                    <m:t>g</m:t>
                  </m:r>
                </m:e>
                <m:sub>
                  <m:r>
                    <m:t>1</m:t>
                  </m:r>
                  <m:r>
                    <m:t>h</m:t>
                  </m:r>
                </m:sub>
              </m:sSub>
              <m:r>
                <m:rPr>
                  <m:nor/>
                  <m:sty m:val="p"/>
                </m:rPr>
                <m:t> (chunks </m:t>
              </m:r>
              <m:r>
                <m:t>16</m:t>
              </m:r>
              <m:r>
                <m:rPr>
                  <m:sty m:val="p"/>
                </m:rPr>
                <m:t>,</m:t>
              </m:r>
              <m:r>
                <m:t>16</m:t>
              </m:r>
              <m:r>
                <m:rPr>
                  <m:sty m:val="p"/>
                </m:rPr>
                <m:t>,</m:t>
              </m:r>
              <m:r>
                <m:t>11</m:t>
              </m:r>
              <m:r>
                <m:rPr>
                  <m:sty m:val="p"/>
                </m:rPr>
                <m:t>)</m:t>
              </m:r>
            </m:oMath>
          </w:p>
        </w:tc>
        <w:tc>
          <w:tcPr/>
          <w:p>
            <w:pPr>
              <w:pStyle w:val="Compact"/>
              <w:jc w:val="left"/>
            </w:pPr>
            <m:oMath>
              <m:r>
                <m:rPr>
                  <m:sty m:val="p"/>
                </m:rPr>
                <m:t>∀</m:t>
              </m:r>
              <m:r>
                <m:t> </m:t>
              </m:r>
              <m:r>
                <m:t>b</m:t>
              </m:r>
            </m:oMath>
          </w:p>
        </w:tc>
        <w:tc>
          <w:tcPr/>
          <w:p>
            <w:pPr>
              <w:pStyle w:val="Compact"/>
              <w:jc w:val="center"/>
            </w:pPr>
            <m:oMath>
              <m:r>
                <m:t>24</m:t>
              </m:r>
              <m:r>
                <m:t>B</m:t>
              </m:r>
            </m:oMath>
          </w:p>
        </w:tc>
        <w:tc>
          <w:tcPr/>
          <w:p>
            <w:pPr>
              <w:pStyle w:val="Compact"/>
              <w:jc w:val="center"/>
            </w:pPr>
            <m:oMath>
              <m:r>
                <m:rPr>
                  <m:sty m:val="p"/>
                </m:rPr>
                <m:t>⋅</m:t>
              </m:r>
            </m:oMath>
          </w:p>
        </w:tc>
        <w:tc>
          <w:tcPr/>
          <w:p>
            <w:pPr>
              <w:pStyle w:val="Compact"/>
              <w:jc w:val="center"/>
            </w:pPr>
            <m:oMath>
              <m:r>
                <m:t>12</m:t>
              </m:r>
              <m:r>
                <m:t>B</m:t>
              </m:r>
            </m:oMath>
          </w:p>
        </w:tc>
      </w:tr>
      <w:tr>
        <w:tc>
          <w:tcPr/>
          <w:p>
            <w:pPr>
              <w:pStyle w:val="Compact"/>
              <w:jc w:val="left"/>
            </w:pPr>
            <m:oMath>
              <m:r>
                <m:rPr>
                  <m:nor/>
                  <m:sty m:val="p"/>
                  <m:scr m:val="monospace"/>
                </m:rPr>
                <m:t>lin</m:t>
              </m:r>
            </m:oMath>
          </w:p>
        </w:tc>
        <w:tc>
          <w:tcPr/>
          <w:p>
            <w:pPr>
              <w:pStyle w:val="Compact"/>
              <w:jc w:val="left"/>
            </w:pPr>
            <m:oMath>
              <m:sSub>
                <m:e>
                  <m:r>
                    <m:rPr>
                      <m:sty m:val="b"/>
                    </m:rPr>
                    <m:t>g</m:t>
                  </m:r>
                </m:e>
                <m:sub>
                  <m:r>
                    <m:t>0</m:t>
                  </m:r>
                  <m:r>
                    <m:t>l</m:t>
                  </m:r>
                </m:sub>
              </m:sSub>
              <m:d>
                <m:dPr>
                  <m:begChr m:val="["/>
                  <m:endChr m:val="]"/>
                  <m:sepChr m:val=""/>
                  <m:grow/>
                </m:dPr>
                <m:e>
                  <m:r>
                    <m:t>b</m:t>
                  </m:r>
                </m:e>
              </m:d>
              <m:r>
                <m:rPr>
                  <m:sty m:val="p"/>
                </m:rPr>
                <m:t>←</m:t>
              </m:r>
              <m:sSub>
                <m:e>
                  <m:r>
                    <m:rPr>
                      <m:sty m:val="b"/>
                    </m:rPr>
                    <m:t>H</m:t>
                  </m:r>
                </m:e>
                <m:sub>
                  <m:r>
                    <m:t>0</m:t>
                  </m:r>
                </m:sub>
              </m:sSub>
              <m:d>
                <m:dPr>
                  <m:begChr m:val="["/>
                  <m:endChr m:val="]"/>
                  <m:sepChr m:val=""/>
                  <m:grow/>
                </m:dPr>
                <m:e>
                  <m:r>
                    <m:t>b</m:t>
                  </m:r>
                </m:e>
              </m:d>
              <m:r>
                <m:rPr>
                  <m:sty m:val="p"/>
                </m:rPr>
                <m:t>−</m:t>
              </m:r>
              <m:sSup>
                <m:e>
                  <m:r>
                    <m:t>2</m:t>
                  </m:r>
                </m:e>
                <m:sup>
                  <m:r>
                    <m:t>18</m:t>
                  </m:r>
                </m:sup>
              </m:sSup>
              <m:r>
                <m:t> </m:t>
              </m:r>
              <m:sSub>
                <m:e>
                  <m:r>
                    <m:rPr>
                      <m:sty m:val="b"/>
                    </m:rPr>
                    <m:t>g</m:t>
                  </m:r>
                </m:e>
                <m:sub>
                  <m:r>
                    <m:t>0</m:t>
                  </m:r>
                  <m:r>
                    <m:t>h</m:t>
                  </m:r>
                </m:sub>
              </m:sSub>
              <m:d>
                <m:dPr>
                  <m:begChr m:val="["/>
                  <m:endChr m:val="]"/>
                  <m:sepChr m:val=""/>
                  <m:grow/>
                </m:dPr>
                <m:e>
                  <m:r>
                    <m:t>b</m:t>
                  </m:r>
                </m:e>
              </m:d>
            </m:oMath>
          </w:p>
        </w:tc>
        <w:tc>
          <w:tcPr/>
          <w:p>
            <w:pPr>
              <w:pStyle w:val="Compact"/>
              <w:jc w:val="left"/>
            </w:pPr>
            <m:oMath>
              <m:r>
                <m:rPr>
                  <m:sty m:val="p"/>
                </m:rPr>
                <m:t>∀</m:t>
              </m:r>
              <m:r>
                <m:t> </m:t>
              </m:r>
              <m:r>
                <m:t>b</m:t>
              </m:r>
            </m:oMath>
          </w:p>
        </w:tc>
        <w:tc>
          <w:tcPr/>
          <w:p>
            <w:pPr>
              <w:pStyle w:val="Compact"/>
              <w:jc w:val="center"/>
            </w:pPr>
            <m:oMath>
              <m:r>
                <m:t>2</m:t>
              </m:r>
              <m:r>
                <m:t>B</m:t>
              </m:r>
            </m:oMath>
          </w:p>
        </w:tc>
        <w:tc>
          <w:tcPr/>
          <w:p>
            <w:pPr>
              <w:pStyle w:val="Compact"/>
              <w:jc w:val="center"/>
            </w:pPr>
            <m:oMath>
              <m:r>
                <m:t>2</m:t>
              </m:r>
              <m:r>
                <m:t>B</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g</m:t>
                  </m:r>
                </m:e>
                <m:sub>
                  <m:r>
                    <m:t>1</m:t>
                  </m:r>
                  <m:r>
                    <m:t>l</m:t>
                  </m:r>
                </m:sub>
              </m:sSub>
              <m:d>
                <m:dPr>
                  <m:begChr m:val="["/>
                  <m:endChr m:val="]"/>
                  <m:sepChr m:val=""/>
                  <m:grow/>
                </m:dPr>
                <m:e>
                  <m:r>
                    <m:t>b</m:t>
                  </m:r>
                </m:e>
              </m:d>
              <m:r>
                <m:rPr>
                  <m:sty m:val="p"/>
                </m:rPr>
                <m:t>←</m:t>
              </m:r>
              <m:sSub>
                <m:e>
                  <m:r>
                    <m:rPr>
                      <m:sty m:val="b"/>
                    </m:rPr>
                    <m:t>H</m:t>
                  </m:r>
                </m:e>
                <m:sub>
                  <m:r>
                    <m:t>1</m:t>
                  </m:r>
                </m:sub>
              </m:sSub>
              <m:d>
                <m:dPr>
                  <m:begChr m:val="["/>
                  <m:endChr m:val="]"/>
                  <m:sepChr m:val=""/>
                  <m:grow/>
                </m:dPr>
                <m:e>
                  <m:r>
                    <m:t>b</m:t>
                  </m:r>
                </m:e>
              </m:d>
              <m:r>
                <m:rPr>
                  <m:sty m:val="p"/>
                </m:rPr>
                <m:t>+</m:t>
              </m:r>
              <m:sSub>
                <m:e>
                  <m:r>
                    <m:rPr>
                      <m:sty m:val="b"/>
                    </m:rPr>
                    <m:t>g</m:t>
                  </m:r>
                </m:e>
                <m:sub>
                  <m:r>
                    <m:t>0</m:t>
                  </m:r>
                  <m:r>
                    <m:t>h</m:t>
                  </m:r>
                </m:sub>
              </m:sSub>
              <m:d>
                <m:dPr>
                  <m:begChr m:val="["/>
                  <m:endChr m:val="]"/>
                  <m:sepChr m:val=""/>
                  <m:grow/>
                </m:dPr>
                <m:e>
                  <m:r>
                    <m:t>b</m:t>
                  </m:r>
                </m:e>
              </m:d>
              <m:r>
                <m:rPr>
                  <m:sty m:val="p"/>
                </m:rPr>
                <m:t>−</m:t>
              </m:r>
              <m:sSup>
                <m:e>
                  <m:r>
                    <m:t>2</m:t>
                  </m:r>
                </m:e>
                <m:sup>
                  <m:r>
                    <m:t>18</m:t>
                  </m:r>
                </m:sup>
              </m:sSup>
              <m:r>
                <m:t> </m:t>
              </m:r>
              <m:sSub>
                <m:e>
                  <m:r>
                    <m:rPr>
                      <m:sty m:val="b"/>
                    </m:rPr>
                    <m:t>g</m:t>
                  </m:r>
                </m:e>
                <m:sub>
                  <m:r>
                    <m:t>1</m:t>
                  </m:r>
                  <m:r>
                    <m:t>h</m:t>
                  </m:r>
                </m:sub>
              </m:sSub>
              <m:d>
                <m:dPr>
                  <m:begChr m:val="["/>
                  <m:endChr m:val="]"/>
                  <m:sepChr m:val=""/>
                  <m:grow/>
                </m:dPr>
                <m:e>
                  <m:r>
                    <m:t>b</m:t>
                  </m:r>
                </m:e>
              </m:d>
            </m:oMath>
          </w:p>
        </w:tc>
        <w:tc>
          <w:tcPr/>
          <w:p>
            <w:pPr>
              <w:pStyle w:val="Compact"/>
              <w:jc w:val="left"/>
            </w:pPr>
            <m:oMath>
              <m:r>
                <m:rPr>
                  <m:sty m:val="p"/>
                </m:rPr>
                <m:t>∀</m:t>
              </m:r>
              <m:r>
                <m:t> </m:t>
              </m:r>
              <m:r>
                <m:t>b</m:t>
              </m:r>
            </m:oMath>
          </w:p>
        </w:tc>
        <w:tc>
          <w:tcPr/>
          <w:p>
            <w:pPr>
              <w:pStyle w:val="Compact"/>
              <w:jc w:val="center"/>
            </w:pPr>
            <m:oMath>
              <m:r>
                <m:t>2</m:t>
              </m:r>
              <m:r>
                <m:t>B</m:t>
              </m:r>
            </m:oMath>
          </w:p>
        </w:tc>
        <w:tc>
          <w:tcPr/>
          <w:p>
            <w:pPr>
              <w:pStyle w:val="Compact"/>
              <w:jc w:val="center"/>
            </w:pPr>
            <m:oMath>
              <m:r>
                <m:t>2</m:t>
              </m:r>
              <m:r>
                <m:t>B</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g</m:t>
                  </m:r>
                </m:e>
                <m:sub>
                  <m:r>
                    <m:t>0</m:t>
                  </m:r>
                  <m:r>
                    <m:t>l</m:t>
                  </m:r>
                </m:sub>
              </m:sSub>
              <m:d>
                <m:dPr>
                  <m:begChr m:val="["/>
                  <m:endChr m:val="]"/>
                  <m:sepChr m:val=""/>
                  <m:grow/>
                </m:dPr>
                <m:e>
                  <m:r>
                    <m:t>b</m:t>
                  </m:r>
                </m:e>
              </m:d>
              <m:r>
                <m:rPr>
                  <m:sty m:val="p"/>
                </m:rPr>
                <m:t>⊑</m:t>
              </m:r>
              <m:sSub>
                <m:e>
                  <m:r>
                    <m:rPr>
                      <m:sty m:val="p"/>
                    </m:rPr>
                    <m:t>r</m:t>
                  </m:r>
                  <m:r>
                    <m:rPr>
                      <m:sty m:val="p"/>
                    </m:rPr>
                    <m:t>a</m:t>
                  </m:r>
                  <m:r>
                    <m:rPr>
                      <m:sty m:val="p"/>
                    </m:rPr>
                    <m:t>n</m:t>
                  </m:r>
                  <m:r>
                    <m:rPr>
                      <m:sty m:val="p"/>
                    </m:rPr>
                    <m:t>g</m:t>
                  </m:r>
                  <m:r>
                    <m:rPr>
                      <m:sty m:val="p"/>
                    </m:rPr>
                    <m:t>e</m:t>
                  </m:r>
                </m:e>
                <m:sub>
                  <m:r>
                    <m:t>18</m:t>
                  </m:r>
                </m:sub>
              </m:sSub>
              <m:r>
                <m:rPr>
                  <m:sty m:val="p"/>
                </m:rPr>
                <m:t>,</m:t>
              </m:r>
              <m:r>
                <m:t> </m:t>
              </m:r>
              <m:sSub>
                <m:e>
                  <m:r>
                    <m:rPr>
                      <m:sty m:val="b"/>
                    </m:rPr>
                    <m:t>g</m:t>
                  </m:r>
                </m:e>
                <m:sub>
                  <m:r>
                    <m:t>1</m:t>
                  </m:r>
                  <m:r>
                    <m:t>l</m:t>
                  </m:r>
                </m:sub>
              </m:sSub>
              <m:d>
                <m:dPr>
                  <m:begChr m:val="["/>
                  <m:endChr m:val="]"/>
                  <m:sepChr m:val=""/>
                  <m:grow/>
                </m:dPr>
                <m:e>
                  <m:r>
                    <m:t>b</m:t>
                  </m:r>
                </m:e>
              </m:d>
              <m:r>
                <m:rPr>
                  <m:sty m:val="p"/>
                </m:rPr>
                <m:t>⊑</m:t>
              </m:r>
              <m:sSub>
                <m:e>
                  <m:r>
                    <m:rPr>
                      <m:sty m:val="p"/>
                    </m:rPr>
                    <m:t>r</m:t>
                  </m:r>
                  <m:r>
                    <m:rPr>
                      <m:sty m:val="p"/>
                    </m:rPr>
                    <m:t>a</m:t>
                  </m:r>
                  <m:r>
                    <m:rPr>
                      <m:sty m:val="p"/>
                    </m:rPr>
                    <m:t>n</m:t>
                  </m:r>
                  <m:r>
                    <m:rPr>
                      <m:sty m:val="p"/>
                    </m:rPr>
                    <m:t>g</m:t>
                  </m:r>
                  <m:r>
                    <m:rPr>
                      <m:sty m:val="p"/>
                    </m:rPr>
                    <m:t>e</m:t>
                  </m:r>
                </m:e>
                <m:sub>
                  <m:r>
                    <m:t>18</m:t>
                  </m:r>
                </m:sub>
              </m:sSub>
            </m:oMath>
          </w:p>
        </w:tc>
        <w:tc>
          <w:tcPr/>
          <w:p>
            <w:pPr>
              <w:pStyle w:val="Compact"/>
              <w:jc w:val="left"/>
            </w:pPr>
            <m:oMath>
              <m:r>
                <m:rPr>
                  <m:sty m:val="p"/>
                </m:rPr>
                <m:t>∀</m:t>
              </m:r>
              <m:r>
                <m:t> </m:t>
              </m:r>
              <m:r>
                <m:t>b</m:t>
              </m:r>
            </m:oMath>
          </w:p>
        </w:tc>
        <w:tc>
          <w:tcPr/>
          <w:p>
            <w:pPr>
              <w:pStyle w:val="Compact"/>
              <w:jc w:val="center"/>
            </w:pPr>
            <m:oMath>
              <m:r>
                <m:t>4</m:t>
              </m:r>
              <m:r>
                <m:t>B</m:t>
              </m:r>
            </m:oMath>
          </w:p>
        </w:tc>
        <w:tc>
          <w:tcPr/>
          <w:p>
            <w:pPr>
              <w:pStyle w:val="Compact"/>
              <w:jc w:val="center"/>
            </w:pPr>
            <m:oMath>
              <m:r>
                <m:rPr>
                  <m:sty m:val="p"/>
                </m:rPr>
                <m:t>⋅</m:t>
              </m:r>
            </m:oMath>
          </w:p>
        </w:tc>
        <w:tc>
          <w:tcPr/>
          <w:p>
            <w:pPr>
              <w:pStyle w:val="Compact"/>
              <w:jc w:val="center"/>
            </w:pPr>
            <m:oMath>
              <m:r>
                <m:t>4</m:t>
              </m:r>
              <m:r>
                <m:t>B</m:t>
              </m:r>
            </m:oMath>
          </w:p>
        </w:tc>
      </w:tr>
      <w:tr>
        <w:tc>
          <w:tcPr/>
          <w:p>
            <w:pPr>
              <w:pStyle w:val="Compact"/>
            </w:pPr>
          </w:p>
        </w:tc>
        <w:tc>
          <w:tcPr/>
          <w:p>
            <w:pPr>
              <w:pStyle w:val="Compact"/>
              <w:jc w:val="left"/>
            </w:pPr>
            <m:oMath>
              <m:r>
                <m:rPr>
                  <m:nor/>
                  <m:sty m:val="i"/>
                </m:rPr>
                <m:t>top accumulator</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G</m:t>
                  </m:r>
                </m:e>
                <m:sub>
                  <m:r>
                    <m:t>2</m:t>
                  </m:r>
                </m:sub>
              </m:sSub>
              <m:r>
                <m:rPr>
                  <m:nor/>
                  <m:sty m:val="p"/>
                </m:rPr>
                <m:t> (chunks </m:t>
              </m:r>
              <m:r>
                <m:t>16</m:t>
              </m:r>
              <m:r>
                <m:rPr>
                  <m:sty m:val="p"/>
                </m:rPr>
                <m:t>,</m:t>
              </m:r>
              <m:r>
                <m:t>9</m:t>
              </m:r>
              <m:r>
                <m:rPr>
                  <m:sty m:val="p"/>
                </m:rPr>
                <m:t>)</m:t>
              </m:r>
            </m:oMath>
          </w:p>
        </w:tc>
        <w:tc>
          <w:tcPr/>
          <w:p>
            <w:pPr>
              <w:pStyle w:val="Compact"/>
              <w:jc w:val="left"/>
            </w:pPr>
            <m:oMath>
              <m:r>
                <m:rPr>
                  <m:sty m:val="p"/>
                </m:rPr>
                <m:t>∀</m:t>
              </m:r>
              <m:r>
                <m:t> </m:t>
              </m:r>
              <m:r>
                <m:t>b</m:t>
              </m:r>
            </m:oMath>
          </w:p>
        </w:tc>
        <w:tc>
          <w:tcPr/>
          <w:p>
            <w:pPr>
              <w:pStyle w:val="Compact"/>
              <w:jc w:val="center"/>
            </w:pPr>
            <m:oMath>
              <m:r>
                <m:t>8</m:t>
              </m:r>
              <m:r>
                <m:t>B</m:t>
              </m:r>
            </m:oMath>
          </w:p>
        </w:tc>
        <w:tc>
          <w:tcPr/>
          <w:p>
            <w:pPr>
              <w:pStyle w:val="Compact"/>
              <w:jc w:val="center"/>
            </w:pPr>
            <m:oMath>
              <m:r>
                <m:rPr>
                  <m:sty m:val="p"/>
                </m:rPr>
                <m:t>⋅</m:t>
              </m:r>
            </m:oMath>
          </w:p>
        </w:tc>
        <w:tc>
          <w:tcPr/>
          <w:p>
            <w:pPr>
              <w:pStyle w:val="Compact"/>
              <w:jc w:val="center"/>
            </w:pPr>
            <m:oMath>
              <m:r>
                <m:t>4</m:t>
              </m:r>
              <m:r>
                <m:t>B</m:t>
              </m:r>
            </m:oMath>
          </w:p>
        </w:tc>
      </w:tr>
      <w:tr>
        <w:tc>
          <w:tcPr/>
          <w:p>
            <w:pPr>
              <w:pStyle w:val="Compact"/>
              <w:jc w:val="left"/>
            </w:pPr>
            <m:oMath>
              <m:r>
                <m:rPr>
                  <m:nor/>
                  <m:sty m:val="p"/>
                  <m:scr m:val="monospace"/>
                </m:rPr>
                <m:t>lin</m:t>
              </m:r>
            </m:oMath>
          </w:p>
        </w:tc>
        <w:tc>
          <w:tcPr/>
          <w:p>
            <w:pPr>
              <w:pStyle w:val="Compact"/>
              <w:jc w:val="left"/>
            </w:pPr>
            <m:oMath>
              <m:sSub>
                <m:e>
                  <m:r>
                    <m:rPr>
                      <m:sty m:val="b"/>
                    </m:rPr>
                    <m:t>H</m:t>
                  </m:r>
                </m:e>
                <m:sub>
                  <m:r>
                    <m:t>2</m:t>
                  </m:r>
                </m:sub>
              </m:sSub>
              <m:d>
                <m:dPr>
                  <m:begChr m:val="["/>
                  <m:endChr m:val="]"/>
                  <m:sepChr m:val=""/>
                  <m:grow/>
                </m:dPr>
                <m:e>
                  <m:r>
                    <m:t>b</m:t>
                  </m:r>
                </m:e>
              </m:d>
              <m:r>
                <m:rPr>
                  <m:sty m:val="p"/>
                </m:rPr>
                <m:t>+</m:t>
              </m:r>
              <m:sSub>
                <m:e>
                  <m:r>
                    <m:rPr>
                      <m:sty m:val="b"/>
                    </m:rPr>
                    <m:t>g</m:t>
                  </m:r>
                </m:e>
                <m:sub>
                  <m:r>
                    <m:t>1</m:t>
                  </m:r>
                  <m:r>
                    <m:t>h</m:t>
                  </m:r>
                </m:sub>
              </m:sSub>
              <m:d>
                <m:dPr>
                  <m:begChr m:val="["/>
                  <m:endChr m:val="]"/>
                  <m:sepChr m:val=""/>
                  <m:grow/>
                </m:dPr>
                <m:e>
                  <m:r>
                    <m:t>b</m:t>
                  </m:r>
                </m:e>
              </m:d>
              <m:r>
                <m:rPr>
                  <m:sty m:val="p"/>
                </m:rPr>
                <m:t>=</m:t>
              </m:r>
              <m:r>
                <m:rPr>
                  <m:sty m:val="p"/>
                </m:rPr>
                <m:t>=</m:t>
              </m:r>
              <m:sSub>
                <m:e>
                  <m:r>
                    <m:rPr>
                      <m:sty m:val="b"/>
                    </m:rPr>
                    <m:t>G</m:t>
                  </m:r>
                </m:e>
                <m:sub>
                  <m:r>
                    <m:t>2</m:t>
                  </m:r>
                </m:sub>
              </m:sSub>
              <m:d>
                <m:dPr>
                  <m:begChr m:val="["/>
                  <m:endChr m:val="]"/>
                  <m:sepChr m:val=""/>
                  <m:grow/>
                </m:dPr>
                <m:e>
                  <m:r>
                    <m:t>b</m:t>
                  </m:r>
                </m:e>
              </m:d>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t>2</m:t>
              </m:r>
              <m:r>
                <m:t>B</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 bracket pins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bracket slacks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s</m:t>
                  </m:r>
                </m:e>
                <m:sub>
                  <m:r>
                    <m:rPr>
                      <m:nor/>
                      <m:sty m:val="p"/>
                    </m:rPr>
                    <m:t>lo</m:t>
                  </m:r>
                </m:sub>
              </m:sSub>
              <m:r>
                <m:rPr>
                  <m:sty m:val="p"/>
                </m:rPr>
                <m:t>,</m:t>
              </m:r>
              <m:r>
                <m:t> </m:t>
              </m:r>
              <m:sSub>
                <m:e>
                  <m:r>
                    <m:rPr>
                      <m:sty m:val="b"/>
                    </m:rPr>
                    <m:t>s</m:t>
                  </m:r>
                </m:e>
                <m:sub>
                  <m:r>
                    <m:rPr>
                      <m:nor/>
                      <m:sty m:val="p"/>
                    </m:rPr>
                    <m:t>hi</m:t>
                  </m:r>
                </m:sub>
              </m:sSub>
            </m:oMath>
          </w:p>
        </w:tc>
        <w:tc>
          <w:tcPr/>
          <w:p>
            <w:pPr>
              <w:pStyle w:val="Compact"/>
              <w:jc w:val="left"/>
            </w:pPr>
            <m:oMath>
              <m:r>
                <m:rPr>
                  <m:sty m:val="p"/>
                </m:rPr>
                <m:t>∀</m:t>
              </m:r>
              <m:r>
                <m:t> </m:t>
              </m:r>
              <m:r>
                <m:t>b</m:t>
              </m:r>
            </m:oMath>
          </w:p>
        </w:tc>
        <w:tc>
          <w:tcPr/>
          <w:p>
            <w:pPr>
              <w:pStyle w:val="Compact"/>
              <w:jc w:val="center"/>
            </w:pPr>
            <m:oMath>
              <m:r>
                <m:t>2</m:t>
              </m:r>
              <m:r>
                <m:t>B</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slack words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w</m:t>
                  </m:r>
                </m:e>
                <m:sub>
                  <m:r>
                    <m:rPr>
                      <m:nor/>
                      <m:sty m:val="p"/>
                    </m:rPr>
                    <m:t>lo</m:t>
                  </m:r>
                </m:sub>
              </m:sSub>
              <m:r>
                <m:rPr>
                  <m:sty m:val="p"/>
                </m:rPr>
                <m:t>,</m:t>
              </m:r>
              <m:r>
                <m:t> </m:t>
              </m:r>
              <m:sSub>
                <m:e>
                  <m:r>
                    <m:rPr>
                      <m:sty m:val="b"/>
                    </m:rPr>
                    <m:t>w</m:t>
                  </m:r>
                </m:e>
                <m:sub>
                  <m:r>
                    <m:rPr>
                      <m:nor/>
                      <m:sty m:val="p"/>
                    </m:rPr>
                    <m:t>hi</m:t>
                  </m:r>
                </m:sub>
              </m:sSub>
            </m:oMath>
          </w:p>
        </w:tc>
        <w:tc>
          <w:tcPr/>
          <w:p>
            <w:pPr>
              <w:pStyle w:val="Compact"/>
              <w:jc w:val="left"/>
            </w:pPr>
            <m:oMath>
              <m:r>
                <m:rPr>
                  <m:sty m:val="p"/>
                </m:rPr>
                <m:t>∀</m:t>
              </m:r>
              <m:r>
                <m:t> </m:t>
              </m:r>
              <m:r>
                <m:t>b</m:t>
              </m:r>
              <m:r>
                <m:rPr>
                  <m:sty m:val="p"/>
                </m:rPr>
                <m:t>,</m:t>
              </m:r>
              <m:r>
                <m:t> </m:t>
              </m:r>
              <m:r>
                <m:t>n</m:t>
              </m:r>
              <m:r>
                <m:rPr>
                  <m:sty m:val="p"/>
                </m:rPr>
                <m:t>∈</m:t>
              </m:r>
              <m:d>
                <m:dPr>
                  <m:begChr m:val="["/>
                  <m:endChr m:val="]"/>
                  <m:sepChr m:val=""/>
                  <m:grow/>
                </m:dPr>
                <m:e>
                  <m:r>
                    <m:t>4</m:t>
                  </m:r>
                </m:e>
              </m:d>
            </m:oMath>
          </w:p>
        </w:tc>
        <w:tc>
          <w:tcPr/>
          <w:p>
            <w:pPr>
              <w:pStyle w:val="Compact"/>
              <w:jc w:val="center"/>
            </w:pPr>
            <m:oMath>
              <m:r>
                <m:t>8</m:t>
              </m:r>
              <m:r>
                <m:t>B</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w</m:t>
                  </m:r>
                </m:e>
                <m:sub>
                  <m:r>
                    <m:rPr>
                      <m:nor/>
                      <m:sty m:val="p"/>
                    </m:rPr>
                    <m:t>lo</m:t>
                  </m:r>
                </m:sub>
              </m:sSub>
              <m:d>
                <m:dPr>
                  <m:begChr m:val="["/>
                  <m:endChr m:val="]"/>
                  <m:sepChr m:val=""/>
                  <m:grow/>
                </m:dPr>
                <m:e>
                  <m:r>
                    <m:t>b</m:t>
                  </m:r>
                  <m:r>
                    <m:rPr>
                      <m:sty m:val="p"/>
                    </m:rPr>
                    <m:t>,</m:t>
                  </m:r>
                  <m:r>
                    <m:t>n</m:t>
                  </m:r>
                </m:e>
              </m:d>
              <m:r>
                <m:rPr>
                  <m:sty m:val="p"/>
                </m:rPr>
                <m:t>⊑</m:t>
              </m:r>
              <m:sSub>
                <m:e>
                  <m:r>
                    <m:rPr>
                      <m:sty m:val="p"/>
                    </m:rPr>
                    <m:t>r</m:t>
                  </m:r>
                  <m:r>
                    <m:rPr>
                      <m:sty m:val="p"/>
                    </m:rPr>
                    <m:t>a</m:t>
                  </m:r>
                  <m:r>
                    <m:rPr>
                      <m:sty m:val="p"/>
                    </m:rPr>
                    <m:t>n</m:t>
                  </m:r>
                  <m:r>
                    <m:rPr>
                      <m:sty m:val="p"/>
                    </m:rPr>
                    <m:t>g</m:t>
                  </m:r>
                  <m:r>
                    <m:rPr>
                      <m:sty m:val="p"/>
                    </m:rPr>
                    <m:t>e</m:t>
                  </m:r>
                </m:e>
                <m:sub>
                  <m:r>
                    <m:t>16</m:t>
                  </m:r>
                </m:sub>
              </m:sSub>
              <m:r>
                <m:rPr>
                  <m:sty m:val="p"/>
                </m:rPr>
                <m:t>,</m:t>
              </m:r>
              <m:r>
                <m:t> </m:t>
              </m:r>
              <m:sSub>
                <m:e>
                  <m:r>
                    <m:rPr>
                      <m:sty m:val="b"/>
                    </m:rPr>
                    <m:t>w</m:t>
                  </m:r>
                </m:e>
                <m:sub>
                  <m:r>
                    <m:rPr>
                      <m:nor/>
                      <m:sty m:val="p"/>
                    </m:rPr>
                    <m:t>hi</m:t>
                  </m:r>
                </m:sub>
              </m:sSub>
              <m:d>
                <m:dPr>
                  <m:begChr m:val="["/>
                  <m:endChr m:val="]"/>
                  <m:sepChr m:val=""/>
                  <m:grow/>
                </m:dPr>
                <m:e>
                  <m:r>
                    <m:t>b</m:t>
                  </m:r>
                  <m:r>
                    <m:rPr>
                      <m:sty m:val="p"/>
                    </m:rPr>
                    <m:t>,</m:t>
                  </m:r>
                  <m:r>
                    <m:t>n</m:t>
                  </m:r>
                </m:e>
              </m:d>
              <m:r>
                <m:rPr>
                  <m:sty m:val="p"/>
                </m:rPr>
                <m:t>⊑</m:t>
              </m:r>
              <m:sSub>
                <m:e>
                  <m:r>
                    <m:rPr>
                      <m:sty m:val="p"/>
                    </m:rPr>
                    <m:t>r</m:t>
                  </m:r>
                  <m:r>
                    <m:rPr>
                      <m:sty m:val="p"/>
                    </m:rPr>
                    <m:t>a</m:t>
                  </m:r>
                  <m:r>
                    <m:rPr>
                      <m:sty m:val="p"/>
                    </m:rPr>
                    <m:t>n</m:t>
                  </m:r>
                  <m:r>
                    <m:rPr>
                      <m:sty m:val="p"/>
                    </m:rPr>
                    <m:t>g</m:t>
                  </m:r>
                  <m:r>
                    <m:rPr>
                      <m:sty m:val="p"/>
                    </m:rPr>
                    <m:t>e</m:t>
                  </m:r>
                </m:e>
                <m:sub>
                  <m:r>
                    <m:t>16</m:t>
                  </m:r>
                </m:sub>
              </m:sSub>
            </m:oMath>
          </w:p>
        </w:tc>
        <w:tc>
          <w:tcPr/>
          <w:p>
            <w:pPr>
              <w:pStyle w:val="Compact"/>
              <w:jc w:val="left"/>
            </w:pPr>
            <m:oMath>
              <m:r>
                <m:rPr>
                  <m:sty m:val="p"/>
                </m:rPr>
                <m:t>∀</m:t>
              </m:r>
              <m:r>
                <m:t> </m:t>
              </m:r>
              <m:r>
                <m:t>b</m:t>
              </m:r>
              <m:r>
                <m:rPr>
                  <m:sty m:val="p"/>
                </m:rPr>
                <m:t>,</m:t>
              </m:r>
              <m:r>
                <m:t> </m:t>
              </m:r>
              <m:r>
                <m:t>n</m:t>
              </m:r>
              <m:r>
                <m:rPr>
                  <m:sty m:val="p"/>
                </m:rPr>
                <m:t>≤</m:t>
              </m:r>
              <m:r>
                <m:t>2</m:t>
              </m:r>
            </m:oMath>
          </w:p>
        </w:tc>
        <w:tc>
          <w:tcPr/>
          <w:p>
            <w:pPr>
              <w:pStyle w:val="Compact"/>
              <w:jc w:val="center"/>
            </w:pPr>
            <m:oMath>
              <m:r>
                <m:t>6</m:t>
              </m:r>
              <m:r>
                <m:t>B</m:t>
              </m:r>
            </m:oMath>
          </w:p>
        </w:tc>
        <w:tc>
          <w:tcPr/>
          <w:p>
            <w:pPr>
              <w:pStyle w:val="Compact"/>
              <w:jc w:val="center"/>
            </w:pPr>
            <m:oMath>
              <m:r>
                <m:rPr>
                  <m:sty m:val="p"/>
                </m:rPr>
                <m:t>⋅</m:t>
              </m:r>
            </m:oMath>
          </w:p>
        </w:tc>
        <w:tc>
          <w:tcPr/>
          <w:p>
            <w:pPr>
              <w:pStyle w:val="Compact"/>
              <w:jc w:val="center"/>
            </w:pPr>
            <m:oMath>
              <m:r>
                <m:t>6</m:t>
              </m:r>
              <m:r>
                <m:t>B</m:t>
              </m:r>
            </m:oMath>
          </w:p>
        </w:tc>
      </w:tr>
      <w:tr>
        <w:tc>
          <w:tcPr/>
          <w:p>
            <w:pPr>
              <w:pStyle w:val="Compact"/>
              <w:jc w:val="left"/>
            </w:pPr>
            <m:oMath>
              <m:r>
                <m:rPr>
                  <m:nor/>
                  <m:sty m:val="p"/>
                  <m:scr m:val="monospace"/>
                </m:rPr>
                <m:t>range</m:t>
              </m:r>
            </m:oMath>
          </w:p>
        </w:tc>
        <w:tc>
          <w:tcPr/>
          <w:p>
            <w:pPr>
              <w:pStyle w:val="Compact"/>
              <w:jc w:val="left"/>
            </w:pPr>
            <m:oMath>
              <m:sSub>
                <m:e>
                  <m:r>
                    <m:rPr>
                      <m:sty m:val="b"/>
                    </m:rPr>
                    <m:t>w</m:t>
                  </m:r>
                </m:e>
                <m:sub>
                  <m:r>
                    <m:rPr>
                      <m:nor/>
                      <m:sty m:val="p"/>
                    </m:rPr>
                    <m:t>lo</m:t>
                  </m:r>
                </m:sub>
              </m:sSub>
              <m:d>
                <m:dPr>
                  <m:begChr m:val="["/>
                  <m:endChr m:val="]"/>
                  <m:sepChr m:val=""/>
                  <m:grow/>
                </m:dPr>
                <m:e>
                  <m:r>
                    <m:t>b</m:t>
                  </m:r>
                  <m:r>
                    <m:rPr>
                      <m:sty m:val="p"/>
                    </m:rPr>
                    <m:t>,</m:t>
                  </m:r>
                  <m:r>
                    <m:t>3</m:t>
                  </m:r>
                </m:e>
              </m:d>
              <m:r>
                <m:rPr>
                  <m:sty m:val="p"/>
                </m:rPr>
                <m:t>⊑</m:t>
              </m:r>
              <m:sSub>
                <m:e>
                  <m:r>
                    <m:rPr>
                      <m:sty m:val="p"/>
                    </m:rPr>
                    <m:t>r</m:t>
                  </m:r>
                  <m:r>
                    <m:rPr>
                      <m:sty m:val="p"/>
                    </m:rPr>
                    <m:t>a</m:t>
                  </m:r>
                  <m:r>
                    <m:rPr>
                      <m:sty m:val="p"/>
                    </m:rPr>
                    <m:t>n</m:t>
                  </m:r>
                  <m:r>
                    <m:rPr>
                      <m:sty m:val="p"/>
                    </m:rPr>
                    <m:t>g</m:t>
                  </m:r>
                  <m:r>
                    <m:rPr>
                      <m:sty m:val="p"/>
                    </m:rPr>
                    <m:t>e</m:t>
                  </m:r>
                </m:e>
                <m:sub>
                  <m:r>
                    <m:t>11</m:t>
                  </m:r>
                </m:sub>
              </m:sSub>
              <m:r>
                <m:rPr>
                  <m:sty m:val="p"/>
                </m:rPr>
                <m:t>,</m:t>
              </m:r>
              <m:r>
                <m:t> </m:t>
              </m:r>
              <m:sSub>
                <m:e>
                  <m:r>
                    <m:rPr>
                      <m:sty m:val="b"/>
                    </m:rPr>
                    <m:t>w</m:t>
                  </m:r>
                </m:e>
                <m:sub>
                  <m:r>
                    <m:rPr>
                      <m:nor/>
                      <m:sty m:val="p"/>
                    </m:rPr>
                    <m:t>hi</m:t>
                  </m:r>
                </m:sub>
              </m:sSub>
              <m:d>
                <m:dPr>
                  <m:begChr m:val="["/>
                  <m:endChr m:val="]"/>
                  <m:sepChr m:val=""/>
                  <m:grow/>
                </m:dPr>
                <m:e>
                  <m:r>
                    <m:t>b</m:t>
                  </m:r>
                  <m:r>
                    <m:rPr>
                      <m:sty m:val="p"/>
                    </m:rPr>
                    <m:t>,</m:t>
                  </m:r>
                  <m:r>
                    <m:t>3</m:t>
                  </m:r>
                </m:e>
              </m:d>
              <m:r>
                <m:rPr>
                  <m:sty m:val="p"/>
                </m:rPr>
                <m:t>⊑</m:t>
              </m:r>
              <m:sSub>
                <m:e>
                  <m:r>
                    <m:rPr>
                      <m:sty m:val="p"/>
                    </m:rPr>
                    <m:t>r</m:t>
                  </m:r>
                  <m:r>
                    <m:rPr>
                      <m:sty m:val="p"/>
                    </m:rPr>
                    <m:t>a</m:t>
                  </m:r>
                  <m:r>
                    <m:rPr>
                      <m:sty m:val="p"/>
                    </m:rPr>
                    <m:t>n</m:t>
                  </m:r>
                  <m:r>
                    <m:rPr>
                      <m:sty m:val="p"/>
                    </m:rPr>
                    <m:t>g</m:t>
                  </m:r>
                  <m:r>
                    <m:rPr>
                      <m:sty m:val="p"/>
                    </m:rPr>
                    <m:t>e</m:t>
                  </m:r>
                </m:e>
                <m:sub>
                  <m:r>
                    <m:t>11</m:t>
                  </m:r>
                </m:sub>
              </m:sSub>
            </m:oMath>
          </w:p>
        </w:tc>
        <w:tc>
          <w:tcPr/>
          <w:p>
            <w:pPr>
              <w:pStyle w:val="Compact"/>
              <w:jc w:val="left"/>
            </w:pPr>
            <m:oMath>
              <m:r>
                <m:rPr>
                  <m:sty m:val="p"/>
                </m:rPr>
                <m:t>∀</m:t>
              </m:r>
              <m:r>
                <m:t> </m:t>
              </m:r>
              <m:r>
                <m:t>b</m:t>
              </m:r>
            </m:oMath>
          </w:p>
        </w:tc>
        <w:tc>
          <w:tcPr/>
          <w:p>
            <w:pPr>
              <w:pStyle w:val="Compact"/>
              <w:jc w:val="center"/>
            </w:pPr>
            <m:oMath>
              <m:r>
                <m:t>2</m:t>
              </m:r>
              <m:r>
                <m:t>B</m:t>
              </m:r>
            </m:oMath>
          </w:p>
        </w:tc>
        <w:tc>
          <w:tcPr/>
          <w:p>
            <w:pPr>
              <w:pStyle w:val="Compact"/>
              <w:jc w:val="center"/>
            </w:pPr>
            <m:oMath>
              <m:r>
                <m:rPr>
                  <m:sty m:val="p"/>
                </m:rPr>
                <m:t>⋅</m:t>
              </m:r>
            </m:oMath>
          </w:p>
        </w:tc>
        <w:tc>
          <w:tcPr/>
          <w:p>
            <w:pPr>
              <w:pStyle w:val="Compact"/>
              <w:jc w:val="center"/>
            </w:pPr>
            <m:oMath>
              <m:r>
                <m:t>2</m:t>
              </m:r>
              <m:r>
                <m:t>B</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rPr>
                      <m:nor/>
                      <m:sty m:val="p"/>
                    </m:rPr>
                    <m:t>lo</m:t>
                  </m:r>
                </m:sub>
              </m:sSub>
              <m:d>
                <m:dPr>
                  <m:begChr m:val="["/>
                  <m:endChr m:val="]"/>
                  <m:sepChr m:val=""/>
                  <m:grow/>
                </m:dPr>
                <m:e>
                  <m:r>
                    <m:t>b</m:t>
                  </m:r>
                </m:e>
              </m:d>
              <m:r>
                <m:rPr>
                  <m:sty m:val="p"/>
                </m:rPr>
                <m:t>=</m:t>
              </m:r>
              <m:r>
                <m:rPr>
                  <m:sty m:val="p"/>
                </m:rPr>
                <m:t>=</m:t>
              </m:r>
              <m:nary>
                <m:naryPr>
                  <m:chr m:val="∑"/>
                  <m:limLoc m:val="undOvr"/>
                  <m:subHide m:val="off"/>
                  <m:supHide m:val="on"/>
                </m:naryPr>
                <m:sub>
                  <m:r>
                    <m:t>n</m:t>
                  </m:r>
                  <m:r>
                    <m:rPr>
                      <m:sty m:val="p"/>
                    </m:rPr>
                    <m:t>∈</m:t>
                  </m:r>
                  <m:d>
                    <m:dPr>
                      <m:begChr m:val="["/>
                      <m:endChr m:val="]"/>
                      <m:sepChr m:val=""/>
                      <m:grow/>
                    </m:dPr>
                    <m:e>
                      <m:r>
                        <m:t>4</m:t>
                      </m:r>
                    </m:e>
                  </m:d>
                </m:sub>
                <m:sup>
                  <m:r>
                    <m:t>​</m:t>
                  </m:r>
                </m:sup>
                <m:e>
                  <m:sSup>
                    <m:e>
                      <m:r>
                        <m:t>2</m:t>
                      </m:r>
                    </m:e>
                    <m:sup>
                      <m:r>
                        <m:t>16</m:t>
                      </m:r>
                      <m:r>
                        <m:t>n</m:t>
                      </m:r>
                    </m:sup>
                  </m:sSup>
                </m:e>
              </m:nary>
              <m:r>
                <m:t> </m:t>
              </m:r>
              <m:sSub>
                <m:e>
                  <m:r>
                    <m:rPr>
                      <m:sty m:val="b"/>
                    </m:rPr>
                    <m:t>w</m:t>
                  </m:r>
                </m:e>
                <m:sub>
                  <m:r>
                    <m:rPr>
                      <m:nor/>
                      <m:sty m:val="p"/>
                    </m:rPr>
                    <m:t>lo</m:t>
                  </m:r>
                </m:sub>
              </m:sSub>
              <m:d>
                <m:dPr>
                  <m:begChr m:val="["/>
                  <m:endChr m:val="]"/>
                  <m:sepChr m:val=""/>
                  <m:grow/>
                </m:dPr>
                <m:e>
                  <m:r>
                    <m:t>b</m:t>
                  </m:r>
                  <m:r>
                    <m:rPr>
                      <m:sty m:val="p"/>
                    </m:rPr>
                    <m:t>,</m:t>
                  </m:r>
                  <m:r>
                    <m:t>n</m:t>
                  </m:r>
                </m:e>
              </m:d>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rPr>
                      <m:nor/>
                      <m:sty m:val="p"/>
                    </m:rPr>
                    <m:t>hi</m:t>
                  </m:r>
                </m:sub>
              </m:sSub>
              <m:d>
                <m:dPr>
                  <m:begChr m:val="["/>
                  <m:endChr m:val="]"/>
                  <m:sepChr m:val=""/>
                  <m:grow/>
                </m:dPr>
                <m:e>
                  <m:r>
                    <m:t>b</m:t>
                  </m:r>
                </m:e>
              </m:d>
              <m:r>
                <m:rPr>
                  <m:sty m:val="p"/>
                </m:rPr>
                <m:t>=</m:t>
              </m:r>
              <m:r>
                <m:rPr>
                  <m:sty m:val="p"/>
                </m:rPr>
                <m:t>=</m:t>
              </m:r>
              <m:nary>
                <m:naryPr>
                  <m:chr m:val="∑"/>
                  <m:limLoc m:val="undOvr"/>
                  <m:subHide m:val="off"/>
                  <m:supHide m:val="on"/>
                </m:naryPr>
                <m:sub>
                  <m:r>
                    <m:t>n</m:t>
                  </m:r>
                  <m:r>
                    <m:rPr>
                      <m:sty m:val="p"/>
                    </m:rPr>
                    <m:t>∈</m:t>
                  </m:r>
                  <m:d>
                    <m:dPr>
                      <m:begChr m:val="["/>
                      <m:endChr m:val="]"/>
                      <m:sepChr m:val=""/>
                      <m:grow/>
                    </m:dPr>
                    <m:e>
                      <m:r>
                        <m:t>4</m:t>
                      </m:r>
                    </m:e>
                  </m:d>
                </m:sub>
                <m:sup>
                  <m:r>
                    <m:t>​</m:t>
                  </m:r>
                </m:sup>
                <m:e>
                  <m:sSup>
                    <m:e>
                      <m:r>
                        <m:t>2</m:t>
                      </m:r>
                    </m:e>
                    <m:sup>
                      <m:r>
                        <m:t>16</m:t>
                      </m:r>
                      <m:r>
                        <m:t>n</m:t>
                      </m:r>
                    </m:sup>
                  </m:sSup>
                </m:e>
              </m:nary>
              <m:r>
                <m:t> </m:t>
              </m:r>
              <m:sSub>
                <m:e>
                  <m:r>
                    <m:rPr>
                      <m:sty m:val="b"/>
                    </m:rPr>
                    <m:t>w</m:t>
                  </m:r>
                </m:e>
                <m:sub>
                  <m:r>
                    <m:rPr>
                      <m:nor/>
                      <m:sty m:val="p"/>
                    </m:rPr>
                    <m:t>hi</m:t>
                  </m:r>
                </m:sub>
              </m:sSub>
              <m:d>
                <m:dPr>
                  <m:begChr m:val="["/>
                  <m:endChr m:val="]"/>
                  <m:sepChr m:val=""/>
                  <m:grow/>
                </m:dPr>
                <m:e>
                  <m:r>
                    <m:t>b</m:t>
                  </m:r>
                  <m:r>
                    <m:rPr>
                      <m:sty m:val="p"/>
                    </m:rPr>
                    <m:t>,</m:t>
                  </m:r>
                  <m:r>
                    <m:t>n</m:t>
                  </m:r>
                </m:e>
              </m:d>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p>
                <m:e>
                  <m:r>
                    <m:t>2</m:t>
                  </m:r>
                </m:e>
                <m:sup>
                  <m:r>
                    <m:t>36</m:t>
                  </m:r>
                </m:sup>
              </m:sSup>
              <m:sSub>
                <m:e>
                  <m:r>
                    <m:rPr>
                      <m:sty m:val="b"/>
                    </m:rPr>
                    <m:t>G</m:t>
                  </m:r>
                </m:e>
                <m:sub>
                  <m:r>
                    <m:t>2</m:t>
                  </m:r>
                </m:sub>
              </m:sSub>
              <m:d>
                <m:dPr>
                  <m:begChr m:val="["/>
                  <m:endChr m:val="]"/>
                  <m:sepChr m:val=""/>
                  <m:grow/>
                </m:dPr>
                <m:e>
                  <m:r>
                    <m:t>b</m:t>
                  </m:r>
                </m:e>
              </m:d>
              <m:r>
                <m:rPr>
                  <m:sty m:val="p"/>
                </m:rPr>
                <m:t>+</m:t>
              </m:r>
              <m:sSup>
                <m:e>
                  <m:r>
                    <m:t>2</m:t>
                  </m:r>
                </m:e>
                <m:sup>
                  <m:r>
                    <m:t>18</m:t>
                  </m:r>
                </m:sup>
              </m:sSup>
              <m:sSub>
                <m:e>
                  <m:r>
                    <m:rPr>
                      <m:sty m:val="b"/>
                    </m:rPr>
                    <m:t>g</m:t>
                  </m:r>
                </m:e>
                <m:sub>
                  <m:r>
                    <m:t>1</m:t>
                  </m:r>
                  <m:r>
                    <m:t>l</m:t>
                  </m:r>
                </m:sub>
              </m:sSub>
              <m:d>
                <m:dPr>
                  <m:begChr m:val="["/>
                  <m:endChr m:val="]"/>
                  <m:sepChr m:val=""/>
                  <m:grow/>
                </m:dPr>
                <m:e>
                  <m:r>
                    <m:t>b</m:t>
                  </m:r>
                </m:e>
              </m:d>
              <m:r>
                <m:rPr>
                  <m:sty m:val="p"/>
                </m:rPr>
                <m:t>+</m:t>
              </m:r>
              <m:sSub>
                <m:e>
                  <m:r>
                    <m:rPr>
                      <m:sty m:val="b"/>
                    </m:rPr>
                    <m:t>g</m:t>
                  </m:r>
                </m:e>
                <m:sub>
                  <m:r>
                    <m:t>0</m:t>
                  </m:r>
                  <m:r>
                    <m:t>l</m:t>
                  </m:r>
                </m:sub>
              </m:sSub>
              <m:d>
                <m:dPr>
                  <m:begChr m:val="["/>
                  <m:endChr m:val="]"/>
                  <m:sepChr m:val=""/>
                  <m:grow/>
                </m:dPr>
                <m:e>
                  <m:r>
                    <m:t>b</m:t>
                  </m:r>
                </m:e>
              </m:d>
              <m:r>
                <m:rPr>
                  <m:sty m:val="p"/>
                </m:rPr>
                <m:t>−</m:t>
              </m:r>
              <m:sSub>
                <m:e>
                  <m:r>
                    <m:rPr>
                      <m:sty m:val="b"/>
                    </m:rPr>
                    <m:t>s</m:t>
                  </m:r>
                </m:e>
                <m:sub>
                  <m:r>
                    <m:rPr>
                      <m:nor/>
                      <m:sty m:val="p"/>
                    </m:rPr>
                    <m:t>lo</m:t>
                  </m:r>
                </m:sub>
              </m:sSub>
              <m:d>
                <m:dPr>
                  <m:begChr m:val="["/>
                  <m:endChr m:val="]"/>
                  <m:sepChr m:val=""/>
                  <m:grow/>
                </m:dPr>
                <m:e>
                  <m:r>
                    <m:t>b</m:t>
                  </m:r>
                </m:e>
              </m:d>
              <m:r>
                <m:rPr>
                  <m:sty m:val="p"/>
                </m:rPr>
                <m:t>=</m:t>
              </m:r>
              <m:r>
                <m:rPr>
                  <m:sty m:val="p"/>
                </m:rPr>
                <m:t>=</m:t>
              </m:r>
              <m:r>
                <m:rPr>
                  <m:sty m:val="p"/>
                </m:rPr>
                <m:t>m</m:t>
              </m:r>
              <m:r>
                <m:rPr>
                  <m:sty m:val="p"/>
                </m:rPr>
                <m:t>a</m:t>
              </m:r>
              <m:r>
                <m:rPr>
                  <m:sty m:val="p"/>
                </m:rPr>
                <m:t>g</m:t>
              </m:r>
              <m:r>
                <m:rPr>
                  <m:sty m:val="p"/>
                </m:rPr>
                <m:t>i</m:t>
              </m:r>
              <m:r>
                <m:rPr>
                  <m:sty m:val="p"/>
                </m:rPr>
                <m:t>c</m:t>
              </m:r>
            </m:oMath>
          </w:p>
        </w:tc>
        <w:tc>
          <w:tcPr/>
          <w:p>
            <w:pPr>
              <w:pStyle w:val="Compact"/>
              <w:jc w:val="left"/>
            </w:pPr>
            <m:oMath>
              <m:r>
                <m:rPr>
                  <m:sty m:val="p"/>
                </m:rPr>
                <m:t>∀</m:t>
              </m:r>
              <m:r>
                <m:t> </m:t>
              </m:r>
              <m:r>
                <m:t>b</m:t>
              </m:r>
              <m:r>
                <m:rPr>
                  <m:sty m:val="p"/>
                </m:rPr>
                <m:t>,</m:t>
              </m:r>
              <m:r>
                <m:t> </m:t>
              </m:r>
              <m:r>
                <m:rPr>
                  <m:nor/>
                  <m:sty m:val="p"/>
                </m:rPr>
                <m:t>chain </m:t>
              </m:r>
              <m:sSub>
                <m:e>
                  <m:r>
                    <m:rPr>
                      <m:sty m:val="b"/>
                    </m:rPr>
                    <m:t>q</m:t>
                  </m:r>
                </m:e>
                <m:sub>
                  <m:r>
                    <m:t>1</m:t>
                  </m:r>
                </m:sub>
              </m:sSub>
            </m:oMath>
          </w:p>
        </w:tc>
        <w:tc>
          <w:tcPr/>
          <w:p>
            <w:pPr>
              <w:pStyle w:val="Compact"/>
              <w:jc w:val="center"/>
            </w:pPr>
            <m:oMath>
              <m:r>
                <m:rPr>
                  <m:sty m:val="p"/>
                </m:rPr>
                <m:t>⋅</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p>
                <m:e>
                  <m:r>
                    <m:t>2</m:t>
                  </m:r>
                </m:e>
                <m:sup>
                  <m:r>
                    <m:t>36</m:t>
                  </m:r>
                </m:sup>
              </m:sSup>
              <m:sSub>
                <m:e>
                  <m:r>
                    <m:rPr>
                      <m:sty m:val="b"/>
                    </m:rPr>
                    <m:t>G</m:t>
                  </m:r>
                </m:e>
                <m:sub>
                  <m:r>
                    <m:t>2</m:t>
                  </m:r>
                </m:sub>
              </m:sSub>
              <m:d>
                <m:dPr>
                  <m:begChr m:val="["/>
                  <m:endChr m:val="]"/>
                  <m:sepChr m:val=""/>
                  <m:grow/>
                </m:dPr>
                <m:e>
                  <m:r>
                    <m:t>b</m:t>
                  </m:r>
                </m:e>
              </m:d>
              <m:r>
                <m:rPr>
                  <m:sty m:val="p"/>
                </m:rPr>
                <m:t>+</m:t>
              </m:r>
              <m:sSup>
                <m:e>
                  <m:r>
                    <m:t>2</m:t>
                  </m:r>
                </m:e>
                <m:sup>
                  <m:r>
                    <m:t>18</m:t>
                  </m:r>
                </m:sup>
              </m:sSup>
              <m:sSub>
                <m:e>
                  <m:r>
                    <m:rPr>
                      <m:sty m:val="b"/>
                    </m:rPr>
                    <m:t>g</m:t>
                  </m:r>
                </m:e>
                <m:sub>
                  <m:r>
                    <m:t>1</m:t>
                  </m:r>
                  <m:r>
                    <m:t>l</m:t>
                  </m:r>
                </m:sub>
              </m:sSub>
              <m:d>
                <m:dPr>
                  <m:begChr m:val="["/>
                  <m:endChr m:val="]"/>
                  <m:sepChr m:val=""/>
                  <m:grow/>
                </m:dPr>
                <m:e>
                  <m:r>
                    <m:t>b</m:t>
                  </m:r>
                </m:e>
              </m:d>
              <m:r>
                <m:rPr>
                  <m:sty m:val="p"/>
                </m:rPr>
                <m:t>+</m:t>
              </m:r>
              <m:sSub>
                <m:e>
                  <m:r>
                    <m:rPr>
                      <m:sty m:val="b"/>
                    </m:rPr>
                    <m:t>g</m:t>
                  </m:r>
                </m:e>
                <m:sub>
                  <m:r>
                    <m:t>0</m:t>
                  </m:r>
                  <m:r>
                    <m:t>l</m:t>
                  </m:r>
                </m:sub>
              </m:sSub>
              <m:d>
                <m:dPr>
                  <m:begChr m:val="["/>
                  <m:endChr m:val="]"/>
                  <m:sepChr m:val=""/>
                  <m:grow/>
                </m:dPr>
                <m:e>
                  <m:r>
                    <m:t>b</m:t>
                  </m:r>
                </m:e>
              </m:d>
              <m:r>
                <m:rPr>
                  <m:sty m:val="p"/>
                </m:rPr>
                <m:t>+</m:t>
              </m:r>
              <m:sSub>
                <m:e>
                  <m:r>
                    <m:rPr>
                      <m:sty m:val="b"/>
                    </m:rPr>
                    <m:t>s</m:t>
                  </m:r>
                </m:e>
                <m:sub>
                  <m:r>
                    <m:rPr>
                      <m:nor/>
                      <m:sty m:val="p"/>
                    </m:rPr>
                    <m:t>hi</m:t>
                  </m:r>
                </m:sub>
              </m:sSub>
              <m:d>
                <m:dPr>
                  <m:begChr m:val="["/>
                  <m:endChr m:val="]"/>
                  <m:sepChr m:val=""/>
                  <m:grow/>
                </m:dPr>
                <m:e>
                  <m:r>
                    <m:t>b</m:t>
                  </m:r>
                </m:e>
              </m:d>
              <m:r>
                <m:rPr>
                  <m:sty m:val="p"/>
                </m:rPr>
                <m:t>=</m:t>
              </m:r>
              <m:r>
                <m:rPr>
                  <m:sty m:val="p"/>
                </m:rPr>
                <m:t>=</m:t>
              </m:r>
              <m:r>
                <m:rPr>
                  <m:sty m:val="p"/>
                </m:rPr>
                <m:t>m</m:t>
              </m:r>
              <m:r>
                <m:rPr>
                  <m:sty m:val="p"/>
                </m:rPr>
                <m:t>a</m:t>
              </m:r>
              <m:r>
                <m:rPr>
                  <m:sty m:val="p"/>
                </m:rPr>
                <m:t>g</m:t>
              </m:r>
              <m:r>
                <m:rPr>
                  <m:sty m:val="p"/>
                </m:rPr>
                <m:t>i</m:t>
              </m:r>
              <m:r>
                <m:rPr>
                  <m:sty m:val="p"/>
                </m:rPr>
                <m:t>c</m:t>
              </m:r>
              <m:r>
                <m:rPr>
                  <m:sty m:val="p"/>
                </m:rPr>
                <m:t>−</m:t>
              </m:r>
              <m:r>
                <m:t>1</m:t>
              </m:r>
            </m:oMath>
          </w:p>
        </w:tc>
        <w:tc>
          <w:tcPr/>
          <w:p>
            <w:pPr>
              <w:pStyle w:val="Compact"/>
              <w:jc w:val="left"/>
            </w:pPr>
            <m:oMath>
              <m:r>
                <m:rPr>
                  <m:sty m:val="p"/>
                </m:rPr>
                <m:t>∀</m:t>
              </m:r>
              <m:r>
                <m:t> </m:t>
              </m:r>
              <m:r>
                <m:t>b</m:t>
              </m:r>
              <m:r>
                <m:rPr>
                  <m:sty m:val="p"/>
                </m:rPr>
                <m:t>,</m:t>
              </m:r>
              <m:r>
                <m:t> </m:t>
              </m:r>
              <m:r>
                <m:rPr>
                  <m:nor/>
                  <m:sty m:val="p"/>
                </m:rPr>
                <m:t>chain </m:t>
              </m:r>
              <m:sSub>
                <m:e>
                  <m:r>
                    <m:rPr>
                      <m:sty m:val="b"/>
                    </m:rPr>
                    <m:t>q</m:t>
                  </m:r>
                </m:e>
                <m:sub>
                  <m:r>
                    <m:t>2</m:t>
                  </m:r>
                </m:sub>
              </m:sSub>
            </m:oMath>
          </w:p>
        </w:tc>
        <w:tc>
          <w:tcPr/>
          <w:p>
            <w:pPr>
              <w:pStyle w:val="Compact"/>
              <w:jc w:val="center"/>
            </w:pPr>
            <m:oMath>
              <m:r>
                <m:rPr>
                  <m:sty m:val="p"/>
                </m:rPr>
                <m:t>⋅</m:t>
              </m:r>
            </m:oMath>
          </w:p>
        </w:tc>
        <w:tc>
          <w:tcPr/>
          <w:p>
            <w:pPr>
              <w:pStyle w:val="Compact"/>
              <w:jc w:val="center"/>
            </w:pPr>
            <m:oMath>
              <m:r>
                <m:t>B</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broadcast product at </m:t>
              </m:r>
              <m:sSup>
                <m:e>
                  <m:r>
                    <m:rPr>
                      <m:sty m:val="p"/>
                    </m:rPr>
                    <m:t>S</m:t>
                  </m:r>
                </m:e>
                <m:sup>
                  <m:r>
                    <m:t>2</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o</m:t>
                  </m:r>
                  <m:r>
                    <m:rPr>
                      <m:sty m:val="b"/>
                    </m:rPr>
                    <m:t>u</m:t>
                  </m:r>
                  <m:r>
                    <m:rPr>
                      <m:sty m:val="b"/>
                    </m:rPr>
                    <m:t>t</m:t>
                  </m:r>
                </m:e>
                <m:sub>
                  <m:r>
                    <m:rPr>
                      <m:nor/>
                      <m:sty m:val="p"/>
                    </m:rPr>
                    <m:t>full</m:t>
                  </m:r>
                </m:sub>
              </m:sSub>
            </m:oMath>
          </w:p>
        </w:tc>
        <w:tc>
          <w:tcPr/>
          <w:p>
            <w:pPr>
              <w:pStyle w:val="Compact"/>
              <w:jc w:val="left"/>
            </w:pPr>
            <m:oMath>
              <m:r>
                <m:rPr>
                  <m:sty m:val="p"/>
                </m:rPr>
                <m:t>∀</m:t>
              </m:r>
              <m:r>
                <m:t> </m:t>
              </m:r>
              <m:r>
                <m:t>b</m:t>
              </m:r>
              <m:r>
                <m:rPr>
                  <m:sty m:val="p"/>
                </m:rPr>
                <m:t>,</m:t>
              </m:r>
              <m:r>
                <m:t>i</m:t>
              </m:r>
            </m:oMath>
          </w:p>
        </w:tc>
        <w:tc>
          <w:tcPr/>
          <w:p>
            <w:pPr>
              <w:pStyle w:val="Compact"/>
              <w:jc w:val="center"/>
            </w:pPr>
            <m:oMath>
              <m:r>
                <m:t>B</m:t>
              </m:r>
              <m:r>
                <m:t>d</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rescale</m:t>
              </m:r>
            </m:oMath>
          </w:p>
        </w:tc>
        <w:tc>
          <w:tcPr/>
          <w:p>
            <w:pPr>
              <w:pStyle w:val="Compact"/>
              <w:jc w:val="left"/>
            </w:pPr>
            <m:oMath>
              <m:r>
                <m:rPr>
                  <m:sty m:val="b"/>
                </m:rPr>
                <m:t>o</m:t>
              </m:r>
              <m:r>
                <m:rPr>
                  <m:sty m:val="b"/>
                </m:rPr>
                <m:t>u</m:t>
              </m:r>
              <m:r>
                <m:rPr>
                  <m:sty m:val="b"/>
                </m:rPr>
                <m:t>t</m:t>
              </m:r>
              <m:d>
                <m:dPr>
                  <m:begChr m:val="["/>
                  <m:endChr m:val="]"/>
                  <m:sepChr m:val=""/>
                  <m:grow/>
                </m:dPr>
                <m:e>
                  <m:r>
                    <m:t>b</m:t>
                  </m:r>
                  <m:r>
                    <m:rPr>
                      <m:sty m:val="p"/>
                    </m:rPr>
                    <m:t>,</m:t>
                  </m:r>
                  <m:r>
                    <m:t>i</m:t>
                  </m:r>
                </m:e>
              </m:d>
              <m:r>
                <m:rPr>
                  <m:sty m:val="p"/>
                </m:rPr>
                <m:t>←</m:t>
              </m:r>
              <m:r>
                <m:rPr>
                  <m:nor/>
                  <m:sty m:val="p"/>
                  <m:scr m:val="monospace"/>
                </m:rPr>
                <m:t>rescale</m:t>
              </m:r>
              <m:d>
                <m:dPr>
                  <m:begChr m:val="("/>
                  <m:endChr m:val=")"/>
                  <m:sepChr m:val=""/>
                  <m:grow/>
                </m:dPr>
                <m:e>
                  <m:sSub>
                    <m:e>
                      <m:r>
                        <m:rPr>
                          <m:sty m:val="b"/>
                        </m:rPr>
                        <m:t>o</m:t>
                      </m:r>
                      <m:r>
                        <m:rPr>
                          <m:sty m:val="b"/>
                        </m:rPr>
                        <m:t>u</m:t>
                      </m:r>
                      <m:r>
                        <m:rPr>
                          <m:sty m:val="b"/>
                        </m:rPr>
                        <m:t>t</m:t>
                      </m:r>
                    </m:e>
                    <m:sub>
                      <m:r>
                        <m:rPr>
                          <m:nor/>
                          <m:sty m:val="p"/>
                        </m:rPr>
                        <m:t>full</m:t>
                      </m:r>
                    </m:sub>
                  </m:sSub>
                  <m:d>
                    <m:dPr>
                      <m:begChr m:val="["/>
                      <m:endChr m:val="]"/>
                      <m:sepChr m:val=""/>
                      <m:grow/>
                    </m:dPr>
                    <m:e>
                      <m:r>
                        <m:t>b</m:t>
                      </m:r>
                      <m:r>
                        <m:rPr>
                          <m:sty m:val="p"/>
                        </m:rPr>
                        <m:t>,</m:t>
                      </m:r>
                      <m:r>
                        <m:t>i</m:t>
                      </m:r>
                    </m:e>
                  </m:d>
                </m:e>
              </m:d>
            </m:oMath>
          </w:p>
        </w:tc>
        <w:tc>
          <w:tcPr/>
          <w:p>
            <w:pPr>
              <w:pStyle w:val="Compact"/>
              <w:jc w:val="left"/>
            </w:pPr>
            <m:oMath>
              <m:r>
                <m:rPr>
                  <m:sty m:val="p"/>
                </m:rPr>
                <m:t>∀</m:t>
              </m:r>
              <m:r>
                <m:t> </m:t>
              </m:r>
              <m:r>
                <m:t>b</m:t>
              </m:r>
              <m:r>
                <m:rPr>
                  <m:sty m:val="p"/>
                </m:rPr>
                <m:t>,</m:t>
              </m:r>
              <m:r>
                <m:t>i</m:t>
              </m:r>
            </m:oMath>
          </w:p>
        </w:tc>
        <w:tc>
          <w:tcPr/>
          <w:p>
            <w:pPr>
              <w:pStyle w:val="Compact"/>
              <w:jc w:val="center"/>
            </w:pPr>
            <m:oMath>
              <m:r>
                <m:t>5</m:t>
              </m:r>
              <m:r>
                <m:t>B</m:t>
              </m:r>
              <m:r>
                <m:t>d</m:t>
              </m:r>
            </m:oMath>
          </w:p>
        </w:tc>
        <w:tc>
          <w:tcPr/>
          <w:p>
            <w:pPr>
              <w:pStyle w:val="Compact"/>
              <w:jc w:val="center"/>
            </w:pPr>
            <m:oMath>
              <m:r>
                <m:t>2</m:t>
              </m:r>
              <m:r>
                <m:t>B</m:t>
              </m:r>
              <m:r>
                <m:t>d</m:t>
              </m:r>
            </m:oMath>
          </w:p>
        </w:tc>
        <w:tc>
          <w:tcPr/>
          <w:p>
            <w:pPr>
              <w:pStyle w:val="Compact"/>
              <w:jc w:val="center"/>
            </w:pPr>
            <m:oMath>
              <m:r>
                <m:t>2</m:t>
              </m:r>
              <m:r>
                <m:t>B</m:t>
              </m:r>
              <m:r>
                <m:t>d</m:t>
              </m:r>
            </m:oMath>
          </w:p>
        </w:tc>
      </w:tr>
      <w:tr>
        <w:tc>
          <w:tcPr/>
          <w:p>
            <w:pPr>
              <w:pStyle w:val="Compact"/>
              <w:jc w:val="left"/>
            </w:pPr>
            <m:oMath>
              <m:r>
                <m:rPr>
                  <m:nor/>
                  <m:sty m:val="p"/>
                  <m:scr m:val="monospace"/>
                </m:rPr>
                <m:t>chal</m:t>
              </m:r>
            </m:oMath>
          </w:p>
        </w:tc>
        <w:tc>
          <w:tcPr/>
          <w:p>
            <w:pPr>
              <w:pStyle w:val="Compact"/>
              <w:jc w:val="left"/>
            </w:pPr>
            <m:oMath>
              <m:r>
                <m:t>ρ</m:t>
              </m:r>
            </m:oMath>
          </w:p>
        </w:tc>
        <w:tc>
          <w:tcPr/>
          <w:p>
            <w:pPr>
              <w:pStyle w:val="Compact"/>
              <w:jc w:val="left"/>
            </w:pPr>
            <m:oMath>
              <m:r>
                <m:rPr>
                  <m:sty m:val="p"/>
                </m:rPr>
                <m:t>∀</m:t>
              </m:r>
              <m:r>
                <m:t> </m:t>
              </m:r>
              <m:r>
                <m:t>i</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u</m:t>
              </m:r>
              <m:d>
                <m:dPr>
                  <m:begChr m:val="["/>
                  <m:endChr m:val="]"/>
                  <m:sepChr m:val=""/>
                  <m:grow/>
                </m:dPr>
                <m:e>
                  <m:r>
                    <m:t>b</m:t>
                  </m:r>
                </m:e>
              </m:d>
              <m:r>
                <m:rPr>
                  <m:sty m:val="p"/>
                </m:rPr>
                <m:t>←</m:t>
              </m:r>
              <m:nary>
                <m:naryPr>
                  <m:chr m:val="∑"/>
                  <m:limLoc m:val="undOvr"/>
                  <m:subHide m:val="off"/>
                  <m:supHide m:val="on"/>
                </m:naryPr>
                <m:sub>
                  <m:r>
                    <m:t>i</m:t>
                  </m:r>
                  <m:r>
                    <m:rPr>
                      <m:sty m:val="p"/>
                    </m:rPr>
                    <m:t>∈</m:t>
                  </m:r>
                  <m:d>
                    <m:dPr>
                      <m:begChr m:val="["/>
                      <m:endChr m:val="]"/>
                      <m:sepChr m:val=""/>
                      <m:grow/>
                    </m:dPr>
                    <m:e>
                      <m:r>
                        <m:t>d</m:t>
                      </m:r>
                    </m:e>
                  </m:d>
                </m:sub>
                <m:sup>
                  <m:r>
                    <m:t>​</m:t>
                  </m:r>
                </m:sup>
                <m:e>
                  <m:r>
                    <m:t>ρ</m:t>
                  </m:r>
                </m:e>
              </m:nary>
              <m:d>
                <m:dPr>
                  <m:begChr m:val="["/>
                  <m:endChr m:val="]"/>
                  <m:sepChr m:val=""/>
                  <m:grow/>
                </m:dPr>
                <m:e>
                  <m:r>
                    <m:t>i</m:t>
                  </m:r>
                </m:e>
              </m:d>
              <m:r>
                <m:t> </m:t>
              </m:r>
              <m:r>
                <m:rPr>
                  <m:sty m:val="b"/>
                </m:rPr>
                <m:t>x</m:t>
              </m:r>
              <m:d>
                <m:dPr>
                  <m:begChr m:val="["/>
                  <m:endChr m:val="]"/>
                  <m:sepChr m:val=""/>
                  <m:grow/>
                </m:dPr>
                <m:e>
                  <m:r>
                    <m:t>b</m:t>
                  </m:r>
                  <m:r>
                    <m:rPr>
                      <m:sty m:val="p"/>
                    </m:rPr>
                    <m:t>,</m:t>
                  </m:r>
                  <m:r>
                    <m:t>i</m:t>
                  </m:r>
                </m:e>
              </m:d>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p</m:t>
              </m:r>
              <m:d>
                <m:dPr>
                  <m:begChr m:val="["/>
                  <m:endChr m:val="]"/>
                  <m:sepChr m:val=""/>
                  <m:grow/>
                </m:dPr>
                <m:e>
                  <m:r>
                    <m:t>b</m:t>
                  </m:r>
                </m:e>
              </m:d>
              <m:r>
                <m:rPr>
                  <m:sty m:val="p"/>
                </m:rPr>
                <m:t>←</m:t>
              </m:r>
              <m:nary>
                <m:naryPr>
                  <m:chr m:val="∑"/>
                  <m:limLoc m:val="undOvr"/>
                  <m:subHide m:val="off"/>
                  <m:supHide m:val="on"/>
                </m:naryPr>
                <m:sub>
                  <m:r>
                    <m:t>i</m:t>
                  </m:r>
                  <m:r>
                    <m:rPr>
                      <m:sty m:val="p"/>
                    </m:rPr>
                    <m:t>∈</m:t>
                  </m:r>
                  <m:d>
                    <m:dPr>
                      <m:begChr m:val="["/>
                      <m:endChr m:val="]"/>
                      <m:sepChr m:val=""/>
                      <m:grow/>
                    </m:dPr>
                    <m:e>
                      <m:r>
                        <m:t>d</m:t>
                      </m:r>
                    </m:e>
                  </m:d>
                </m:sub>
                <m:sup>
                  <m:r>
                    <m:t>​</m:t>
                  </m:r>
                </m:sup>
                <m:e>
                  <m:r>
                    <m:t>ρ</m:t>
                  </m:r>
                </m:e>
              </m:nary>
              <m:d>
                <m:dPr>
                  <m:begChr m:val="["/>
                  <m:endChr m:val="]"/>
                  <m:sepChr m:val=""/>
                  <m:grow/>
                </m:dPr>
                <m:e>
                  <m:r>
                    <m:t>i</m:t>
                  </m:r>
                </m:e>
              </m:d>
              <m:r>
                <m:t> </m:t>
              </m:r>
              <m:sSub>
                <m:e>
                  <m:r>
                    <m:rPr>
                      <m:sty m:val="b"/>
                    </m:rPr>
                    <m:t>o</m:t>
                  </m:r>
                  <m:r>
                    <m:rPr>
                      <m:sty m:val="b"/>
                    </m:rPr>
                    <m:t>u</m:t>
                  </m:r>
                  <m:r>
                    <m:rPr>
                      <m:sty m:val="b"/>
                    </m:rPr>
                    <m:t>t</m:t>
                  </m:r>
                </m:e>
                <m:sub>
                  <m:r>
                    <m:rPr>
                      <m:nor/>
                      <m:sty m:val="p"/>
                    </m:rPr>
                    <m:t>full</m:t>
                  </m:r>
                </m:sub>
              </m:sSub>
              <m:d>
                <m:dPr>
                  <m:begChr m:val="["/>
                  <m:endChr m:val="]"/>
                  <m:sepChr m:val=""/>
                  <m:grow/>
                </m:dPr>
                <m:e>
                  <m:r>
                    <m:t>b</m:t>
                  </m:r>
                  <m:r>
                    <m:rPr>
                      <m:sty m:val="p"/>
                    </m:rPr>
                    <m:t>,</m:t>
                  </m:r>
                  <m:r>
                    <m:t>i</m:t>
                  </m:r>
                </m:e>
              </m:d>
            </m:oMath>
          </w:p>
        </w:tc>
        <w:tc>
          <w:tcPr/>
          <w:p>
            <w:pPr>
              <w:pStyle w:val="Compact"/>
              <w:jc w:val="left"/>
            </w:pPr>
            <m:oMath>
              <m:r>
                <m:rPr>
                  <m:sty m:val="p"/>
                </m:rPr>
                <m:t>∀</m:t>
              </m:r>
              <m:r>
                <m:t> </m:t>
              </m:r>
              <m:r>
                <m:t>b</m:t>
              </m:r>
            </m:oMath>
          </w:p>
        </w:tc>
        <w:tc>
          <w:tcPr/>
          <w:p>
            <w:pPr>
              <w:pStyle w:val="Compact"/>
              <w:jc w:val="center"/>
            </w:pPr>
            <m:oMath>
              <m:r>
                <m:t>B</m:t>
              </m:r>
            </m:oMath>
          </w:p>
        </w:tc>
        <w:tc>
          <w:tcPr/>
          <w:p>
            <w:pPr>
              <w:pStyle w:val="Compact"/>
              <w:jc w:val="center"/>
            </w:pPr>
            <m:oMath>
              <m:r>
                <m:t>B</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y</m:t>
              </m:r>
              <m:d>
                <m:dPr>
                  <m:begChr m:val="["/>
                  <m:endChr m:val="]"/>
                  <m:sepChr m:val=""/>
                  <m:grow/>
                </m:dPr>
                <m:e>
                  <m:r>
                    <m:t>b</m:t>
                  </m:r>
                </m:e>
              </m:d>
              <m:r>
                <m:t> </m:t>
              </m:r>
              <m:r>
                <m:rPr>
                  <m:sty m:val="b"/>
                </m:rPr>
                <m:t>u</m:t>
              </m:r>
              <m:d>
                <m:dPr>
                  <m:begChr m:val="["/>
                  <m:endChr m:val="]"/>
                  <m:sepChr m:val=""/>
                  <m:grow/>
                </m:dPr>
                <m:e>
                  <m:r>
                    <m:t>b</m:t>
                  </m:r>
                </m:e>
              </m:d>
              <m:r>
                <m:rPr>
                  <m:sty m:val="p"/>
                </m:rPr>
                <m:t>=</m:t>
              </m:r>
              <m:r>
                <m:rPr>
                  <m:sty m:val="p"/>
                </m:rPr>
                <m:t>=</m:t>
              </m:r>
              <m:r>
                <m:rPr>
                  <m:sty m:val="b"/>
                </m:rPr>
                <m:t>p</m:t>
              </m:r>
              <m:d>
                <m:dPr>
                  <m:begChr m:val="["/>
                  <m:endChr m:val="]"/>
                  <m:sepChr m:val=""/>
                  <m:grow/>
                </m:dPr>
                <m:e>
                  <m:r>
                    <m:t>b</m:t>
                  </m:r>
                </m:e>
              </m:d>
            </m:oMath>
          </w:p>
        </w:tc>
        <w:tc>
          <w:tcPr/>
          <w:p>
            <w:pPr>
              <w:pStyle w:val="Compact"/>
              <w:jc w:val="left"/>
            </w:pPr>
            <m:oMath>
              <m:r>
                <m:rPr>
                  <m:sty m:val="p"/>
                </m:rPr>
                <m:t>∀</m:t>
              </m:r>
              <m:r>
                <m:t> </m:t>
              </m:r>
              <m:r>
                <m:t>b</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B</m:t>
              </m:r>
            </m:oMath>
          </w:p>
        </w:tc>
      </w:tr>
      <w:tr>
        <w:tc>
          <w:tcPr/>
          <w:p>
            <w:pPr>
              <w:pStyle w:val="Compact"/>
              <w:jc w:val="left"/>
            </w:pPr>
            <m:oMath>
              <m:r>
                <m:rPr>
                  <m:nor/>
                  <m:sty m:val="i"/>
                </m:rPr>
                <m:t>totals</m:t>
              </m:r>
            </m:oMath>
          </w:p>
        </w:tc>
        <w:tc>
          <w:tcPr/>
          <w:p>
            <w:pPr>
              <w:pStyle w:val="Compact"/>
            </w:pPr>
          </w:p>
        </w:tc>
        <w:tc>
          <w:tcPr/>
          <w:p>
            <w:pPr>
              <w:pStyle w:val="Compact"/>
            </w:pPr>
          </w:p>
        </w:tc>
        <w:tc>
          <w:tcPr/>
          <w:p>
            <w:pPr>
              <w:pStyle w:val="Compact"/>
              <w:jc w:val="center"/>
            </w:pPr>
            <m:oMath>
              <m:r>
                <m:t>7</m:t>
              </m:r>
              <m:r>
                <m:t>B</m:t>
              </m:r>
              <m:r>
                <m:t>d</m:t>
              </m:r>
              <m:r>
                <m:rPr>
                  <m:sty m:val="p"/>
                </m:rPr>
                <m:t>+</m:t>
              </m:r>
              <m:r>
                <m:t>82</m:t>
              </m:r>
              <m:r>
                <m:t>B</m:t>
              </m:r>
            </m:oMath>
          </w:p>
        </w:tc>
        <w:tc>
          <w:tcPr/>
          <w:p>
            <w:pPr>
              <w:pStyle w:val="Compact"/>
              <w:jc w:val="center"/>
            </w:pPr>
            <m:oMath>
              <m:r>
                <m:t>2</m:t>
              </m:r>
              <m:r>
                <m:t>B</m:t>
              </m:r>
              <m:r>
                <m:t>d</m:t>
              </m:r>
              <m:r>
                <m:rPr>
                  <m:sty m:val="p"/>
                </m:rPr>
                <m:t>+</m:t>
              </m:r>
              <m:r>
                <m:t>17</m:t>
              </m:r>
              <m:r>
                <m:t>B</m:t>
              </m:r>
            </m:oMath>
          </w:p>
        </w:tc>
        <w:tc>
          <w:tcPr/>
          <w:p>
            <w:pPr>
              <w:pStyle w:val="Compact"/>
              <w:jc w:val="center"/>
            </w:pPr>
            <m:oMath>
              <m:r>
                <m:t>3</m:t>
              </m:r>
              <m:r>
                <m:t>B</m:t>
              </m:r>
              <m:r>
                <m:t>d</m:t>
              </m:r>
              <m:r>
                <m:rPr>
                  <m:sty m:val="p"/>
                </m:rPr>
                <m:t>+</m:t>
              </m:r>
              <m:r>
                <m:t>42</m:t>
              </m:r>
              <m:r>
                <m:t>B</m:t>
              </m:r>
            </m:oMath>
          </w:p>
        </w:tc>
      </w:tr>
    </w:tbl>
    <w:p>
      <w:pPr>
        <w:pStyle w:val="BodyText"/>
      </w:pPr>
      <w:r>
        <w:t xml:space="preserve">The carry-chain and bracket-pin blocks are written once and run once per chain</w:t>
      </w:r>
      <w:r>
        <w:t xml:space="preserve"> </w:t>
      </w:r>
      <m:oMath>
        <m:r>
          <m:rPr>
            <m:sty m:val="b"/>
          </m:rPr>
          <m:t>q</m:t>
        </m:r>
        <m:r>
          <m:rPr>
            <m:sty m:val="p"/>
          </m:rPr>
          <m:t>∈</m:t>
        </m:r>
        <m:r>
          <m:rPr>
            <m:sty m:val="p"/>
          </m:rPr>
          <m:t>{</m:t>
        </m:r>
        <m:sSub>
          <m:e>
            <m:r>
              <m:rPr>
                <m:sty m:val="b"/>
              </m:rPr>
              <m:t>q</m:t>
            </m:r>
          </m:e>
          <m:sub>
            <m:r>
              <m:t>1</m:t>
            </m:r>
          </m:sub>
        </m:sSub>
        <m:r>
          <m:rPr>
            <m:sty m:val="p"/>
          </m:rPr>
          <m:t>,</m:t>
        </m:r>
        <m:sSub>
          <m:e>
            <m:r>
              <m:rPr>
                <m:sty m:val="b"/>
              </m:rPr>
              <m:t>q</m:t>
            </m:r>
          </m:e>
          <m:sub>
            <m:r>
              <m:t>2</m:t>
            </m:r>
          </m:sub>
        </m:sSub>
        <m:r>
          <m:rPr>
            <m:sty m:val="p"/>
          </m:rPr>
          <m:t>}</m:t>
        </m:r>
      </m:oMath>
      <w:r>
        <w:t xml:space="preserve">; their count cells already include both chains. The per-cell broadcast products</w:t>
      </w:r>
      <w:r>
        <w:t xml:space="preserve"> </w:t>
      </w:r>
      <m:oMath>
        <m:r>
          <m:rPr>
            <m:sty m:val="b"/>
          </m:rPr>
          <m:t>x</m:t>
        </m:r>
        <m:d>
          <m:dPr>
            <m:begChr m:val="["/>
            <m:endChr m:val="]"/>
            <m:sepChr m:val=""/>
            <m:grow/>
          </m:dPr>
          <m:e>
            <m:r>
              <m:t>b</m:t>
            </m:r>
            <m:r>
              <m:rPr>
                <m:sty m:val="p"/>
              </m:rPr>
              <m:t>,</m:t>
            </m:r>
            <m:r>
              <m:t>i</m:t>
            </m:r>
          </m:e>
        </m:d>
        <m:r>
          <m:t> </m:t>
        </m:r>
        <m:r>
          <m:rPr>
            <m:sty m:val="b"/>
          </m:rPr>
          <m:t>y</m:t>
        </m:r>
        <m:d>
          <m:dPr>
            <m:begChr m:val="["/>
            <m:endChr m:val="]"/>
            <m:sepChr m:val=""/>
            <m:grow/>
          </m:dPr>
          <m:e>
            <m:r>
              <m:t>b</m:t>
            </m:r>
          </m:e>
        </m:d>
      </m:oMath>
      <w:r>
        <w:t xml:space="preserve"> </w:t>
      </w:r>
      <w:r>
        <w:t xml:space="preserve">appear in no line and are never committed: the quad pin compares projections, which is what collapses</w:t>
      </w:r>
      <w:r>
        <w:t xml:space="preserve"> </w:t>
      </w:r>
      <m:oMath>
        <m:r>
          <m:t>B</m:t>
        </m:r>
        <m:r>
          <m:t>d</m:t>
        </m:r>
      </m:oMath>
      <w:r>
        <w:t xml:space="preserve"> </w:t>
      </w:r>
      <w:r>
        <w:t xml:space="preserve">Hadamard slots to</w:t>
      </w:r>
      <w:r>
        <w:t xml:space="preserve"> </w:t>
      </w:r>
      <m:oMath>
        <m:r>
          <m:t>B</m:t>
        </m:r>
      </m:oMath>
      <w:r>
        <w:t xml:space="preserve">.</w:t>
      </w:r>
    </w:p>
    <w:p>
      <w:pPr>
        <w:pStyle w:val="BodyText"/>
      </w:pPr>
      <w:r>
        <w:t xml:space="preserve">The totals row matches A.1’s RMSNorm row. (A.1’s per-row constants were updated together with this listing: the wrap-free bracket raised them from the original construction’s</w:t>
      </w:r>
      <w:r>
        <w:t xml:space="preserve"> </w:t>
      </w:r>
      <m:oMath>
        <m:r>
          <m:t>26</m:t>
        </m:r>
        <m:r>
          <m:t>B</m:t>
        </m:r>
      </m:oMath>
      <w:r>
        <w:t xml:space="preserve">,</w:t>
      </w:r>
      <w:r>
        <w:t xml:space="preserve"> </w:t>
      </w:r>
      <m:oMath>
        <m:r>
          <m:t>7</m:t>
        </m:r>
        <m:r>
          <m:t>B</m:t>
        </m:r>
      </m:oMath>
      <w:r>
        <w:t xml:space="preserve">,</w:t>
      </w:r>
      <w:r>
        <w:t xml:space="preserve"> </w:t>
      </w:r>
      <m:oMath>
        <m:r>
          <m:t>13</m:t>
        </m:r>
        <m:r>
          <m:t>B</m:t>
        </m:r>
      </m:oMath>
      <w:r>
        <w:t xml:space="preserve"> </w:t>
      </w:r>
      <w:r>
        <w:t xml:space="preserve">to</w:t>
      </w:r>
      <w:r>
        <w:t xml:space="preserve"> </w:t>
      </w:r>
      <m:oMath>
        <m:r>
          <m:t>82</m:t>
        </m:r>
        <m:r>
          <m:t>B</m:t>
        </m:r>
      </m:oMath>
      <w:r>
        <w:t xml:space="preserve">,</w:t>
      </w:r>
      <w:r>
        <w:t xml:space="preserve"> </w:t>
      </w:r>
      <m:oMath>
        <m:r>
          <m:t>17</m:t>
        </m:r>
        <m:r>
          <m:t>B</m:t>
        </m:r>
      </m:oMath>
      <w:r>
        <w:t xml:space="preserve">,</w:t>
      </w:r>
      <w:r>
        <w:t xml:space="preserve"> </w:t>
      </w:r>
      <m:oMath>
        <m:r>
          <m:t>42</m:t>
        </m:r>
        <m:r>
          <m:t>B</m:t>
        </m:r>
      </m:oMath>
      <w:r>
        <w:t xml:space="preserve">, a shift far below the resolution of A.2’s validation; the per-cell terms, which carry the cost, never changed.)</w:t>
      </w:r>
    </w:p>
    <w:p>
      <w:pPr>
        <w:pStyle w:val="BodyText"/>
      </w:pPr>
      <w:r>
        <w:rPr>
          <w:bCs/>
          <w:b/>
        </w:rPr>
        <w:t xml:space="preserve">Soundness (Lemma B.4).</w:t>
      </w:r>
      <w:r>
        <w:t xml:space="preserve"> </w:t>
      </w:r>
      <w:r>
        <w:t xml:space="preserve">The declarations are</w:t>
      </w:r>
      <w:r>
        <w:t xml:space="preserve"> </w:t>
      </w:r>
      <m:oMath>
        <m:r>
          <m:rPr>
            <m:sty m:val="b"/>
          </m:rPr>
          <m:t>y</m:t>
        </m:r>
      </m:oMath>
      <w:r>
        <w:t xml:space="preserve">, the window words and limbs, the carry highs,</w:t>
      </w:r>
      <w:r>
        <w:t xml:space="preserve"> </w:t>
      </w:r>
      <m:oMath>
        <m:sSub>
          <m:e>
            <m:r>
              <m:rPr>
                <m:sty m:val="b"/>
              </m:rPr>
              <m:t>G</m:t>
            </m:r>
          </m:e>
          <m:sub>
            <m:r>
              <m:t>2</m:t>
            </m:r>
          </m:sub>
        </m:sSub>
      </m:oMath>
      <w:r>
        <w:t xml:space="preserve">, the slacks with their words, and</w:t>
      </w:r>
      <w:r>
        <w:t xml:space="preserve"> </w:t>
      </w:r>
      <m:oMath>
        <m:sSub>
          <m:e>
            <m:r>
              <m:rPr>
                <m:sty m:val="b"/>
              </m:rPr>
              <m:t>o</m:t>
            </m:r>
            <m:r>
              <m:rPr>
                <m:sty m:val="b"/>
              </m:rPr>
              <m:t>u</m:t>
            </m:r>
            <m:r>
              <m:rPr>
                <m:sty m:val="b"/>
              </m:rPr>
              <m:t>t</m:t>
            </m:r>
          </m:e>
          <m:sub>
            <m:r>
              <m:rPr>
                <m:nor/>
                <m:sty m:val="p"/>
              </m:rPr>
              <m:t>full</m:t>
            </m:r>
          </m:sub>
        </m:sSub>
      </m:oMath>
      <w:r>
        <w:t xml:space="preserve">. The word declarations discharge together with their ties as Lemma B.1a instances: the</w:t>
      </w:r>
      <w:r>
        <w:t xml:space="preserve"> </w:t>
      </w:r>
      <m:oMath>
        <m:r>
          <m:rPr>
            <m:sty m:val="b"/>
          </m:rPr>
          <m:t>y</m:t>
        </m:r>
        <m:r>
          <m:rPr>
            <m:sty m:val="p"/>
          </m:rPr>
          <m:t>−</m:t>
        </m:r>
        <m:r>
          <m:t>1</m:t>
        </m:r>
      </m:oMath>
      <w:r>
        <w:t xml:space="preserve"> </w:t>
      </w:r>
      <w:r>
        <w:t xml:space="preserve">split bounds</w:t>
      </w:r>
      <w:r>
        <w:t xml:space="preserve"> </w:t>
      </w:r>
      <m:oMath>
        <m:r>
          <m:rPr>
            <m:sty m:val="b"/>
          </m:rPr>
          <m:t>y</m:t>
        </m:r>
        <m:r>
          <m:rPr>
            <m:sty m:val="p"/>
          </m:rPr>
          <m:t>∈</m:t>
        </m:r>
        <m:d>
          <m:dPr>
            <m:begChr m:val="["/>
            <m:endChr m:val="]"/>
            <m:sepChr m:val=""/>
            <m:grow/>
          </m:dPr>
          <m:e>
            <m:r>
              <m:t>1</m:t>
            </m:r>
            <m:r>
              <m:rPr>
                <m:sty m:val="p"/>
              </m:rPr>
              <m:t>,</m:t>
            </m:r>
            <m:sSup>
              <m:e>
                <m:r>
                  <m:t>2</m:t>
                </m:r>
              </m:e>
              <m:sup>
                <m:r>
                  <m:t>21</m:t>
                </m:r>
              </m:sup>
            </m:sSup>
          </m:e>
        </m:d>
      </m:oMath>
      <w:r>
        <w:t xml:space="preserve">, so</w:t>
      </w:r>
      <w:r>
        <w:t xml:space="preserve"> </w:t>
      </w:r>
      <m:oMath>
        <m:sSub>
          <m:e>
            <m:r>
              <m:rPr>
                <m:sty m:val="b"/>
              </m:rPr>
              <m:t>q</m:t>
            </m:r>
          </m:e>
          <m:sub>
            <m:r>
              <m:t>1</m:t>
            </m:r>
          </m:sub>
        </m:sSub>
        <m:r>
          <m:rPr>
            <m:sty m:val="p"/>
          </m:rPr>
          <m:t>,</m:t>
        </m:r>
        <m:sSub>
          <m:e>
            <m:r>
              <m:rPr>
                <m:sty m:val="b"/>
              </m:rPr>
              <m:t>q</m:t>
            </m:r>
          </m:e>
          <m:sub>
            <m:r>
              <m:t>2</m:t>
            </m:r>
          </m:sub>
        </m:sSub>
        <m:r>
          <m:rPr>
            <m:sty m:val="p"/>
          </m:rPr>
          <m:t>≤</m:t>
        </m:r>
        <m:sSup>
          <m:e>
            <m:r>
              <m:t>2</m:t>
            </m:r>
          </m:e>
          <m:sup>
            <m:r>
              <m:t>42</m:t>
            </m:r>
          </m:sup>
        </m:sSup>
      </m:oMath>
      <w:r>
        <w:t xml:space="preserve">, and the limb split bounds each</w:t>
      </w:r>
      <w:r>
        <w:t xml:space="preserve"> </w:t>
      </w:r>
      <m:oMath>
        <m:sSub>
          <m:e>
            <m:r>
              <m:rPr>
                <m:sty m:val="b"/>
              </m:rPr>
              <m:t>S</m:t>
            </m:r>
          </m:e>
          <m:sub>
            <m:r>
              <m:rPr>
                <m:sty m:val="p"/>
              </m:rPr>
              <m:t>ℓ</m:t>
            </m:r>
          </m:sub>
        </m:sSub>
        <m:r>
          <m:rPr>
            <m:sty m:val="p"/>
          </m:rPr>
          <m:t>&lt;</m:t>
        </m:r>
        <m:sSup>
          <m:e>
            <m:r>
              <m:t>2</m:t>
            </m:r>
          </m:e>
          <m:sup>
            <m:r>
              <m:t>18</m:t>
            </m:r>
          </m:sup>
        </m:sSup>
      </m:oMath>
      <w:r>
        <w:t xml:space="preserve"> </w:t>
      </w:r>
      <w:r>
        <w:t xml:space="preserve">and</w:t>
      </w:r>
      <w:r>
        <w:t xml:space="preserve"> </w:t>
      </w:r>
      <m:oMath>
        <m:sSub>
          <m:e>
            <m:r>
              <m:rPr>
                <m:sty m:val="b"/>
              </m:rPr>
              <m:t>S</m:t>
            </m:r>
          </m:e>
          <m:sub>
            <m:r>
              <m:rPr>
                <m:nor/>
                <m:sty m:val="p"/>
              </m:rPr>
              <m:t>tot</m:t>
            </m:r>
          </m:sub>
        </m:sSub>
        <m:r>
          <m:rPr>
            <m:sty m:val="p"/>
          </m:rPr>
          <m:t>&lt;</m:t>
        </m:r>
        <m:sSup>
          <m:e>
            <m:r>
              <m:t>2</m:t>
            </m:r>
          </m:e>
          <m:sup>
            <m:r>
              <m:t>54</m:t>
            </m:r>
          </m:sup>
        </m:sSup>
      </m:oMath>
      <w:r>
        <w:t xml:space="preserve">, so every</w:t>
      </w:r>
      <w:r>
        <w:t xml:space="preserve"> </w:t>
      </w:r>
      <m:oMath>
        <m:sSub>
          <m:e>
            <m:r>
              <m:rPr>
                <m:sty m:val="b"/>
              </m:rPr>
              <m:t>H</m:t>
            </m:r>
          </m:e>
          <m:sub>
            <m:r>
              <m:rPr>
                <m:sty m:val="p"/>
              </m:rPr>
              <m:t>ℓ</m:t>
            </m:r>
          </m:sub>
        </m:sSub>
        <m:r>
          <m:rPr>
            <m:sty m:val="p"/>
          </m:rPr>
          <m:t>&lt;</m:t>
        </m:r>
        <m:sSup>
          <m:e>
            <m:r>
              <m:t>2</m:t>
            </m:r>
          </m:e>
          <m:sup>
            <m:r>
              <m:t>60</m:t>
            </m:r>
          </m:sup>
        </m:sSup>
        <m:r>
          <m:rPr>
            <m:sty m:val="p"/>
          </m:rPr>
          <m:t>&lt;</m:t>
        </m:r>
        <m:r>
          <m:t>P</m:t>
        </m:r>
      </m:oMath>
      <w:r>
        <w:t xml:space="preserve">. Each carry step is then itself a Lemma B.1a instance on a committed value:</w:t>
      </w:r>
      <w:r>
        <w:t xml:space="preserve"> </w:t>
      </w:r>
      <m:oMath>
        <m:sSub>
          <m:e>
            <m:r>
              <m:rPr>
                <m:sty m:val="b"/>
              </m:rPr>
              <m:t>H</m:t>
            </m:r>
          </m:e>
          <m:sub>
            <m:r>
              <m:t>0</m:t>
            </m:r>
          </m:sub>
        </m:sSub>
      </m:oMath>
      <w:r>
        <w:t xml:space="preserve"> </w:t>
      </w:r>
      <w:r>
        <w:t xml:space="preserve">decomposes uniquely into</w:t>
      </w:r>
      <w:r>
        <w:t xml:space="preserve"> </w:t>
      </w:r>
      <m:oMath>
        <m:d>
          <m:dPr>
            <m:begChr m:val="("/>
            <m:endChr m:val=")"/>
            <m:sepChr m:val=""/>
            <m:grow/>
          </m:dPr>
          <m:e>
            <m:sSub>
              <m:e>
                <m:r>
                  <m:rPr>
                    <m:sty m:val="b"/>
                  </m:rPr>
                  <m:t>g</m:t>
                </m:r>
              </m:e>
              <m:sub>
                <m:r>
                  <m:t>0</m:t>
                </m:r>
                <m:r>
                  <m:t>l</m:t>
                </m:r>
              </m:sub>
            </m:sSub>
            <m:r>
              <m:rPr>
                <m:sty m:val="p"/>
              </m:rPr>
              <m:t>,</m:t>
            </m:r>
            <m:sSub>
              <m:e>
                <m:r>
                  <m:rPr>
                    <m:sty m:val="b"/>
                  </m:rPr>
                  <m:t>g</m:t>
                </m:r>
              </m:e>
              <m:sub>
                <m:r>
                  <m:t>0</m:t>
                </m:r>
                <m:r>
                  <m:t>h</m:t>
                </m:r>
              </m:sub>
            </m:sSub>
          </m:e>
        </m:d>
      </m:oMath>
      <w:r>
        <w:t xml:space="preserve">, windows</w:t>
      </w:r>
      <w:r>
        <w:t xml:space="preserve"> </w:t>
      </w:r>
      <m:oMath>
        <m:d>
          <m:dPr>
            <m:begChr m:val="("/>
            <m:endChr m:val=")"/>
            <m:sepChr m:val=""/>
            <m:grow/>
          </m:dPr>
          <m:e>
            <m:r>
              <m:t>18</m:t>
            </m:r>
            <m:r>
              <m:rPr>
                <m:sty m:val="p"/>
              </m:rPr>
              <m:t>;</m:t>
            </m:r>
            <m:r>
              <m:t> </m:t>
            </m:r>
            <m:r>
              <m:t>42</m:t>
            </m:r>
          </m:e>
        </m:d>
      </m:oMath>
      <w:r>
        <w:t xml:space="preserve"> </w:t>
      </w:r>
      <w:r>
        <w:t xml:space="preserve">tiling</w:t>
      </w:r>
      <w:r>
        <w:t xml:space="preserve"> </w:t>
      </w:r>
      <m:oMath>
        <m:r>
          <m:rPr>
            <m:sty m:val="p"/>
          </m:rPr>
          <m:t>[</m:t>
        </m:r>
        <m:r>
          <m:t>0</m:t>
        </m:r>
        <m:r>
          <m:rPr>
            <m:sty m:val="p"/>
          </m:rPr>
          <m:t>,</m:t>
        </m:r>
        <m:sSup>
          <m:e>
            <m:r>
              <m:t>2</m:t>
            </m:r>
          </m:e>
          <m:sup>
            <m:r>
              <m:t>60</m:t>
            </m:r>
          </m:sup>
        </m:sSup>
        <m:r>
          <m:rPr>
            <m:sty m:val="p"/>
          </m:rPr>
          <m:t>)</m:t>
        </m:r>
      </m:oMath>
      <w:r>
        <w:t xml:space="preserve">;</w:t>
      </w:r>
      <w:r>
        <w:t xml:space="preserve"> </w:t>
      </w:r>
      <m:oMath>
        <m:sSub>
          <m:e>
            <m:r>
              <m:rPr>
                <m:sty m:val="b"/>
              </m:rPr>
              <m:t>H</m:t>
            </m:r>
          </m:e>
          <m:sub>
            <m:r>
              <m:t>1</m:t>
            </m:r>
          </m:sub>
        </m:sSub>
        <m:r>
          <m:rPr>
            <m:sty m:val="p"/>
          </m:rPr>
          <m:t>+</m:t>
        </m:r>
        <m:sSub>
          <m:e>
            <m:r>
              <m:rPr>
                <m:sty m:val="b"/>
              </m:rPr>
              <m:t>g</m:t>
            </m:r>
          </m:e>
          <m:sub>
            <m:r>
              <m:t>0</m:t>
            </m:r>
            <m:r>
              <m:t>h</m:t>
            </m:r>
          </m:sub>
        </m:sSub>
      </m:oMath>
      <w:r>
        <w:t xml:space="preserve"> </w:t>
      </w:r>
      <w:r>
        <w:t xml:space="preserve">into</w:t>
      </w:r>
      <w:r>
        <w:t xml:space="preserve"> </w:t>
      </w:r>
      <m:oMath>
        <m:d>
          <m:dPr>
            <m:begChr m:val="("/>
            <m:endChr m:val=")"/>
            <m:sepChr m:val=""/>
            <m:grow/>
          </m:dPr>
          <m:e>
            <m:sSub>
              <m:e>
                <m:r>
                  <m:rPr>
                    <m:sty m:val="b"/>
                  </m:rPr>
                  <m:t>g</m:t>
                </m:r>
              </m:e>
              <m:sub>
                <m:r>
                  <m:t>1</m:t>
                </m:r>
                <m:r>
                  <m:t>l</m:t>
                </m:r>
              </m:sub>
            </m:sSub>
            <m:r>
              <m:rPr>
                <m:sty m:val="p"/>
              </m:rPr>
              <m:t>,</m:t>
            </m:r>
            <m:sSub>
              <m:e>
                <m:r>
                  <m:rPr>
                    <m:sty m:val="b"/>
                  </m:rPr>
                  <m:t>g</m:t>
                </m:r>
              </m:e>
              <m:sub>
                <m:r>
                  <m:t>1</m:t>
                </m:r>
                <m:r>
                  <m:t>h</m:t>
                </m:r>
              </m:sub>
            </m:sSub>
          </m:e>
        </m:d>
      </m:oMath>
      <w:r>
        <w:t xml:space="preserve">, windows</w:t>
      </w:r>
      <w:r>
        <w:t xml:space="preserve"> </w:t>
      </w:r>
      <m:oMath>
        <m:d>
          <m:dPr>
            <m:begChr m:val="("/>
            <m:endChr m:val=")"/>
            <m:sepChr m:val=""/>
            <m:grow/>
          </m:dPr>
          <m:e>
            <m:r>
              <m:t>18</m:t>
            </m:r>
            <m:r>
              <m:rPr>
                <m:sty m:val="p"/>
              </m:rPr>
              <m:t>;</m:t>
            </m:r>
            <m:r>
              <m:t> </m:t>
            </m:r>
            <m:r>
              <m:t>43</m:t>
            </m:r>
          </m:e>
        </m:d>
      </m:oMath>
      <w:r>
        <w:t xml:space="preserve">; and the</w:t>
      </w:r>
      <w:r>
        <w:t xml:space="preserve"> </w:t>
      </w:r>
      <w:r>
        <w:rPr>
          <w:rStyle w:val="VerbatimChar"/>
        </w:rPr>
        <w:t xml:space="preserve">==</w:t>
      </w:r>
      <w:r>
        <w:t xml:space="preserve"> </w:t>
      </w:r>
      <w:r>
        <w:t xml:space="preserve">pins</w:t>
      </w:r>
      <w:r>
        <w:t xml:space="preserve"> </w:t>
      </w:r>
      <m:oMath>
        <m:sSub>
          <m:e>
            <m:r>
              <m:rPr>
                <m:sty m:val="b"/>
              </m:rPr>
              <m:t>H</m:t>
            </m:r>
          </m:e>
          <m:sub>
            <m:r>
              <m:t>2</m:t>
            </m:r>
          </m:sub>
        </m:sSub>
        <m:r>
          <m:rPr>
            <m:sty m:val="p"/>
          </m:rPr>
          <m:t>+</m:t>
        </m:r>
        <m:sSub>
          <m:e>
            <m:r>
              <m:rPr>
                <m:sty m:val="b"/>
              </m:rPr>
              <m:t>g</m:t>
            </m:r>
          </m:e>
          <m:sub>
            <m:r>
              <m:t>1</m:t>
            </m:r>
            <m:r>
              <m:t>h</m:t>
            </m:r>
          </m:sub>
        </m:sSub>
      </m:oMath>
      <w:r>
        <w:t xml:space="preserve"> </w:t>
      </w:r>
      <w:r>
        <w:t xml:space="preserve">to the</w:t>
      </w:r>
      <w:r>
        <w:t xml:space="preserve"> </w:t>
      </w:r>
      <m:oMath>
        <m:r>
          <m:t>25</m:t>
        </m:r>
      </m:oMath>
      <w:r>
        <w:t xml:space="preserve">-bit</w:t>
      </w:r>
      <w:r>
        <w:t xml:space="preserve"> </w:t>
      </w:r>
      <m:oMath>
        <m:sSub>
          <m:e>
            <m:r>
              <m:rPr>
                <m:sty m:val="b"/>
              </m:rPr>
              <m:t>G</m:t>
            </m:r>
          </m:e>
          <m:sub>
            <m:r>
              <m:t>2</m:t>
            </m:r>
          </m:sub>
        </m:sSub>
      </m:oMath>
      <w:r>
        <w:t xml:space="preserve">, whose tight window is what keeps</w:t>
      </w:r>
      <w:r>
        <w:t xml:space="preserve"> </w:t>
      </w:r>
      <m:oMath>
        <m:sSup>
          <m:e>
            <m:r>
              <m:t>2</m:t>
            </m:r>
          </m:e>
          <m:sup>
            <m:r>
              <m:t>36</m:t>
            </m:r>
          </m:sup>
        </m:sSup>
        <m:sSub>
          <m:e>
            <m:r>
              <m:rPr>
                <m:sty m:val="b"/>
              </m:rPr>
              <m:t>G</m:t>
            </m:r>
          </m:e>
          <m:sub>
            <m:r>
              <m:t>2</m:t>
            </m:r>
          </m:sub>
        </m:sSub>
      </m:oMath>
      <w:r>
        <w:t xml:space="preserve"> </w:t>
      </w:r>
      <w:r>
        <w:t xml:space="preserve">wrap-free in the pins. The chain telescopes to</w:t>
      </w:r>
      <w:r>
        <w:t xml:space="preserve"> </w:t>
      </w:r>
      <m:oMath>
        <m:r>
          <m:rPr>
            <m:sty m:val="b"/>
          </m:rPr>
          <m:t>q</m:t>
        </m:r>
        <m:r>
          <m:t> </m:t>
        </m:r>
        <m:sSub>
          <m:e>
            <m:r>
              <m:rPr>
                <m:sty m:val="b"/>
              </m:rPr>
              <m:t>S</m:t>
            </m:r>
          </m:e>
          <m:sub>
            <m:r>
              <m:rPr>
                <m:nor/>
                <m:sty m:val="p"/>
              </m:rPr>
              <m:t>tot</m:t>
            </m:r>
          </m:sub>
        </m:sSub>
        <m:r>
          <m:rPr>
            <m:sty m:val="p"/>
          </m:rPr>
          <m:t>=</m:t>
        </m:r>
        <m:sSup>
          <m:e>
            <m:r>
              <m:t>2</m:t>
            </m:r>
          </m:e>
          <m:sup>
            <m:r>
              <m:t>36</m:t>
            </m:r>
          </m:sup>
        </m:sSup>
        <m:sSub>
          <m:e>
            <m:r>
              <m:rPr>
                <m:sty m:val="b"/>
              </m:rPr>
              <m:t>G</m:t>
            </m:r>
          </m:e>
          <m:sub>
            <m:r>
              <m:t>2</m:t>
            </m:r>
          </m:sub>
        </m:sSub>
        <m:r>
          <m:rPr>
            <m:sty m:val="p"/>
          </m:rPr>
          <m:t>+</m:t>
        </m:r>
        <m:sSup>
          <m:e>
            <m:r>
              <m:t>2</m:t>
            </m:r>
          </m:e>
          <m:sup>
            <m:r>
              <m:t>18</m:t>
            </m:r>
          </m:sup>
        </m:sSup>
        <m:sSub>
          <m:e>
            <m:r>
              <m:rPr>
                <m:sty m:val="b"/>
              </m:rPr>
              <m:t>g</m:t>
            </m:r>
          </m:e>
          <m:sub>
            <m:r>
              <m:t>1</m:t>
            </m:r>
            <m:r>
              <m:t>l</m:t>
            </m:r>
          </m:sub>
        </m:sSub>
        <m:r>
          <m:rPr>
            <m:sty m:val="p"/>
          </m:rPr>
          <m:t>+</m:t>
        </m:r>
        <m:sSub>
          <m:e>
            <m:r>
              <m:rPr>
                <m:sty m:val="b"/>
              </m:rPr>
              <m:t>g</m:t>
            </m:r>
          </m:e>
          <m:sub>
            <m:r>
              <m:t>0</m:t>
            </m:r>
            <m:r>
              <m:t>l</m:t>
            </m:r>
          </m:sub>
        </m:sSub>
      </m:oMath>
      <w:r>
        <w:t xml:space="preserve"> </w:t>
      </w:r>
      <w:r>
        <w:t xml:space="preserve">exactly, so the two pins read</w:t>
      </w:r>
      <w:r>
        <w:t xml:space="preserve"> </w:t>
      </w:r>
      <m:oMath>
        <m:sSup>
          <m:e>
            <m:r>
              <m:rPr>
                <m:sty m:val="b"/>
              </m:rPr>
              <m:t>y</m:t>
            </m:r>
          </m:e>
          <m:sup>
            <m:r>
              <m:t>2</m:t>
            </m:r>
          </m:sup>
        </m:sSup>
        <m:sSub>
          <m:e>
            <m:r>
              <m:rPr>
                <m:sty m:val="b"/>
              </m:rPr>
              <m:t>S</m:t>
            </m:r>
          </m:e>
          <m:sub>
            <m:r>
              <m:rPr>
                <m:nor/>
                <m:sty m:val="p"/>
              </m:rPr>
              <m:t>tot</m:t>
            </m:r>
          </m:sub>
        </m:sSub>
        <m:r>
          <m:rPr>
            <m:sty m:val="p"/>
          </m:rPr>
          <m:t>≥</m:t>
        </m:r>
        <m:r>
          <m:rPr>
            <m:sty m:val="p"/>
          </m:rPr>
          <m:t>m</m:t>
        </m:r>
        <m:r>
          <m:rPr>
            <m:sty m:val="p"/>
          </m:rPr>
          <m:t>a</m:t>
        </m:r>
        <m:r>
          <m:rPr>
            <m:sty m:val="p"/>
          </m:rPr>
          <m:t>g</m:t>
        </m:r>
        <m:r>
          <m:rPr>
            <m:sty m:val="p"/>
          </m:rPr>
          <m:t>i</m:t>
        </m:r>
        <m:r>
          <m:rPr>
            <m:sty m:val="p"/>
          </m:rPr>
          <m:t>c</m:t>
        </m:r>
      </m:oMath>
      <w:r>
        <w:t xml:space="preserve"> </w:t>
      </w:r>
      <w:r>
        <w:t xml:space="preserve">and</w:t>
      </w:r>
      <w:r>
        <w:t xml:space="preserve"> </w:t>
      </w:r>
      <m:oMath>
        <m:sSup>
          <m:e>
            <m:d>
              <m:dPr>
                <m:begChr m:val="("/>
                <m:endChr m:val=")"/>
                <m:sepChr m:val=""/>
                <m:grow/>
              </m:dPr>
              <m:e>
                <m:r>
                  <m:rPr>
                    <m:sty m:val="b"/>
                  </m:rPr>
                  <m:t>y</m:t>
                </m:r>
                <m:r>
                  <m:rPr>
                    <m:sty m:val="p"/>
                  </m:rPr>
                  <m:t>−</m:t>
                </m:r>
                <m:r>
                  <m:t>1</m:t>
                </m:r>
              </m:e>
            </m:d>
          </m:e>
          <m:sup>
            <m:r>
              <m:t>2</m:t>
            </m:r>
          </m:sup>
        </m:sSup>
        <m:sSub>
          <m:e>
            <m:r>
              <m:rPr>
                <m:sty m:val="b"/>
              </m:rPr>
              <m:t>S</m:t>
            </m:r>
          </m:e>
          <m:sub>
            <m:r>
              <m:rPr>
                <m:nor/>
                <m:sty m:val="p"/>
              </m:rPr>
              <m:t>tot</m:t>
            </m:r>
          </m:sub>
        </m:sSub>
        <m:r>
          <m:rPr>
            <m:sty m:val="p"/>
          </m:rPr>
          <m:t>≤</m:t>
        </m:r>
        <m:r>
          <m:rPr>
            <m:sty m:val="p"/>
          </m:rPr>
          <m:t>m</m:t>
        </m:r>
        <m:r>
          <m:rPr>
            <m:sty m:val="p"/>
          </m:rPr>
          <m:t>a</m:t>
        </m:r>
        <m:r>
          <m:rPr>
            <m:sty m:val="p"/>
          </m:rPr>
          <m:t>g</m:t>
        </m:r>
        <m:r>
          <m:rPr>
            <m:sty m:val="p"/>
          </m:rPr>
          <m:t>i</m:t>
        </m:r>
        <m:r>
          <m:rPr>
            <m:sty m:val="p"/>
          </m:rPr>
          <m:t>c</m:t>
        </m:r>
        <m:r>
          <m:rPr>
            <m:sty m:val="p"/>
          </m:rPr>
          <m:t>−</m:t>
        </m:r>
        <m:r>
          <m:t>1</m:t>
        </m:r>
      </m:oMath>
      <w:r>
        <w:t xml:space="preserve"> </w:t>
      </w:r>
      <w:r>
        <w:t xml:space="preserve">as integer inequalities, not congruences. Since</w:t>
      </w:r>
      <w:r>
        <w:t xml:space="preserve"> </w:t>
      </w:r>
      <m:oMath>
        <m:r>
          <m:rPr>
            <m:sty m:val="b"/>
          </m:rPr>
          <m:t>q</m:t>
        </m:r>
        <m:r>
          <m:rPr>
            <m:sty m:val="p"/>
          </m:rPr>
          <m:t>↦</m:t>
        </m:r>
        <m:r>
          <m:rPr>
            <m:sty m:val="b"/>
          </m:rPr>
          <m:t>q</m:t>
        </m:r>
        <m:r>
          <m:t> </m:t>
        </m:r>
        <m:sSub>
          <m:e>
            <m:r>
              <m:rPr>
                <m:sty m:val="b"/>
              </m:rPr>
              <m:t>S</m:t>
            </m:r>
          </m:e>
          <m:sub>
            <m:r>
              <m:rPr>
                <m:nor/>
                <m:sty m:val="p"/>
              </m:rPr>
              <m:t>tot</m:t>
            </m:r>
          </m:sub>
        </m:sSub>
      </m:oMath>
      <w:r>
        <w:t xml:space="preserve"> </w:t>
      </w:r>
      <w:r>
        <w:t xml:space="preserve">is strictly increasing in</w:t>
      </w:r>
      <w:r>
        <w:t xml:space="preserve"> </w:t>
      </w:r>
      <m:oMath>
        <m:r>
          <m:rPr>
            <m:sty m:val="b"/>
          </m:rPr>
          <m:t>y</m:t>
        </m:r>
        <m:r>
          <m:rPr>
            <m:sty m:val="p"/>
          </m:rPr>
          <m:t>≥</m:t>
        </m:r>
        <m:r>
          <m:t>1</m:t>
        </m:r>
      </m:oMath>
      <w:r>
        <w:t xml:space="preserve">, exactly one integer</w:t>
      </w:r>
      <w:r>
        <w:t xml:space="preserve"> </w:t>
      </w:r>
      <m:oMath>
        <m:r>
          <m:rPr>
            <m:sty m:val="b"/>
          </m:rPr>
          <m:t>y</m:t>
        </m:r>
      </m:oMath>
      <w:r>
        <w:t xml:space="preserve"> </w:t>
      </w:r>
      <w:r>
        <w:t xml:space="preserve">satisfies both, and the slacks are then fixed by their pins, their</w:t>
      </w:r>
      <w:r>
        <w:t xml:space="preserve"> </w:t>
      </w:r>
      <m:oMath>
        <m:r>
          <m:t>59</m:t>
        </m:r>
      </m:oMath>
      <w:r>
        <w:t xml:space="preserve">-bit window sized to the largest honest bracket step with the width condition</w:t>
      </w:r>
      <w:r>
        <w:t xml:space="preserve"> </w:t>
      </w:r>
      <m:oMath>
        <m:r>
          <m:rPr>
            <m:sty m:val="p"/>
          </m:rPr>
          <m:t>m</m:t>
        </m:r>
        <m:r>
          <m:rPr>
            <m:sty m:val="p"/>
          </m:rPr>
          <m:t>a</m:t>
        </m:r>
        <m:r>
          <m:rPr>
            <m:sty m:val="p"/>
          </m:rPr>
          <m:t>g</m:t>
        </m:r>
        <m:r>
          <m:rPr>
            <m:sty m:val="p"/>
          </m:rPr>
          <m:t>i</m:t>
        </m:r>
        <m:r>
          <m:rPr>
            <m:sty m:val="p"/>
          </m:rPr>
          <m:t>c</m:t>
        </m:r>
        <m:r>
          <m:rPr>
            <m:sty m:val="p"/>
          </m:rPr>
          <m:t>+</m:t>
        </m:r>
        <m:sSup>
          <m:e>
            <m:r>
              <m:t>2</m:t>
            </m:r>
          </m:e>
          <m:sup>
            <m:r>
              <m:t>59</m:t>
            </m:r>
          </m:sup>
        </m:sSup>
        <m:r>
          <m:rPr>
            <m:sty m:val="p"/>
          </m:rPr>
          <m:t>&lt;</m:t>
        </m:r>
        <m:r>
          <m:t>P</m:t>
        </m:r>
      </m:oMath>
      <w:r>
        <w:t xml:space="preserve">. Given</w:t>
      </w:r>
      <w:r>
        <w:t xml:space="preserve"> </w:t>
      </w:r>
      <m:oMath>
        <m:r>
          <m:rPr>
            <m:sty m:val="b"/>
          </m:rPr>
          <m:t>y</m:t>
        </m:r>
      </m:oMath>
      <w:r>
        <w:t xml:space="preserve">, the projection arrows and the quad pin force</w:t>
      </w:r>
      <w:r>
        <w:t xml:space="preserve"> </w:t>
      </w:r>
      <m:oMath>
        <m:sSub>
          <m:e>
            <m:r>
              <m:rPr>
                <m:sty m:val="b"/>
              </m:rPr>
              <m:t>o</m:t>
            </m:r>
            <m:r>
              <m:rPr>
                <m:sty m:val="b"/>
              </m:rPr>
              <m:t>u</m:t>
            </m:r>
            <m:r>
              <m:rPr>
                <m:sty m:val="b"/>
              </m:rPr>
              <m:t>t</m:t>
            </m:r>
          </m:e>
          <m:sub>
            <m:r>
              <m:rPr>
                <m:nor/>
                <m:sty m:val="p"/>
              </m:rPr>
              <m:t>full</m:t>
            </m:r>
          </m:sub>
        </m:sSub>
        <m:r>
          <m:rPr>
            <m:sty m:val="p"/>
          </m:rPr>
          <m:t>=</m:t>
        </m:r>
        <m:r>
          <m:rPr>
            <m:sty m:val="b"/>
          </m:rPr>
          <m:t>x</m:t>
        </m:r>
        <m:r>
          <m:rPr>
            <m:sty m:val="p"/>
          </m:rPr>
          <m:t>⊙</m:t>
        </m:r>
        <m:r>
          <m:rPr>
            <m:sty m:val="b"/>
          </m:rPr>
          <m:t>y</m:t>
        </m:r>
      </m:oMath>
      <w:r>
        <w:t xml:space="preserve"> </w:t>
      </w:r>
      <w:r>
        <w:t xml:space="preserve">row by row except with probability</w:t>
      </w:r>
      <w:r>
        <w:t xml:space="preserve"> </w:t>
      </w:r>
      <m:oMath>
        <m:r>
          <m:t>1</m:t>
        </m:r>
        <m:r>
          <m:rPr>
            <m:sty m:val="p"/>
          </m:rPr>
          <m:t>/</m:t>
        </m:r>
        <m:r>
          <m:rPr>
            <m:sty m:val="p"/>
          </m:rPr>
          <m:t>|</m:t>
        </m:r>
        <m:r>
          <m:t>F</m:t>
        </m:r>
        <m:r>
          <m:rPr>
            <m:sty m:val="p"/>
          </m:rPr>
          <m:t>|</m:t>
        </m:r>
      </m:oMath>
      <w:r>
        <w:t xml:space="preserve"> </w:t>
      </w:r>
      <w:r>
        <w:t xml:space="preserve">per row over</w:t>
      </w:r>
      <w:r>
        <w:t xml:space="preserve"> </w:t>
      </w:r>
      <m:oMath>
        <m:r>
          <m:t>ρ</m:t>
        </m:r>
      </m:oMath>
      <w:r>
        <w:t xml:space="preserve">, drawn after everything above is committed. Overflow is the rejecting case of §3.6 throughout the bracket: an</w:t>
      </w:r>
      <w:r>
        <w:t xml:space="preserve"> </w:t>
      </w:r>
      <m:oMath>
        <m:sSub>
          <m:e>
            <m:r>
              <m:rPr>
                <m:sty m:val="b"/>
              </m:rPr>
              <m:t>S</m:t>
            </m:r>
          </m:e>
          <m:sub>
            <m:r>
              <m:rPr>
                <m:nor/>
                <m:sty m:val="p"/>
              </m:rPr>
              <m:t>tot</m:t>
            </m:r>
          </m:sub>
        </m:sSub>
      </m:oMath>
      <w:r>
        <w:t xml:space="preserve"> </w:t>
      </w:r>
      <w:r>
        <w:t xml:space="preserve">with no limb representation below</w:t>
      </w:r>
      <w:r>
        <w:t xml:space="preserve"> </w:t>
      </w:r>
      <m:oMath>
        <m:sSup>
          <m:e>
            <m:r>
              <m:t>2</m:t>
            </m:r>
          </m:e>
          <m:sup>
            <m:r>
              <m:t>54</m:t>
            </m:r>
          </m:sup>
        </m:sSup>
      </m:oMath>
      <w:r>
        <w:t xml:space="preserve">, or a carry value outside its window, has no satisfying assignment, and the proof rejects; the honest completeness cap is a row RMS of about 460 at the demonstrated scales.</w:t>
      </w:r>
    </w:p>
    <w:p>
      <w:pPr>
        <w:pStyle w:val="BodyText"/>
      </w:pPr>
      <w:r>
        <w:rPr>
          <w:bCs/>
          <w:b/>
        </w:rPr>
        <w:t xml:space="preserve">Generalization.</w:t>
      </w:r>
      <w:r>
        <w:t xml:space="preserve"> </w:t>
      </w:r>
      <w:r>
        <w:t xml:space="preserve">The elementwise gain multiply that follows the normalization in the transformer block is a separate Hadamard claim (B.8). The pre-fix bracket, which range-checked the slacks in a window wide enough to admit every field element, is unsound and documented in the negative test suite; the listing above is the repaired construction the demonstrated runs used.</w:t>
      </w:r>
    </w:p>
    <w:bookmarkEnd w:id="65"/>
    <w:bookmarkStart w:id="66" w:name="b.5-silu"/>
    <w:p>
      <w:pPr>
        <w:pStyle w:val="Heading3"/>
      </w:pPr>
      <w:r>
        <w:t xml:space="preserve">B.5 SiLU</w:t>
      </w:r>
    </w:p>
    <w:p>
      <w:pPr>
        <w:pStyle w:val="FirstParagraph"/>
      </w:pPr>
      <w:r>
        <w:t xml:space="preserve">SiLU proves</w:t>
      </w:r>
      <w:r>
        <w:t xml:space="preserve"> </w:t>
      </w:r>
      <m:oMath>
        <m:r>
          <m:rPr>
            <m:sty m:val="b"/>
          </m:rPr>
          <m:t>o</m:t>
        </m:r>
        <m:r>
          <m:rPr>
            <m:sty m:val="b"/>
          </m:rPr>
          <m:t>u</m:t>
        </m:r>
        <m:r>
          <m:rPr>
            <m:sty m:val="b"/>
          </m:rPr>
          <m:t>t</m:t>
        </m:r>
        <m:r>
          <m:rPr>
            <m:sty m:val="p"/>
          </m:rPr>
          <m:t>=</m:t>
        </m:r>
        <m:r>
          <m:rPr>
            <m:sty m:val="b"/>
          </m:rPr>
          <m:t>x</m:t>
        </m:r>
        <m:r>
          <m:t> </m:t>
        </m:r>
        <m:r>
          <m:t>σ</m:t>
        </m:r>
        <m:d>
          <m:dPr>
            <m:begChr m:val="("/>
            <m:endChr m:val=")"/>
            <m:sepChr m:val=""/>
            <m:grow/>
          </m:dPr>
          <m:e>
            <m:r>
              <m:rPr>
                <m:sty m:val="b"/>
              </m:rPr>
              <m:t>x</m:t>
            </m:r>
          </m:e>
        </m:d>
      </m:oMath>
      <w:r>
        <w:t xml:space="preserve">, saturating to</w:t>
      </w:r>
      <w:r>
        <w:t xml:space="preserve"> </w:t>
      </w:r>
      <m:oMath>
        <m:r>
          <m:rPr>
            <m:sty m:val="b"/>
          </m:rPr>
          <m:t>x</m:t>
        </m:r>
      </m:oMath>
      <w:r>
        <w:t xml:space="preserve"> </w:t>
      </w:r>
      <w:r>
        <w:t xml:space="preserve">for large positive</w:t>
      </w:r>
      <w:r>
        <w:t xml:space="preserve"> </w:t>
      </w:r>
      <m:oMath>
        <m:r>
          <m:rPr>
            <m:sty m:val="b"/>
          </m:rPr>
          <m:t>x</m:t>
        </m:r>
      </m:oMath>
      <w:r>
        <w:t xml:space="preserve"> </w:t>
      </w:r>
      <w:r>
        <w:t xml:space="preserve">and to</w:t>
      </w:r>
      <w:r>
        <w:t xml:space="preserve"> </w:t>
      </w:r>
      <m:oMath>
        <m:r>
          <m:t>0</m:t>
        </m:r>
      </m:oMath>
      <w:r>
        <w:t xml:space="preserve"> </w:t>
      </w:r>
      <w:r>
        <w:t xml:space="preserve">for large negative</w:t>
      </w:r>
      <w:r>
        <w:t xml:space="preserve"> </w:t>
      </w:r>
      <m:oMath>
        <m:r>
          <m:rPr>
            <m:sty m:val="b"/>
          </m:rPr>
          <m:t>x</m:t>
        </m:r>
      </m:oMath>
      <w:r>
        <w:t xml:space="preserve">. The construction is a sign split, a magnitude decomposition whose low words index a table and whose high words detect saturation, a paired lookup, and a mux that swaps in the saturated value when the high words are live. The</w:t>
      </w:r>
      <w:r>
        <w:t xml:space="preserve"> </w:t>
      </w:r>
      <m:oMath>
        <m:r>
          <m:rPr>
            <m:sty m:val="p"/>
          </m:rPr>
          <m:t>s</m:t>
        </m:r>
        <m:r>
          <m:rPr>
            <m:sty m:val="p"/>
          </m:rPr>
          <m:t>i</m:t>
        </m:r>
        <m:r>
          <m:rPr>
            <m:sty m:val="p"/>
          </m:rPr>
          <m:t>l</m:t>
        </m:r>
        <m:r>
          <m:rPr>
            <m:sty m:val="p"/>
          </m:rPr>
          <m:t>u</m:t>
        </m:r>
      </m:oMath>
      <w:r>
        <w:t xml:space="preserve"> </w:t>
      </w:r>
      <w:r>
        <w:t xml:space="preserve">table is specified in the registry (bin width</w:t>
      </w:r>
      <w:r>
        <w:t xml:space="preserve"> </w:t>
      </w:r>
      <m:oMath>
        <m:sSub>
          <m:e>
            <m:r>
              <m:rPr>
                <m:sty m:val="p"/>
              </m:rPr>
              <m:t>w</m:t>
            </m:r>
          </m:e>
          <m:sub>
            <m:r>
              <m:rPr>
                <m:sty m:val="p"/>
              </m:rPr>
              <m:t>b</m:t>
            </m:r>
            <m:r>
              <m:rPr>
                <m:sty m:val="p"/>
              </m:rPr>
              <m:t>i</m:t>
            </m:r>
            <m:r>
              <m:rPr>
                <m:sty m:val="p"/>
              </m:rPr>
              <m:t>n</m:t>
            </m:r>
          </m:sub>
        </m:sSub>
        <m:r>
          <m:rPr>
            <m:sty m:val="p"/>
          </m:rPr>
          <m:t>=</m:t>
        </m:r>
        <m:r>
          <m:t>4</m:t>
        </m:r>
      </m:oMath>
      <w:r>
        <w:t xml:space="preserve">, half-length</w:t>
      </w:r>
      <w:r>
        <w:t xml:space="preserve"> </w:t>
      </w:r>
      <m:oMath>
        <m:sSup>
          <m:e>
            <m:r>
              <m:t>2</m:t>
            </m:r>
          </m:e>
          <m:sup>
            <m:r>
              <m:t>14</m:t>
            </m:r>
          </m:sup>
        </m:sSup>
      </m:oMath>
      <w:r>
        <w:t xml:space="preserve"> </w:t>
      </w:r>
      <w:r>
        <w:t xml:space="preserve">per branch); the magnitude words</w:t>
      </w:r>
      <w:r>
        <w:t xml:space="preserve"> </w:t>
      </w:r>
      <m:oMath>
        <m:sSub>
          <m:e>
            <m:r>
              <m:rPr>
                <m:sty m:val="b"/>
              </m:rPr>
              <m:t>a</m:t>
            </m:r>
          </m:e>
          <m:sub>
            <m:r>
              <m:t>0</m:t>
            </m:r>
          </m:sub>
        </m:sSub>
        <m:r>
          <m:rPr>
            <m:sty m:val="p"/>
          </m:rPr>
          <m:t>,</m:t>
        </m:r>
        <m:r>
          <m:rPr>
            <m:sty m:val="p"/>
          </m:rPr>
          <m:t>…</m:t>
        </m:r>
        <m:r>
          <m:rPr>
            <m:sty m:val="p"/>
          </m:rPr>
          <m:t>,</m:t>
        </m:r>
        <m:sSub>
          <m:e>
            <m:r>
              <m:rPr>
                <m:sty m:val="b"/>
              </m:rPr>
              <m:t>a</m:t>
            </m:r>
          </m:e>
          <m:sub>
            <m:r>
              <m:t>4</m:t>
            </m:r>
          </m:sub>
        </m:sSub>
      </m:oMath>
      <w:r>
        <w:t xml:space="preserve"> </w:t>
      </w:r>
      <w:r>
        <w:t xml:space="preserve">have widths</w:t>
      </w:r>
      <w:r>
        <w:t xml:space="preserve"> </w:t>
      </w:r>
      <m:oMath>
        <m:r>
          <m:t>2</m:t>
        </m:r>
      </m:oMath>
      <w:r>
        <w:t xml:space="preserve">,</w:t>
      </w:r>
      <w:r>
        <w:t xml:space="preserve"> </w:t>
      </w:r>
      <m:oMath>
        <m:r>
          <m:t>14</m:t>
        </m:r>
      </m:oMath>
      <w:r>
        <w:t xml:space="preserve"> </w:t>
      </w:r>
      <w:r>
        <w:t xml:space="preserve">(the table index),</w:t>
      </w:r>
      <w:r>
        <w:t xml:space="preserve"> </w:t>
      </w:r>
      <m:oMath>
        <m:r>
          <m:t>16</m:t>
        </m:r>
      </m:oMath>
      <w:r>
        <w:t xml:space="preserve">,</w:t>
      </w:r>
      <w:r>
        <w:t xml:space="preserve"> </w:t>
      </w:r>
      <m:oMath>
        <m:r>
          <m:t>16</m:t>
        </m:r>
      </m:oMath>
      <w:r>
        <w:t xml:space="preserve">,</w:t>
      </w:r>
      <w:r>
        <w:t xml:space="preserve"> </w:t>
      </w:r>
      <m:oMath>
        <m:r>
          <m:t>14</m:t>
        </m:r>
      </m:oMath>
      <w:r>
        <w:t xml:space="preserve"> </w:t>
      </w:r>
      <w:r>
        <w:t xml:space="preserve">at strides</w:t>
      </w:r>
      <w:r>
        <w:t xml:space="preserve"> </w:t>
      </w:r>
      <m:oMath>
        <m:r>
          <m:t>1</m:t>
        </m:r>
        <m:r>
          <m:rPr>
            <m:sty m:val="p"/>
          </m:rPr>
          <m:t>,</m:t>
        </m:r>
        <m:sSub>
          <m:e>
            <m:r>
              <m:rPr>
                <m:sty m:val="p"/>
              </m:rPr>
              <m:t>w</m:t>
            </m:r>
          </m:e>
          <m:sub>
            <m:r>
              <m:rPr>
                <m:sty m:val="p"/>
              </m:rPr>
              <m:t>b</m:t>
            </m:r>
            <m:r>
              <m:rPr>
                <m:sty m:val="p"/>
              </m:rPr>
              <m:t>i</m:t>
            </m:r>
            <m:r>
              <m:rPr>
                <m:sty m:val="p"/>
              </m:rPr>
              <m:t>n</m:t>
            </m:r>
          </m:sub>
        </m:sSub>
        <m:r>
          <m:rPr>
            <m:sty m:val="p"/>
          </m:rPr>
          <m:t>,</m:t>
        </m:r>
        <m:sSup>
          <m:e>
            <m:r>
              <m:t>2</m:t>
            </m:r>
          </m:e>
          <m:sup>
            <m:r>
              <m:t>16</m:t>
            </m:r>
          </m:sup>
        </m:sSup>
        <m:r>
          <m:rPr>
            <m:sty m:val="p"/>
          </m:rPr>
          <m:t>,</m:t>
        </m:r>
        <m:sSup>
          <m:e>
            <m:r>
              <m:t>2</m:t>
            </m:r>
          </m:e>
          <m:sup>
            <m:r>
              <m:t>32</m:t>
            </m:r>
          </m:sup>
        </m:sSup>
        <m:r>
          <m:rPr>
            <m:sty m:val="p"/>
          </m:rPr>
          <m:t>,</m:t>
        </m:r>
        <m:sSup>
          <m:e>
            <m:r>
              <m:t>2</m:t>
            </m:r>
          </m:e>
          <m:sup>
            <m:r>
              <m:t>48</m:t>
            </m:r>
          </m:sup>
        </m:sSup>
      </m:oMath>
      <w:r>
        <w:t xml:space="preserve">.</w:t>
      </w:r>
    </w:p>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pPr>
          </w:p>
        </w:tc>
        <w:tc>
          <w:tcPr/>
          <w:p>
            <w:pPr>
              <w:pStyle w:val="Compact"/>
            </w:pPr>
          </w:p>
        </w:tc>
        <w:tc>
          <w:tcPr/>
          <w:p>
            <w:pPr>
              <w:pStyle w:val="Compact"/>
            </w:pPr>
          </w:p>
        </w:tc>
        <w:tc>
          <w:tcPr/>
          <w:p>
            <w:pPr>
              <w:pStyle w:val="Compact"/>
              <w:jc w:val="center"/>
            </w:pPr>
            <m:oMath>
              <m:r>
                <m:t>W</m:t>
              </m:r>
            </m:oMath>
          </w:p>
        </w:tc>
        <w:tc>
          <w:tcPr/>
          <w:p>
            <w:pPr>
              <w:pStyle w:val="Compact"/>
              <w:jc w:val="center"/>
            </w:pPr>
            <m:oMath>
              <m:r>
                <m:t>L</m:t>
              </m:r>
            </m:oMath>
          </w:p>
        </w:tc>
        <w:tc>
          <w:tcPr/>
          <w:p>
            <w:pPr>
              <w:pStyle w:val="Compact"/>
              <w:jc w:val="center"/>
            </w:pPr>
            <m:oMath>
              <m:r>
                <m:t>Q</m:t>
              </m:r>
            </m:oMath>
          </w:p>
        </w:tc>
      </w:tr>
      <w:tr>
        <w:tc>
          <w:tcPr/>
          <w:p>
            <w:pPr>
              <w:pStyle w:val="Compact"/>
              <w:jc w:val="left"/>
            </w:pPr>
            <m:oMath>
              <m:r>
                <m:rPr>
                  <m:nor/>
                  <m:sty m:val="p"/>
                  <m:scr m:val="monospace"/>
                </m:rPr>
                <m:t>input</m:t>
              </m:r>
            </m:oMath>
          </w:p>
        </w:tc>
        <w:tc>
          <w:tcPr/>
          <w:p>
            <w:pPr>
              <w:pStyle w:val="Compact"/>
              <w:jc w:val="left"/>
            </w:pPr>
            <m:oMath>
              <m:r>
                <m:rPr>
                  <m:sty m:val="b"/>
                </m:rPr>
                <m:t>x</m:t>
              </m:r>
            </m:oMath>
          </w:p>
        </w:tc>
        <w:tc>
          <w:tcPr/>
          <w:p>
            <w:pPr>
              <w:pStyle w:val="Compact"/>
              <w:jc w:val="left"/>
            </w:pPr>
            <m:oMath>
              <m:r>
                <m:rPr>
                  <m:sty m:val="p"/>
                </m:rPr>
                <m:t>∀</m:t>
              </m:r>
              <m:r>
                <m:t> </m:t>
              </m:r>
              <m:r>
                <m:t>n</m:t>
              </m:r>
              <m:r>
                <m:rPr>
                  <m:sty m:val="p"/>
                </m:rPr>
                <m:t>∈</m:t>
              </m:r>
              <m:d>
                <m:dPr>
                  <m:begChr m:val="["/>
                  <m:endChr m:val="]"/>
                  <m:sepChr m:val=""/>
                  <m:grow/>
                </m:dPr>
                <m:e>
                  <m:r>
                    <m:t>N</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 sign split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sign bit</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s</m:t>
              </m:r>
              <m:r>
                <m:rPr>
                  <m:sty m:val="b"/>
                </m:rPr>
                <m:t>i</m:t>
              </m:r>
              <m:r>
                <m:rPr>
                  <m:sty m:val="b"/>
                </m:rPr>
                <m:t>g</m:t>
              </m:r>
              <m:r>
                <m:rPr>
                  <m:sty m:val="b"/>
                </m:rPr>
                <m:t>n</m:t>
              </m:r>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s</m:t>
              </m:r>
              <m:r>
                <m:rPr>
                  <m:sty m:val="b"/>
                </m:rPr>
                <m:t>i</m:t>
              </m:r>
              <m:r>
                <m:rPr>
                  <m:sty m:val="b"/>
                </m:rPr>
                <m:t>g</m:t>
              </m:r>
              <m:r>
                <m:rPr>
                  <m:sty m:val="b"/>
                </m:rPr>
                <m:t>n</m:t>
              </m:r>
              <m:sSup>
                <m:e>
                  <m:d>
                    <m:dPr>
                      <m:begChr m:val="["/>
                      <m:endChr m:val="]"/>
                      <m:sepChr m:val=""/>
                      <m:grow/>
                    </m:dPr>
                    <m:e>
                      <m:r>
                        <m:t>n</m:t>
                      </m:r>
                    </m:e>
                  </m:d>
                </m:e>
                <m:sup>
                  <m:r>
                    <m:t>2</m:t>
                  </m:r>
                </m:sup>
              </m:sSup>
              <m:r>
                <m:rPr>
                  <m:sty m:val="p"/>
                </m:rPr>
                <m:t>=</m:t>
              </m:r>
              <m:r>
                <m:rPr>
                  <m:sty m:val="p"/>
                </m:rPr>
                <m:t>=</m:t>
              </m:r>
              <m:r>
                <m:rPr>
                  <m:sty m:val="b"/>
                </m:rPr>
                <m:t>s</m:t>
              </m:r>
              <m:r>
                <m:rPr>
                  <m:sty m:val="b"/>
                </m:rPr>
                <m:t>i</m:t>
              </m:r>
              <m:r>
                <m:rPr>
                  <m:sty m:val="b"/>
                </m:rPr>
                <m:t>g</m:t>
              </m:r>
              <m:r>
                <m:rPr>
                  <m:sty m:val="b"/>
                </m:rPr>
                <m:t>n</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N</m:t>
              </m:r>
            </m:oMath>
          </w:p>
        </w:tc>
      </w:tr>
      <w:tr>
        <w:tc>
          <w:tcPr/>
          <w:p>
            <w:pPr>
              <w:pStyle w:val="Compact"/>
              <w:jc w:val="left"/>
            </w:pPr>
            <m:oMath>
              <m:r>
                <m:rPr>
                  <m:nor/>
                  <m:sty m:val="p"/>
                  <m:scr m:val="monospace"/>
                </m:rPr>
                <m:t>quad</m:t>
              </m:r>
            </m:oMath>
          </w:p>
        </w:tc>
        <w:tc>
          <w:tcPr/>
          <w:p>
            <w:pPr>
              <w:pStyle w:val="Compact"/>
              <w:jc w:val="left"/>
            </w:pPr>
            <m:oMath>
              <m:r>
                <m:rPr>
                  <m:sty m:val="b"/>
                </m:rPr>
                <m:t>C</m:t>
              </m:r>
              <m:d>
                <m:dPr>
                  <m:begChr m:val="["/>
                  <m:endChr m:val="]"/>
                  <m:sepChr m:val=""/>
                  <m:grow/>
                </m:dPr>
                <m:e>
                  <m:r>
                    <m:t>n</m:t>
                  </m:r>
                </m:e>
              </m:d>
              <m:r>
                <m:rPr>
                  <m:sty m:val="p"/>
                </m:rPr>
                <m:t>←</m:t>
              </m:r>
              <m:r>
                <m:rPr>
                  <m:sty m:val="b"/>
                </m:rPr>
                <m:t>s</m:t>
              </m:r>
              <m:r>
                <m:rPr>
                  <m:sty m:val="b"/>
                </m:rPr>
                <m:t>i</m:t>
              </m:r>
              <m:r>
                <m:rPr>
                  <m:sty m:val="b"/>
                </m:rPr>
                <m:t>g</m:t>
              </m:r>
              <m:r>
                <m:rPr>
                  <m:sty m:val="b"/>
                </m:rPr>
                <m:t>n</m:t>
              </m:r>
              <m:d>
                <m:dPr>
                  <m:begChr m:val="["/>
                  <m:endChr m:val="]"/>
                  <m:sepChr m:val=""/>
                  <m:grow/>
                </m:dPr>
                <m:e>
                  <m:r>
                    <m:t>n</m:t>
                  </m:r>
                </m:e>
              </m:d>
              <m:r>
                <m:rPr>
                  <m:sty m:val="p"/>
                </m:rPr>
                <m:t>⋅</m:t>
              </m:r>
              <m:r>
                <m:rPr>
                  <m:sty m:val="b"/>
                </m:rPr>
                <m:t>x</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rPr>
                  <m:sty m:val="p"/>
                </m:rPr>
                <m:t>⋅</m:t>
              </m:r>
            </m:oMath>
          </w:p>
        </w:tc>
        <w:tc>
          <w:tcPr/>
          <w:p>
            <w:pPr>
              <w:pStyle w:val="Compact"/>
              <w:jc w:val="center"/>
            </w:pPr>
            <m:oMath>
              <m:r>
                <m:t>N</m:t>
              </m:r>
            </m:oMath>
          </w:p>
        </w:tc>
      </w:tr>
      <w:tr>
        <w:tc>
          <w:tcPr/>
          <w:p>
            <w:pPr>
              <w:pStyle w:val="Compact"/>
              <w:jc w:val="left"/>
            </w:pPr>
            <m:oMath>
              <m:r>
                <m:rPr>
                  <m:nor/>
                  <m:sty m:val="p"/>
                  <m:scr m:val="monospace"/>
                </m:rPr>
                <m:t>lin</m:t>
              </m:r>
            </m:oMath>
          </w:p>
        </w:tc>
        <w:tc>
          <w:tcPr/>
          <w:p>
            <w:pPr>
              <w:pStyle w:val="Compact"/>
              <w:jc w:val="left"/>
            </w:pPr>
            <m:oMath>
              <m:r>
                <m:rPr>
                  <m:sty m:val="b"/>
                </m:rPr>
                <m:t>m</m:t>
              </m:r>
              <m:r>
                <m:rPr>
                  <m:sty m:val="b"/>
                </m:rPr>
                <m:t>a</m:t>
              </m:r>
              <m:r>
                <m:rPr>
                  <m:sty m:val="b"/>
                </m:rPr>
                <m:t>g</m:t>
              </m:r>
              <m:d>
                <m:dPr>
                  <m:begChr m:val="["/>
                  <m:endChr m:val="]"/>
                  <m:sepChr m:val=""/>
                  <m:grow/>
                </m:dPr>
                <m:e>
                  <m:r>
                    <m:t>n</m:t>
                  </m:r>
                </m:e>
              </m:d>
              <m:r>
                <m:rPr>
                  <m:sty m:val="p"/>
                </m:rPr>
                <m:t>←</m:t>
              </m:r>
              <m:r>
                <m:rPr>
                  <m:sty m:val="b"/>
                </m:rPr>
                <m:t>x</m:t>
              </m:r>
              <m:d>
                <m:dPr>
                  <m:begChr m:val="["/>
                  <m:endChr m:val="]"/>
                  <m:sepChr m:val=""/>
                  <m:grow/>
                </m:dPr>
                <m:e>
                  <m:r>
                    <m:t>n</m:t>
                  </m:r>
                </m:e>
              </m:d>
              <m:r>
                <m:rPr>
                  <m:sty m:val="p"/>
                </m:rPr>
                <m:t>−</m:t>
              </m:r>
              <m:r>
                <m:t>2</m:t>
              </m:r>
              <m:r>
                <m:t> </m:t>
              </m:r>
              <m:r>
                <m:rPr>
                  <m:sty m:val="b"/>
                </m:rPr>
                <m:t>C</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t>N</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 magnitude words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magnitude words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a</m:t>
                  </m:r>
                </m:e>
                <m:sub>
                  <m:r>
                    <m:t>0</m:t>
                  </m:r>
                </m:sub>
              </m:sSub>
              <m:r>
                <m:rPr>
                  <m:sty m:val="p"/>
                </m:rPr>
                <m:t>,</m:t>
              </m:r>
              <m:r>
                <m:t> </m:t>
              </m:r>
              <m:sSub>
                <m:e>
                  <m:r>
                    <m:rPr>
                      <m:sty m:val="b"/>
                    </m:rPr>
                    <m:t>a</m:t>
                  </m:r>
                </m:e>
                <m:sub>
                  <m:r>
                    <m:t>1</m:t>
                  </m:r>
                </m:sub>
              </m:sSub>
              <m:r>
                <m:rPr>
                  <m:sty m:val="p"/>
                </m:rPr>
                <m:t>,</m:t>
              </m:r>
              <m:r>
                <m:t> </m:t>
              </m:r>
              <m:sSub>
                <m:e>
                  <m:r>
                    <m:rPr>
                      <m:sty m:val="b"/>
                    </m:rPr>
                    <m:t>a</m:t>
                  </m:r>
                </m:e>
                <m:sub>
                  <m:r>
                    <m:t>2</m:t>
                  </m:r>
                </m:sub>
              </m:sSub>
              <m:r>
                <m:rPr>
                  <m:sty m:val="p"/>
                </m:rPr>
                <m:t>,</m:t>
              </m:r>
              <m:r>
                <m:t> </m:t>
              </m:r>
              <m:sSub>
                <m:e>
                  <m:r>
                    <m:rPr>
                      <m:sty m:val="b"/>
                    </m:rPr>
                    <m:t>a</m:t>
                  </m:r>
                </m:e>
                <m:sub>
                  <m:r>
                    <m:t>3</m:t>
                  </m:r>
                </m:sub>
              </m:sSub>
              <m:r>
                <m:rPr>
                  <m:sty m:val="p"/>
                </m:rPr>
                <m:t>,</m:t>
              </m:r>
              <m:r>
                <m:t> </m:t>
              </m:r>
              <m:sSub>
                <m:e>
                  <m:r>
                    <m:rPr>
                      <m:sty m:val="b"/>
                    </m:rPr>
                    <m:t>a</m:t>
                  </m:r>
                </m:e>
                <m:sub>
                  <m:r>
                    <m:t>4</m:t>
                  </m:r>
                </m:sub>
              </m:sSub>
            </m:oMath>
          </w:p>
        </w:tc>
        <w:tc>
          <w:tcPr/>
          <w:p>
            <w:pPr>
              <w:pStyle w:val="Compact"/>
              <w:jc w:val="left"/>
            </w:pPr>
            <m:oMath>
              <m:r>
                <m:rPr>
                  <m:sty m:val="p"/>
                </m:rPr>
                <m:t>∀</m:t>
              </m:r>
              <m:r>
                <m:t> </m:t>
              </m:r>
              <m:r>
                <m:t>n</m:t>
              </m:r>
            </m:oMath>
          </w:p>
        </w:tc>
        <w:tc>
          <w:tcPr/>
          <w:p>
            <w:pPr>
              <w:pStyle w:val="Compact"/>
              <w:jc w:val="center"/>
            </w:pPr>
            <m:oMath>
              <m:r>
                <m:t>5</m:t>
              </m:r>
              <m:r>
                <m:t>N</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a</m:t>
                  </m:r>
                </m:e>
                <m:sub>
                  <m:r>
                    <m:t>0</m:t>
                  </m:r>
                </m:sub>
              </m:sSub>
              <m:d>
                <m:dPr>
                  <m:begChr m:val="["/>
                  <m:endChr m:val="]"/>
                  <m:sepChr m:val=""/>
                  <m:grow/>
                </m:dPr>
                <m:e>
                  <m:r>
                    <m:t>n</m:t>
                  </m:r>
                </m:e>
              </m:d>
              <m:r>
                <m:rPr>
                  <m:sty m:val="p"/>
                </m:rPr>
                <m:t>⊑</m:t>
              </m:r>
              <m:sSub>
                <m:e>
                  <m:r>
                    <m:rPr>
                      <m:sty m:val="p"/>
                    </m:rPr>
                    <m:t>r</m:t>
                  </m:r>
                  <m:r>
                    <m:rPr>
                      <m:sty m:val="p"/>
                    </m:rPr>
                    <m:t>a</m:t>
                  </m:r>
                  <m:r>
                    <m:rPr>
                      <m:sty m:val="p"/>
                    </m:rPr>
                    <m:t>n</m:t>
                  </m:r>
                  <m:r>
                    <m:rPr>
                      <m:sty m:val="p"/>
                    </m:rPr>
                    <m:t>g</m:t>
                  </m:r>
                  <m:r>
                    <m:rPr>
                      <m:sty m:val="p"/>
                    </m:rPr>
                    <m:t>e</m:t>
                  </m:r>
                </m:e>
                <m:sub>
                  <m:r>
                    <m:t>2</m:t>
                  </m:r>
                </m:sub>
              </m:sSub>
              <m:r>
                <m:rPr>
                  <m:sty m:val="p"/>
                </m:rPr>
                <m:t>,</m:t>
              </m:r>
              <m:r>
                <m:t> </m:t>
              </m:r>
              <m:sSub>
                <m:e>
                  <m:r>
                    <m:rPr>
                      <m:sty m:val="b"/>
                    </m:rPr>
                    <m:t>a</m:t>
                  </m:r>
                </m:e>
                <m:sub>
                  <m:r>
                    <m:t>2</m:t>
                  </m:r>
                </m:sub>
              </m:sSub>
              <m:d>
                <m:dPr>
                  <m:begChr m:val="["/>
                  <m:endChr m:val="]"/>
                  <m:sepChr m:val=""/>
                  <m:grow/>
                </m:dPr>
                <m:e>
                  <m:r>
                    <m:t>n</m:t>
                  </m:r>
                </m:e>
              </m:d>
              <m:r>
                <m:rPr>
                  <m:sty m:val="p"/>
                </m:rPr>
                <m:t>⊑</m:t>
              </m:r>
              <m:sSub>
                <m:e>
                  <m:r>
                    <m:rPr>
                      <m:sty m:val="p"/>
                    </m:rPr>
                    <m:t>r</m:t>
                  </m:r>
                  <m:r>
                    <m:rPr>
                      <m:sty m:val="p"/>
                    </m:rPr>
                    <m:t>a</m:t>
                  </m:r>
                  <m:r>
                    <m:rPr>
                      <m:sty m:val="p"/>
                    </m:rPr>
                    <m:t>n</m:t>
                  </m:r>
                  <m:r>
                    <m:rPr>
                      <m:sty m:val="p"/>
                    </m:rPr>
                    <m:t>g</m:t>
                  </m:r>
                  <m:r>
                    <m:rPr>
                      <m:sty m:val="p"/>
                    </m:rPr>
                    <m:t>e</m:t>
                  </m:r>
                </m:e>
                <m:sub>
                  <m:r>
                    <m:t>16</m:t>
                  </m:r>
                </m:sub>
              </m:sSub>
              <m:r>
                <m:rPr>
                  <m:sty m:val="p"/>
                </m:rPr>
                <m:t>,</m:t>
              </m:r>
              <m:r>
                <m:t> </m:t>
              </m:r>
              <m:sSub>
                <m:e>
                  <m:r>
                    <m:rPr>
                      <m:sty m:val="b"/>
                    </m:rPr>
                    <m:t>a</m:t>
                  </m:r>
                </m:e>
                <m:sub>
                  <m:r>
                    <m:t>3</m:t>
                  </m:r>
                </m:sub>
              </m:sSub>
              <m:d>
                <m:dPr>
                  <m:begChr m:val="["/>
                  <m:endChr m:val="]"/>
                  <m:sepChr m:val=""/>
                  <m:grow/>
                </m:dPr>
                <m:e>
                  <m:r>
                    <m:t>n</m:t>
                  </m:r>
                </m:e>
              </m:d>
              <m:r>
                <m:rPr>
                  <m:sty m:val="p"/>
                </m:rPr>
                <m:t>⊑</m:t>
              </m:r>
              <m:sSub>
                <m:e>
                  <m:r>
                    <m:rPr>
                      <m:sty m:val="p"/>
                    </m:rPr>
                    <m:t>r</m:t>
                  </m:r>
                  <m:r>
                    <m:rPr>
                      <m:sty m:val="p"/>
                    </m:rPr>
                    <m:t>a</m:t>
                  </m:r>
                  <m:r>
                    <m:rPr>
                      <m:sty m:val="p"/>
                    </m:rPr>
                    <m:t>n</m:t>
                  </m:r>
                  <m:r>
                    <m:rPr>
                      <m:sty m:val="p"/>
                    </m:rPr>
                    <m:t>g</m:t>
                  </m:r>
                  <m:r>
                    <m:rPr>
                      <m:sty m:val="p"/>
                    </m:rPr>
                    <m:t>e</m:t>
                  </m:r>
                </m:e>
                <m:sub>
                  <m:r>
                    <m:t>16</m:t>
                  </m:r>
                </m:sub>
              </m:sSub>
              <m:r>
                <m:rPr>
                  <m:sty m:val="p"/>
                </m:rPr>
                <m:t>,</m:t>
              </m:r>
              <m:r>
                <m:t> </m:t>
              </m:r>
              <m:sSub>
                <m:e>
                  <m:r>
                    <m:rPr>
                      <m:sty m:val="b"/>
                    </m:rPr>
                    <m:t>a</m:t>
                  </m:r>
                </m:e>
                <m:sub>
                  <m:r>
                    <m:t>4</m:t>
                  </m:r>
                </m:sub>
              </m:sSub>
              <m:d>
                <m:dPr>
                  <m:begChr m:val="["/>
                  <m:endChr m:val="]"/>
                  <m:sepChr m:val=""/>
                  <m:grow/>
                </m:dPr>
                <m:e>
                  <m:r>
                    <m:t>n</m:t>
                  </m:r>
                </m:e>
              </m:d>
              <m:r>
                <m:rPr>
                  <m:sty m:val="p"/>
                </m:rPr>
                <m:t>⊑</m:t>
              </m:r>
              <m:sSub>
                <m:e>
                  <m:r>
                    <m:rPr>
                      <m:sty m:val="p"/>
                    </m:rPr>
                    <m:t>r</m:t>
                  </m:r>
                  <m:r>
                    <m:rPr>
                      <m:sty m:val="p"/>
                    </m:rPr>
                    <m:t>a</m:t>
                  </m:r>
                  <m:r>
                    <m:rPr>
                      <m:sty m:val="p"/>
                    </m:rPr>
                    <m:t>n</m:t>
                  </m:r>
                  <m:r>
                    <m:rPr>
                      <m:sty m:val="p"/>
                    </m:rPr>
                    <m:t>g</m:t>
                  </m:r>
                  <m:r>
                    <m:rPr>
                      <m:sty m:val="p"/>
                    </m:rPr>
                    <m:t>e</m:t>
                  </m:r>
                </m:e>
                <m:sub>
                  <m:r>
                    <m:t>14</m:t>
                  </m:r>
                </m:sub>
              </m:sSub>
            </m:oMath>
          </w:p>
        </w:tc>
        <w:tc>
          <w:tcPr/>
          <w:p>
            <w:pPr>
              <w:pStyle w:val="Compact"/>
              <w:jc w:val="left"/>
            </w:pPr>
            <m:oMath>
              <m:r>
                <m:rPr>
                  <m:sty m:val="p"/>
                </m:rPr>
                <m:t>∀</m:t>
              </m:r>
              <m:r>
                <m:t> </m:t>
              </m:r>
              <m:r>
                <m:t>n</m:t>
              </m:r>
            </m:oMath>
          </w:p>
        </w:tc>
        <w:tc>
          <w:tcPr/>
          <w:p>
            <w:pPr>
              <w:pStyle w:val="Compact"/>
              <w:jc w:val="center"/>
            </w:pPr>
            <m:oMath>
              <m:r>
                <m:t>4</m:t>
              </m:r>
              <m:r>
                <m:t>N</m:t>
              </m:r>
            </m:oMath>
          </w:p>
        </w:tc>
        <w:tc>
          <w:tcPr/>
          <w:p>
            <w:pPr>
              <w:pStyle w:val="Compact"/>
              <w:jc w:val="center"/>
            </w:pPr>
            <m:oMath>
              <m:r>
                <m:rPr>
                  <m:sty m:val="p"/>
                </m:rPr>
                <m:t>⋅</m:t>
              </m:r>
            </m:oMath>
          </w:p>
        </w:tc>
        <w:tc>
          <w:tcPr/>
          <w:p>
            <w:pPr>
              <w:pStyle w:val="Compact"/>
              <w:jc w:val="center"/>
            </w:pPr>
            <m:oMath>
              <m:r>
                <m:t>4</m:t>
              </m:r>
              <m:r>
                <m:t>N</m:t>
              </m:r>
            </m:oMath>
          </w:p>
        </w:tc>
      </w:tr>
      <w:tr>
        <w:tc>
          <w:tcPr/>
          <w:p>
            <w:pPr>
              <w:pStyle w:val="Compact"/>
              <w:jc w:val="left"/>
            </w:pPr>
            <m:oMath>
              <m:r>
                <m:rPr>
                  <m:nor/>
                  <m:sty m:val="p"/>
                  <m:scr m:val="monospace"/>
                </m:rPr>
                <m:t>lin</m:t>
              </m:r>
            </m:oMath>
          </w:p>
        </w:tc>
        <w:tc>
          <w:tcPr/>
          <w:p>
            <w:pPr>
              <w:pStyle w:val="Compact"/>
              <w:jc w:val="left"/>
            </w:pPr>
            <m:oMath>
              <m:r>
                <m:rPr>
                  <m:sty m:val="b"/>
                </m:rPr>
                <m:t>m</m:t>
              </m:r>
              <m:r>
                <m:rPr>
                  <m:sty m:val="b"/>
                </m:rPr>
                <m:t>a</m:t>
              </m:r>
              <m:r>
                <m:rPr>
                  <m:sty m:val="b"/>
                </m:rPr>
                <m:t>g</m:t>
              </m:r>
              <m:d>
                <m:dPr>
                  <m:begChr m:val="["/>
                  <m:endChr m:val="]"/>
                  <m:sepChr m:val=""/>
                  <m:grow/>
                </m:dPr>
                <m:e>
                  <m:r>
                    <m:t>n</m:t>
                  </m:r>
                </m:e>
              </m:d>
              <m:r>
                <m:rPr>
                  <m:sty m:val="p"/>
                </m:rPr>
                <m:t>=</m:t>
              </m:r>
              <m:r>
                <m:rPr>
                  <m:sty m:val="p"/>
                </m:rPr>
                <m:t>=</m:t>
              </m:r>
              <m:sSub>
                <m:e>
                  <m:r>
                    <m:rPr>
                      <m:sty m:val="b"/>
                    </m:rPr>
                    <m:t>a</m:t>
                  </m:r>
                </m:e>
                <m:sub>
                  <m:r>
                    <m:t>0</m:t>
                  </m:r>
                </m:sub>
              </m:sSub>
              <m:d>
                <m:dPr>
                  <m:begChr m:val="["/>
                  <m:endChr m:val="]"/>
                  <m:sepChr m:val=""/>
                  <m:grow/>
                </m:dPr>
                <m:e>
                  <m:r>
                    <m:t>n</m:t>
                  </m:r>
                </m:e>
              </m:d>
              <m:r>
                <m:rPr>
                  <m:sty m:val="p"/>
                </m:rPr>
                <m:t>+</m:t>
              </m:r>
              <m:sSub>
                <m:e>
                  <m:r>
                    <m:rPr>
                      <m:sty m:val="p"/>
                    </m:rPr>
                    <m:t>w</m:t>
                  </m:r>
                </m:e>
                <m:sub>
                  <m:r>
                    <m:rPr>
                      <m:sty m:val="p"/>
                    </m:rPr>
                    <m:t>b</m:t>
                  </m:r>
                  <m:r>
                    <m:rPr>
                      <m:sty m:val="p"/>
                    </m:rPr>
                    <m:t>i</m:t>
                  </m:r>
                  <m:r>
                    <m:rPr>
                      <m:sty m:val="p"/>
                    </m:rPr>
                    <m:t>n</m:t>
                  </m:r>
                </m:sub>
              </m:sSub>
              <m:r>
                <m:t> </m:t>
              </m:r>
              <m:sSub>
                <m:e>
                  <m:r>
                    <m:rPr>
                      <m:sty m:val="b"/>
                    </m:rPr>
                    <m:t>a</m:t>
                  </m:r>
                </m:e>
                <m:sub>
                  <m:r>
                    <m:t>1</m:t>
                  </m:r>
                </m:sub>
              </m:sSub>
              <m:d>
                <m:dPr>
                  <m:begChr m:val="["/>
                  <m:endChr m:val="]"/>
                  <m:sepChr m:val=""/>
                  <m:grow/>
                </m:dPr>
                <m:e>
                  <m:r>
                    <m:t>n</m:t>
                  </m:r>
                </m:e>
              </m:d>
              <m:r>
                <m:rPr>
                  <m:sty m:val="p"/>
                </m:rPr>
                <m:t>+</m:t>
              </m:r>
              <m:sSup>
                <m:e>
                  <m:r>
                    <m:t>2</m:t>
                  </m:r>
                </m:e>
                <m:sup>
                  <m:r>
                    <m:t>16</m:t>
                  </m:r>
                </m:sup>
              </m:sSup>
              <m:sSub>
                <m:e>
                  <m:r>
                    <m:rPr>
                      <m:sty m:val="b"/>
                    </m:rPr>
                    <m:t>a</m:t>
                  </m:r>
                </m:e>
                <m:sub>
                  <m:r>
                    <m:t>2</m:t>
                  </m:r>
                </m:sub>
              </m:sSub>
              <m:d>
                <m:dPr>
                  <m:begChr m:val="["/>
                  <m:endChr m:val="]"/>
                  <m:sepChr m:val=""/>
                  <m:grow/>
                </m:dPr>
                <m:e>
                  <m:r>
                    <m:t>n</m:t>
                  </m:r>
                </m:e>
              </m:d>
              <m:r>
                <m:rPr>
                  <m:sty m:val="p"/>
                </m:rPr>
                <m:t>+</m:t>
              </m:r>
              <m:sSup>
                <m:e>
                  <m:r>
                    <m:t>2</m:t>
                  </m:r>
                </m:e>
                <m:sup>
                  <m:r>
                    <m:t>32</m:t>
                  </m:r>
                </m:sup>
              </m:sSup>
              <m:sSub>
                <m:e>
                  <m:r>
                    <m:rPr>
                      <m:sty m:val="b"/>
                    </m:rPr>
                    <m:t>a</m:t>
                  </m:r>
                </m:e>
                <m:sub>
                  <m:r>
                    <m:t>3</m:t>
                  </m:r>
                </m:sub>
              </m:sSub>
              <m:d>
                <m:dPr>
                  <m:begChr m:val="["/>
                  <m:endChr m:val="]"/>
                  <m:sepChr m:val=""/>
                  <m:grow/>
                </m:dPr>
                <m:e>
                  <m:r>
                    <m:t>n</m:t>
                  </m:r>
                </m:e>
              </m:d>
              <m:r>
                <m:rPr>
                  <m:sty m:val="p"/>
                </m:rPr>
                <m:t>+</m:t>
              </m:r>
              <m:sSup>
                <m:e>
                  <m:r>
                    <m:t>2</m:t>
                  </m:r>
                </m:e>
                <m:sup>
                  <m:r>
                    <m:t>48</m:t>
                  </m:r>
                </m:sup>
              </m:sSup>
              <m:sSub>
                <m:e>
                  <m:r>
                    <m:rPr>
                      <m:sty m:val="b"/>
                    </m:rPr>
                    <m:t>a</m:t>
                  </m:r>
                </m:e>
                <m:sub>
                  <m:r>
                    <m:t>4</m:t>
                  </m:r>
                </m:sub>
              </m:sSub>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rPr>
                  <m:sty m:val="p"/>
                </m:rPr>
                <m:t>⋅</m:t>
              </m:r>
            </m:oMath>
          </w:p>
        </w:tc>
        <w:tc>
          <w:tcPr/>
          <w:p>
            <w:pPr>
              <w:pStyle w:val="Compact"/>
              <w:jc w:val="center"/>
            </w:pPr>
            <m:oMath>
              <m:r>
                <m:t>N</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 saturation flag —</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lin</m:t>
              </m:r>
            </m:oMath>
          </w:p>
        </w:tc>
        <w:tc>
          <w:tcPr/>
          <w:p>
            <w:pPr>
              <w:pStyle w:val="Compact"/>
              <w:jc w:val="left"/>
            </w:pPr>
            <m:oMath>
              <m:r>
                <m:rPr>
                  <m:sty m:val="b"/>
                </m:rPr>
                <m:t>g</m:t>
              </m:r>
              <m:d>
                <m:dPr>
                  <m:begChr m:val="["/>
                  <m:endChr m:val="]"/>
                  <m:sepChr m:val=""/>
                  <m:grow/>
                </m:dPr>
                <m:e>
                  <m:r>
                    <m:t>n</m:t>
                  </m:r>
                </m:e>
              </m:d>
              <m:r>
                <m:rPr>
                  <m:sty m:val="p"/>
                </m:rPr>
                <m:t>←</m:t>
              </m:r>
              <m:sSup>
                <m:e>
                  <m:r>
                    <m:t>2</m:t>
                  </m:r>
                </m:e>
                <m:sup>
                  <m:r>
                    <m:t>16</m:t>
                  </m:r>
                </m:sup>
              </m:sSup>
              <m:sSub>
                <m:e>
                  <m:r>
                    <m:rPr>
                      <m:sty m:val="b"/>
                    </m:rPr>
                    <m:t>a</m:t>
                  </m:r>
                </m:e>
                <m:sub>
                  <m:r>
                    <m:t>2</m:t>
                  </m:r>
                </m:sub>
              </m:sSub>
              <m:d>
                <m:dPr>
                  <m:begChr m:val="["/>
                  <m:endChr m:val="]"/>
                  <m:sepChr m:val=""/>
                  <m:grow/>
                </m:dPr>
                <m:e>
                  <m:r>
                    <m:t>n</m:t>
                  </m:r>
                </m:e>
              </m:d>
              <m:r>
                <m:rPr>
                  <m:sty m:val="p"/>
                </m:rPr>
                <m:t>+</m:t>
              </m:r>
              <m:sSup>
                <m:e>
                  <m:r>
                    <m:t>2</m:t>
                  </m:r>
                </m:e>
                <m:sup>
                  <m:r>
                    <m:t>32</m:t>
                  </m:r>
                </m:sup>
              </m:sSup>
              <m:sSub>
                <m:e>
                  <m:r>
                    <m:rPr>
                      <m:sty m:val="b"/>
                    </m:rPr>
                    <m:t>a</m:t>
                  </m:r>
                </m:e>
                <m:sub>
                  <m:r>
                    <m:t>3</m:t>
                  </m:r>
                </m:sub>
              </m:sSub>
              <m:d>
                <m:dPr>
                  <m:begChr m:val="["/>
                  <m:endChr m:val="]"/>
                  <m:sepChr m:val=""/>
                  <m:grow/>
                </m:dPr>
                <m:e>
                  <m:r>
                    <m:t>n</m:t>
                  </m:r>
                </m:e>
              </m:d>
              <m:r>
                <m:rPr>
                  <m:sty m:val="p"/>
                </m:rPr>
                <m:t>+</m:t>
              </m:r>
              <m:sSup>
                <m:e>
                  <m:r>
                    <m:t>2</m:t>
                  </m:r>
                </m:e>
                <m:sup>
                  <m:r>
                    <m:t>48</m:t>
                  </m:r>
                </m:sup>
              </m:sSup>
              <m:sSub>
                <m:e>
                  <m:r>
                    <m:rPr>
                      <m:sty m:val="b"/>
                    </m:rPr>
                    <m:t>a</m:t>
                  </m:r>
                </m:e>
                <m:sub>
                  <m:r>
                    <m:t>4</m:t>
                  </m:r>
                </m:sub>
              </m:sSub>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t>N</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free at </m:t>
              </m:r>
              <m:r>
                <m:rPr>
                  <m:sty m:val="b"/>
                </m:rPr>
                <m:t>g</m:t>
              </m:r>
              <m:r>
                <m:rPr>
                  <m:sty m:val="p"/>
                </m:rPr>
                <m:t>=</m:t>
              </m:r>
              <m:r>
                <m:t>0</m:t>
              </m:r>
              <m:r>
                <m:rPr>
                  <m:nor/>
                  <m:sty m:val="i"/>
                </m:rPr>
                <m:t>; value-neutral</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i</m:t>
              </m:r>
              <m:r>
                <m:rPr>
                  <m:sty m:val="b"/>
                </m:rPr>
                <m:t>n</m:t>
              </m:r>
              <m:r>
                <m:rPr>
                  <m:sty m:val="b"/>
                </m:rPr>
                <m:t>v</m:t>
              </m:r>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t</m:t>
              </m:r>
              <m:d>
                <m:dPr>
                  <m:begChr m:val="["/>
                  <m:endChr m:val="]"/>
                  <m:sepChr m:val=""/>
                  <m:grow/>
                </m:dPr>
                <m:e>
                  <m:r>
                    <m:t>n</m:t>
                  </m:r>
                </m:e>
              </m:d>
              <m:r>
                <m:rPr>
                  <m:sty m:val="p"/>
                </m:rPr>
                <m:t>←</m:t>
              </m:r>
              <m:r>
                <m:rPr>
                  <m:sty m:val="b"/>
                </m:rPr>
                <m:t>g</m:t>
              </m:r>
              <m:d>
                <m:dPr>
                  <m:begChr m:val="["/>
                  <m:endChr m:val="]"/>
                  <m:sepChr m:val=""/>
                  <m:grow/>
                </m:dPr>
                <m:e>
                  <m:r>
                    <m:t>n</m:t>
                  </m:r>
                </m:e>
              </m:d>
              <m:r>
                <m:rPr>
                  <m:sty m:val="p"/>
                </m:rPr>
                <m:t>⋅</m:t>
              </m:r>
              <m:r>
                <m:rPr>
                  <m:sty m:val="b"/>
                </m:rPr>
                <m:t>i</m:t>
              </m:r>
              <m:r>
                <m:rPr>
                  <m:sty m:val="b"/>
                </m:rPr>
                <m:t>n</m:t>
              </m:r>
              <m:r>
                <m:rPr>
                  <m:sty m:val="b"/>
                </m:rPr>
                <m:t>v</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rPr>
                  <m:sty m:val="p"/>
                </m:rPr>
                <m:t>⋅</m:t>
              </m:r>
            </m:oMath>
          </w:p>
        </w:tc>
        <w:tc>
          <w:tcPr/>
          <w:p>
            <w:pPr>
              <w:pStyle w:val="Compact"/>
              <w:jc w:val="center"/>
            </w:pPr>
            <m:oMath>
              <m:r>
                <m:t>N</m:t>
              </m:r>
            </m:oMath>
          </w:p>
        </w:tc>
      </w:tr>
      <w:tr>
        <w:tc>
          <w:tcPr/>
          <w:p>
            <w:pPr>
              <w:pStyle w:val="Compact"/>
              <w:jc w:val="left"/>
            </w:pPr>
            <m:oMath>
              <m:r>
                <m:rPr>
                  <m:nor/>
                  <m:sty m:val="p"/>
                  <m:scr m:val="monospace"/>
                </m:rPr>
                <m:t>quad</m:t>
              </m:r>
            </m:oMath>
          </w:p>
        </w:tc>
        <w:tc>
          <w:tcPr/>
          <w:p>
            <w:pPr>
              <w:pStyle w:val="Compact"/>
              <w:jc w:val="left"/>
            </w:pPr>
            <m:oMath>
              <m:r>
                <m:rPr>
                  <m:sty m:val="b"/>
                </m:rPr>
                <m:t>t</m:t>
              </m:r>
              <m:d>
                <m:dPr>
                  <m:begChr m:val="["/>
                  <m:endChr m:val="]"/>
                  <m:sepChr m:val=""/>
                  <m:grow/>
                </m:dPr>
                <m:e>
                  <m:r>
                    <m:t>n</m:t>
                  </m:r>
                </m:e>
              </m:d>
              <m:r>
                <m:rPr>
                  <m:sty m:val="p"/>
                </m:rPr>
                <m:t>⋅</m:t>
              </m:r>
              <m:r>
                <m:rPr>
                  <m:sty m:val="b"/>
                </m:rPr>
                <m:t>g</m:t>
              </m:r>
              <m:d>
                <m:dPr>
                  <m:begChr m:val="["/>
                  <m:endChr m:val="]"/>
                  <m:sepChr m:val=""/>
                  <m:grow/>
                </m:dPr>
                <m:e>
                  <m:r>
                    <m:t>n</m:t>
                  </m:r>
                </m:e>
              </m:d>
              <m:r>
                <m:rPr>
                  <m:sty m:val="p"/>
                </m:rPr>
                <m:t>=</m:t>
              </m:r>
              <m:r>
                <m:rPr>
                  <m:sty m:val="p"/>
                </m:rPr>
                <m:t>=</m:t>
              </m:r>
              <m:r>
                <m:rPr>
                  <m:sty m:val="b"/>
                </m:rPr>
                <m:t>g</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N</m:t>
              </m:r>
            </m:oMath>
          </w:p>
        </w:tc>
      </w:tr>
      <w:tr>
        <w:tc>
          <w:tcPr/>
          <w:p>
            <w:pPr>
              <w:pStyle w:val="Compact"/>
              <w:jc w:val="left"/>
            </w:pPr>
            <m:oMath>
              <m:r>
                <m:rPr>
                  <m:nor/>
                  <m:sty m:val="p"/>
                  <m:scr m:val="monospace"/>
                </m:rPr>
                <m:t>quad</m:t>
              </m:r>
            </m:oMath>
          </w:p>
        </w:tc>
        <w:tc>
          <w:tcPr/>
          <w:p>
            <w:pPr>
              <w:pStyle w:val="Compact"/>
              <w:jc w:val="left"/>
            </w:pPr>
            <m:oMath>
              <m:r>
                <m:rPr>
                  <m:sty m:val="b"/>
                </m:rPr>
                <m:t>t</m:t>
              </m:r>
              <m:sSup>
                <m:e>
                  <m:d>
                    <m:dPr>
                      <m:begChr m:val="["/>
                      <m:endChr m:val="]"/>
                      <m:sepChr m:val=""/>
                      <m:grow/>
                    </m:dPr>
                    <m:e>
                      <m:r>
                        <m:t>n</m:t>
                      </m:r>
                    </m:e>
                  </m:d>
                </m:e>
                <m:sup>
                  <m:r>
                    <m:t>2</m:t>
                  </m:r>
                </m:sup>
              </m:sSup>
              <m:r>
                <m:rPr>
                  <m:sty m:val="p"/>
                </m:rPr>
                <m:t>=</m:t>
              </m:r>
              <m:r>
                <m:rPr>
                  <m:sty m:val="p"/>
                </m:rPr>
                <m:t>=</m:t>
              </m:r>
              <m:r>
                <m:rPr>
                  <m:sty m:val="b"/>
                </m:rPr>
                <m:t>t</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N</m:t>
              </m:r>
            </m:oMath>
          </w:p>
        </w:tc>
      </w:tr>
      <w:tr>
        <w:tc>
          <w:tcPr/>
          <w:p>
            <w:pPr>
              <w:pStyle w:val="Compact"/>
            </w:pPr>
          </w:p>
        </w:tc>
        <w:tc>
          <w:tcPr/>
          <w:p>
            <w:pPr>
              <w:pStyle w:val="Compact"/>
              <w:jc w:val="left"/>
            </w:pPr>
            <m:oMath>
              <m:r>
                <m:rPr>
                  <m:nor/>
                  <m:sty m:val="i"/>
                </m:rPr>
                <m:t>— lookup and mux —</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lin</m:t>
              </m:r>
            </m:oMath>
          </w:p>
        </w:tc>
        <w:tc>
          <w:tcPr/>
          <w:p>
            <w:pPr>
              <w:pStyle w:val="Compact"/>
              <w:jc w:val="left"/>
            </w:pPr>
            <m:oMath>
              <m:r>
                <m:rPr>
                  <m:sty m:val="b"/>
                </m:rPr>
                <m:t>k</m:t>
              </m:r>
              <m:r>
                <m:rPr>
                  <m:sty m:val="b"/>
                </m:rPr>
                <m:t>e</m:t>
              </m:r>
              <m:r>
                <m:rPr>
                  <m:sty m:val="b"/>
                </m:rPr>
                <m:t>y</m:t>
              </m:r>
              <m:d>
                <m:dPr>
                  <m:begChr m:val="["/>
                  <m:endChr m:val="]"/>
                  <m:sepChr m:val=""/>
                  <m:grow/>
                </m:dPr>
                <m:e>
                  <m:r>
                    <m:t>n</m:t>
                  </m:r>
                </m:e>
              </m:d>
              <m:r>
                <m:rPr>
                  <m:sty m:val="p"/>
                </m:rPr>
                <m:t>←</m:t>
              </m:r>
              <m:sSup>
                <m:e>
                  <m:r>
                    <m:t>2</m:t>
                  </m:r>
                </m:e>
                <m:sup>
                  <m:r>
                    <m:t>14</m:t>
                  </m:r>
                </m:sup>
              </m:sSup>
              <m:r>
                <m:t> </m:t>
              </m:r>
              <m:r>
                <m:rPr>
                  <m:sty m:val="b"/>
                </m:rPr>
                <m:t>s</m:t>
              </m:r>
              <m:r>
                <m:rPr>
                  <m:sty m:val="b"/>
                </m:rPr>
                <m:t>i</m:t>
              </m:r>
              <m:r>
                <m:rPr>
                  <m:sty m:val="b"/>
                </m:rPr>
                <m:t>g</m:t>
              </m:r>
              <m:r>
                <m:rPr>
                  <m:sty m:val="b"/>
                </m:rPr>
                <m:t>n</m:t>
              </m:r>
              <m:d>
                <m:dPr>
                  <m:begChr m:val="["/>
                  <m:endChr m:val="]"/>
                  <m:sepChr m:val=""/>
                  <m:grow/>
                </m:dPr>
                <m:e>
                  <m:r>
                    <m:t>n</m:t>
                  </m:r>
                </m:e>
              </m:d>
              <m:r>
                <m:rPr>
                  <m:sty m:val="p"/>
                </m:rPr>
                <m:t>+</m:t>
              </m:r>
              <m:sSub>
                <m:e>
                  <m:r>
                    <m:rPr>
                      <m:sty m:val="b"/>
                    </m:rPr>
                    <m:t>a</m:t>
                  </m:r>
                </m:e>
                <m:sub>
                  <m:r>
                    <m:t>1</m:t>
                  </m:r>
                </m:sub>
              </m:sSub>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t>N</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s</m:t>
              </m:r>
              <m:r>
                <m:rPr>
                  <m:sty m:val="b"/>
                </m:rPr>
                <m:t>a</m:t>
              </m:r>
              <m:r>
                <m:rPr>
                  <m:sty m:val="b"/>
                </m:rPr>
                <m:t>t</m:t>
              </m:r>
              <m:d>
                <m:dPr>
                  <m:begChr m:val="["/>
                  <m:endChr m:val="]"/>
                  <m:sepChr m:val=""/>
                  <m:grow/>
                </m:dPr>
                <m:e>
                  <m:r>
                    <m:t>n</m:t>
                  </m:r>
                </m:e>
              </m:d>
              <m:r>
                <m:rPr>
                  <m:sty m:val="p"/>
                </m:rPr>
                <m:t>←</m:t>
              </m:r>
              <m:r>
                <m:rPr>
                  <m:sty m:val="b"/>
                </m:rPr>
                <m:t>x</m:t>
              </m:r>
              <m:d>
                <m:dPr>
                  <m:begChr m:val="["/>
                  <m:endChr m:val="]"/>
                  <m:sepChr m:val=""/>
                  <m:grow/>
                </m:dPr>
                <m:e>
                  <m:r>
                    <m:t>n</m:t>
                  </m:r>
                </m:e>
              </m:d>
              <m:r>
                <m:rPr>
                  <m:sty m:val="p"/>
                </m:rPr>
                <m:t>−</m:t>
              </m:r>
              <m:r>
                <m:rPr>
                  <m:sty m:val="b"/>
                </m:rPr>
                <m:t>C</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t>N</m:t>
              </m:r>
            </m:oMath>
          </w:p>
        </w:tc>
        <w:tc>
          <w:tcPr/>
          <w:p>
            <w:pPr>
              <w:pStyle w:val="Compact"/>
              <w:jc w:val="center"/>
            </w:pPr>
            <m:oMath>
              <m:r>
                <m:rPr>
                  <m:sty m:val="p"/>
                </m:rPr>
                <m:t>⋅</m:t>
              </m:r>
            </m:oMath>
          </w:p>
        </w:tc>
      </w:tr>
      <w:tr>
        <w:tc>
          <w:tcPr/>
          <w:p>
            <w:pPr>
              <w:pStyle w:val="Compact"/>
              <w:jc w:val="left"/>
            </w:pPr>
            <m:oMath>
              <m:r>
                <m:rPr>
                  <m:nor/>
                  <m:sty m:val="p"/>
                  <m:scr m:val="monospace"/>
                </m:rPr>
                <m:t>lookup</m:t>
              </m:r>
            </m:oMath>
          </w:p>
        </w:tc>
        <w:tc>
          <w:tcPr/>
          <w:p>
            <w:pPr>
              <w:pStyle w:val="Compact"/>
              <w:jc w:val="left"/>
            </w:pPr>
            <m:oMath>
              <m:r>
                <m:rPr>
                  <m:sty m:val="b"/>
                </m:rPr>
                <m:t>y</m:t>
              </m:r>
              <m:d>
                <m:dPr>
                  <m:begChr m:val="["/>
                  <m:endChr m:val="]"/>
                  <m:sepChr m:val=""/>
                  <m:grow/>
                </m:dPr>
                <m:e>
                  <m:r>
                    <m:t>n</m:t>
                  </m:r>
                </m:e>
              </m:d>
              <m:r>
                <m:rPr>
                  <m:sty m:val="p"/>
                </m:rPr>
                <m:t>←</m:t>
              </m:r>
              <m:r>
                <m:rPr>
                  <m:sty m:val="p"/>
                </m:rPr>
                <m:t>s</m:t>
              </m:r>
              <m:r>
                <m:rPr>
                  <m:sty m:val="p"/>
                </m:rPr>
                <m:t>i</m:t>
              </m:r>
              <m:r>
                <m:rPr>
                  <m:sty m:val="p"/>
                </m:rPr>
                <m:t>l</m:t>
              </m:r>
              <m:r>
                <m:rPr>
                  <m:sty m:val="p"/>
                </m:rPr>
                <m:t>u</m:t>
              </m:r>
              <m:d>
                <m:dPr>
                  <m:begChr m:val="["/>
                  <m:endChr m:val="]"/>
                  <m:sepChr m:val=""/>
                  <m:grow/>
                </m:dPr>
                <m:e>
                  <m:r>
                    <m:rPr>
                      <m:sty m:val="b"/>
                    </m:rPr>
                    <m:t>k</m:t>
                  </m:r>
                  <m:r>
                    <m:rPr>
                      <m:sty m:val="b"/>
                    </m:rPr>
                    <m:t>e</m:t>
                  </m:r>
                  <m:r>
                    <m:rPr>
                      <m:sty m:val="b"/>
                    </m:rPr>
                    <m:t>y</m:t>
                  </m:r>
                  <m:d>
                    <m:dPr>
                      <m:begChr m:val="["/>
                      <m:endChr m:val="]"/>
                      <m:sepChr m:val=""/>
                      <m:grow/>
                    </m:dPr>
                    <m:e>
                      <m:r>
                        <m:t>n</m:t>
                      </m:r>
                    </m:e>
                  </m:d>
                </m:e>
              </m:d>
            </m:oMath>
          </w:p>
        </w:tc>
        <w:tc>
          <w:tcPr/>
          <w:p>
            <w:pPr>
              <w:pStyle w:val="Compact"/>
              <w:jc w:val="left"/>
            </w:pPr>
            <m:oMath>
              <m:r>
                <m:rPr>
                  <m:sty m:val="p"/>
                </m:rPr>
                <m:t>∀</m:t>
              </m:r>
              <m:r>
                <m:t> </m:t>
              </m:r>
              <m:r>
                <m:t>n</m:t>
              </m:r>
            </m:oMath>
          </w:p>
        </w:tc>
        <w:tc>
          <w:tcPr/>
          <w:p>
            <w:pPr>
              <w:pStyle w:val="Compact"/>
              <w:jc w:val="center"/>
            </w:pPr>
            <m:oMath>
              <m:r>
                <m:t>3</m:t>
              </m:r>
              <m:r>
                <m:t>N</m:t>
              </m:r>
            </m:oMath>
          </w:p>
        </w:tc>
        <w:tc>
          <w:tcPr/>
          <w:p>
            <w:pPr>
              <w:pStyle w:val="Compact"/>
              <w:jc w:val="center"/>
            </w:pPr>
            <m:oMath>
              <m:r>
                <m:t>N</m:t>
              </m:r>
            </m:oMath>
          </w:p>
        </w:tc>
        <w:tc>
          <w:tcPr/>
          <w:p>
            <w:pPr>
              <w:pStyle w:val="Compact"/>
              <w:jc w:val="center"/>
            </w:pPr>
            <m:oMath>
              <m:r>
                <m:t>N</m:t>
              </m:r>
            </m:oMath>
          </w:p>
        </w:tc>
      </w:tr>
      <w:tr>
        <w:tc>
          <w:tcPr/>
          <w:p>
            <w:pPr>
              <w:pStyle w:val="Compact"/>
              <w:jc w:val="left"/>
            </w:pPr>
            <m:oMath>
              <m:r>
                <m:rPr>
                  <m:nor/>
                  <m:sty m:val="p"/>
                  <m:scr m:val="monospace"/>
                </m:rPr>
                <m:t>quad</m:t>
              </m:r>
            </m:oMath>
          </w:p>
        </w:tc>
        <w:tc>
          <w:tcPr/>
          <w:p>
            <w:pPr>
              <w:pStyle w:val="Compact"/>
              <w:jc w:val="left"/>
            </w:pPr>
            <m:oMath>
              <m:sSub>
                <m:e>
                  <m:r>
                    <m:rPr>
                      <m:sty m:val="b"/>
                    </m:rPr>
                    <m:t>m</m:t>
                  </m:r>
                  <m:r>
                    <m:rPr>
                      <m:sty m:val="b"/>
                    </m:rPr>
                    <m:t>u</m:t>
                  </m:r>
                  <m:r>
                    <m:rPr>
                      <m:sty m:val="b"/>
                    </m:rPr>
                    <m:t>x</m:t>
                  </m:r>
                </m:e>
                <m:sub>
                  <m:r>
                    <m:t>a</m:t>
                  </m:r>
                </m:sub>
              </m:sSub>
              <m:d>
                <m:dPr>
                  <m:begChr m:val="["/>
                  <m:endChr m:val="]"/>
                  <m:sepChr m:val=""/>
                  <m:grow/>
                </m:dPr>
                <m:e>
                  <m:r>
                    <m:t>n</m:t>
                  </m:r>
                </m:e>
              </m:d>
              <m:r>
                <m:rPr>
                  <m:sty m:val="p"/>
                </m:rPr>
                <m:t>←</m:t>
              </m:r>
              <m:r>
                <m:rPr>
                  <m:sty m:val="b"/>
                </m:rPr>
                <m:t>t</m:t>
              </m:r>
              <m:d>
                <m:dPr>
                  <m:begChr m:val="["/>
                  <m:endChr m:val="]"/>
                  <m:sepChr m:val=""/>
                  <m:grow/>
                </m:dPr>
                <m:e>
                  <m:r>
                    <m:t>n</m:t>
                  </m:r>
                </m:e>
              </m:d>
              <m:r>
                <m:rPr>
                  <m:sty m:val="p"/>
                </m:rPr>
                <m:t>⋅</m:t>
              </m:r>
              <m:r>
                <m:rPr>
                  <m:sty m:val="b"/>
                </m:rPr>
                <m:t>y</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rPr>
                  <m:sty m:val="p"/>
                </m:rPr>
                <m:t>⋅</m:t>
              </m:r>
            </m:oMath>
          </w:p>
        </w:tc>
        <w:tc>
          <w:tcPr/>
          <w:p>
            <w:pPr>
              <w:pStyle w:val="Compact"/>
              <w:jc w:val="center"/>
            </w:pPr>
            <m:oMath>
              <m:r>
                <m:t>N</m:t>
              </m:r>
            </m:oMath>
          </w:p>
        </w:tc>
      </w:tr>
      <w:tr>
        <w:tc>
          <w:tcPr/>
          <w:p>
            <w:pPr>
              <w:pStyle w:val="Compact"/>
              <w:jc w:val="left"/>
            </w:pPr>
            <m:oMath>
              <m:r>
                <m:rPr>
                  <m:nor/>
                  <m:sty m:val="p"/>
                  <m:scr m:val="monospace"/>
                </m:rPr>
                <m:t>quad</m:t>
              </m:r>
            </m:oMath>
          </w:p>
        </w:tc>
        <w:tc>
          <w:tcPr/>
          <w:p>
            <w:pPr>
              <w:pStyle w:val="Compact"/>
              <w:jc w:val="left"/>
            </w:pPr>
            <m:oMath>
              <m:sSub>
                <m:e>
                  <m:r>
                    <m:rPr>
                      <m:sty m:val="b"/>
                    </m:rPr>
                    <m:t>m</m:t>
                  </m:r>
                  <m:r>
                    <m:rPr>
                      <m:sty m:val="b"/>
                    </m:rPr>
                    <m:t>u</m:t>
                  </m:r>
                  <m:r>
                    <m:rPr>
                      <m:sty m:val="b"/>
                    </m:rPr>
                    <m:t>x</m:t>
                  </m:r>
                </m:e>
                <m:sub>
                  <m:r>
                    <m:t>b</m:t>
                  </m:r>
                </m:sub>
              </m:sSub>
              <m:d>
                <m:dPr>
                  <m:begChr m:val="["/>
                  <m:endChr m:val="]"/>
                  <m:sepChr m:val=""/>
                  <m:grow/>
                </m:dPr>
                <m:e>
                  <m:r>
                    <m:t>n</m:t>
                  </m:r>
                </m:e>
              </m:d>
              <m:r>
                <m:rPr>
                  <m:sty m:val="p"/>
                </m:rPr>
                <m:t>←</m:t>
              </m:r>
              <m:r>
                <m:rPr>
                  <m:sty m:val="b"/>
                </m:rPr>
                <m:t>t</m:t>
              </m:r>
              <m:d>
                <m:dPr>
                  <m:begChr m:val="["/>
                  <m:endChr m:val="]"/>
                  <m:sepChr m:val=""/>
                  <m:grow/>
                </m:dPr>
                <m:e>
                  <m:r>
                    <m:t>n</m:t>
                  </m:r>
                </m:e>
              </m:d>
              <m:r>
                <m:rPr>
                  <m:sty m:val="p"/>
                </m:rPr>
                <m:t>⋅</m:t>
              </m:r>
              <m:r>
                <m:rPr>
                  <m:sty m:val="b"/>
                </m:rPr>
                <m:t>s</m:t>
              </m:r>
              <m:r>
                <m:rPr>
                  <m:sty m:val="b"/>
                </m:rPr>
                <m:t>a</m:t>
              </m:r>
              <m:r>
                <m:rPr>
                  <m:sty m:val="b"/>
                </m:rPr>
                <m:t>t</m:t>
              </m:r>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rPr>
                  <m:sty m:val="p"/>
                </m:rPr>
                <m:t>⋅</m:t>
              </m:r>
            </m:oMath>
          </w:p>
        </w:tc>
        <w:tc>
          <w:tcPr/>
          <w:p>
            <w:pPr>
              <w:pStyle w:val="Compact"/>
              <w:jc w:val="center"/>
            </w:pPr>
            <m:oMath>
              <m:r>
                <m:t>N</m:t>
              </m:r>
            </m:oMath>
          </w:p>
        </w:tc>
      </w:tr>
      <w:tr>
        <w:tc>
          <w:tcPr/>
          <w:p>
            <w:pPr>
              <w:pStyle w:val="Compact"/>
              <w:jc w:val="left"/>
            </w:pPr>
            <m:oMath>
              <m:r>
                <m:rPr>
                  <m:nor/>
                  <m:sty m:val="p"/>
                  <m:scr m:val="monospace"/>
                </m:rPr>
                <m:t>lin</m:t>
              </m:r>
            </m:oMath>
          </w:p>
        </w:tc>
        <w:tc>
          <w:tcPr/>
          <w:p>
            <w:pPr>
              <w:pStyle w:val="Compact"/>
              <w:jc w:val="left"/>
            </w:pPr>
            <m:oMath>
              <m:r>
                <m:rPr>
                  <m:sty m:val="b"/>
                </m:rPr>
                <m:t>o</m:t>
              </m:r>
              <m:r>
                <m:rPr>
                  <m:sty m:val="b"/>
                </m:rPr>
                <m:t>u</m:t>
              </m:r>
              <m:r>
                <m:rPr>
                  <m:sty m:val="b"/>
                </m:rPr>
                <m:t>t</m:t>
              </m:r>
              <m:d>
                <m:dPr>
                  <m:begChr m:val="["/>
                  <m:endChr m:val="]"/>
                  <m:sepChr m:val=""/>
                  <m:grow/>
                </m:dPr>
                <m:e>
                  <m:r>
                    <m:t>n</m:t>
                  </m:r>
                </m:e>
              </m:d>
              <m:r>
                <m:rPr>
                  <m:sty m:val="p"/>
                </m:rPr>
                <m:t>←</m:t>
              </m:r>
              <m:r>
                <m:rPr>
                  <m:sty m:val="b"/>
                </m:rPr>
                <m:t>y</m:t>
              </m:r>
              <m:d>
                <m:dPr>
                  <m:begChr m:val="["/>
                  <m:endChr m:val="]"/>
                  <m:sepChr m:val=""/>
                  <m:grow/>
                </m:dPr>
                <m:e>
                  <m:r>
                    <m:t>n</m:t>
                  </m:r>
                </m:e>
              </m:d>
              <m:r>
                <m:rPr>
                  <m:sty m:val="p"/>
                </m:rPr>
                <m:t>−</m:t>
              </m:r>
              <m:sSub>
                <m:e>
                  <m:r>
                    <m:rPr>
                      <m:sty m:val="b"/>
                    </m:rPr>
                    <m:t>m</m:t>
                  </m:r>
                  <m:r>
                    <m:rPr>
                      <m:sty m:val="b"/>
                    </m:rPr>
                    <m:t>u</m:t>
                  </m:r>
                  <m:r>
                    <m:rPr>
                      <m:sty m:val="b"/>
                    </m:rPr>
                    <m:t>x</m:t>
                  </m:r>
                </m:e>
                <m:sub>
                  <m:r>
                    <m:t>a</m:t>
                  </m:r>
                </m:sub>
              </m:sSub>
              <m:d>
                <m:dPr>
                  <m:begChr m:val="["/>
                  <m:endChr m:val="]"/>
                  <m:sepChr m:val=""/>
                  <m:grow/>
                </m:dPr>
                <m:e>
                  <m:r>
                    <m:t>n</m:t>
                  </m:r>
                </m:e>
              </m:d>
              <m:r>
                <m:rPr>
                  <m:sty m:val="p"/>
                </m:rPr>
                <m:t>+</m:t>
              </m:r>
              <m:sSub>
                <m:e>
                  <m:r>
                    <m:rPr>
                      <m:sty m:val="b"/>
                    </m:rPr>
                    <m:t>m</m:t>
                  </m:r>
                  <m:r>
                    <m:rPr>
                      <m:sty m:val="b"/>
                    </m:rPr>
                    <m:t>u</m:t>
                  </m:r>
                  <m:r>
                    <m:rPr>
                      <m:sty m:val="b"/>
                    </m:rPr>
                    <m:t>x</m:t>
                  </m:r>
                </m:e>
                <m:sub>
                  <m:r>
                    <m:t>b</m:t>
                  </m:r>
                </m:sub>
              </m:sSub>
              <m:d>
                <m:dPr>
                  <m:begChr m:val="["/>
                  <m:endChr m:val="]"/>
                  <m:sepChr m:val=""/>
                  <m:grow/>
                </m:dPr>
                <m:e>
                  <m:r>
                    <m:t>n</m:t>
                  </m:r>
                </m:e>
              </m:d>
            </m:oMath>
          </w:p>
        </w:tc>
        <w:tc>
          <w:tcPr/>
          <w:p>
            <w:pPr>
              <w:pStyle w:val="Compact"/>
              <w:jc w:val="left"/>
            </w:pPr>
            <m:oMath>
              <m:r>
                <m:rPr>
                  <m:sty m:val="p"/>
                </m:rPr>
                <m:t>∀</m:t>
              </m:r>
              <m:r>
                <m:t> </m:t>
              </m:r>
              <m:r>
                <m:t>n</m:t>
              </m:r>
            </m:oMath>
          </w:p>
        </w:tc>
        <w:tc>
          <w:tcPr/>
          <w:p>
            <w:pPr>
              <w:pStyle w:val="Compact"/>
              <w:jc w:val="center"/>
            </w:pPr>
            <m:oMath>
              <m:r>
                <m:t>N</m:t>
              </m:r>
            </m:oMath>
          </w:p>
        </w:tc>
        <w:tc>
          <w:tcPr/>
          <w:p>
            <w:pPr>
              <w:pStyle w:val="Compact"/>
              <w:jc w:val="center"/>
            </w:pPr>
            <m:oMath>
              <m:r>
                <m:t>N</m:t>
              </m:r>
            </m:oMath>
          </w:p>
        </w:tc>
        <w:tc>
          <w:tcPr/>
          <w:p>
            <w:pPr>
              <w:pStyle w:val="Compact"/>
              <w:jc w:val="center"/>
            </w:pPr>
            <m:oMath>
              <m:r>
                <m:rPr>
                  <m:sty m:val="p"/>
                </m:rPr>
                <m:t>⋅</m:t>
              </m:r>
            </m:oMath>
          </w:p>
        </w:tc>
      </w:tr>
      <w:tr>
        <w:tc>
          <w:tcPr/>
          <w:p>
            <w:pPr>
              <w:pStyle w:val="Compact"/>
              <w:jc w:val="left"/>
            </w:pPr>
            <m:oMath>
              <m:r>
                <m:rPr>
                  <m:nor/>
                  <m:sty m:val="i"/>
                </m:rPr>
                <m:t>totals</m:t>
              </m:r>
            </m:oMath>
          </w:p>
        </w:tc>
        <w:tc>
          <w:tcPr/>
          <w:p>
            <w:pPr>
              <w:pStyle w:val="Compact"/>
            </w:pPr>
          </w:p>
        </w:tc>
        <w:tc>
          <w:tcPr/>
          <w:p>
            <w:pPr>
              <w:pStyle w:val="Compact"/>
            </w:pPr>
          </w:p>
        </w:tc>
        <w:tc>
          <w:tcPr/>
          <w:p>
            <w:pPr>
              <w:pStyle w:val="Compact"/>
              <w:jc w:val="center"/>
            </w:pPr>
            <m:oMath>
              <m:r>
                <m:t>23</m:t>
              </m:r>
              <m:r>
                <m:t>N</m:t>
              </m:r>
            </m:oMath>
          </w:p>
        </w:tc>
        <w:tc>
          <w:tcPr/>
          <w:p>
            <w:pPr>
              <w:pStyle w:val="Compact"/>
              <w:jc w:val="center"/>
            </w:pPr>
            <m:oMath>
              <m:r>
                <m:t>7</m:t>
              </m:r>
              <m:r>
                <m:t>N</m:t>
              </m:r>
            </m:oMath>
          </w:p>
        </w:tc>
        <w:tc>
          <w:tcPr/>
          <w:p>
            <w:pPr>
              <w:pStyle w:val="Compact"/>
              <w:jc w:val="center"/>
            </w:pPr>
            <m:oMath>
              <m:r>
                <m:t>12</m:t>
              </m:r>
              <m:r>
                <m:t>N</m:t>
              </m:r>
            </m:oMath>
          </w:p>
        </w:tc>
      </w:tr>
    </w:tbl>
    <w:p>
      <w:pPr>
        <w:pStyle w:val="BodyText"/>
      </w:pPr>
      <w:r>
        <w:t xml:space="preserve">The totals row matches A.1’s SiLU row exactly.</w:t>
      </w:r>
    </w:p>
    <w:p>
      <w:pPr>
        <w:pStyle w:val="BodyText"/>
      </w:pPr>
      <w:r>
        <w:rPr>
          <w:bCs/>
          <w:b/>
        </w:rPr>
        <w:t xml:space="preserve">Soundness (Lemma B.5).</w:t>
      </w:r>
      <w:r>
        <w:t xml:space="preserve"> </w:t>
      </w:r>
      <w:r>
        <w:t xml:space="preserve">The declarations are</w:t>
      </w:r>
      <w:r>
        <w:t xml:space="preserve"> </w:t>
      </w:r>
      <m:oMath>
        <m:r>
          <m:rPr>
            <m:sty m:val="b"/>
          </m:rPr>
          <m:t>s</m:t>
        </m:r>
        <m:r>
          <m:rPr>
            <m:sty m:val="b"/>
          </m:rPr>
          <m:t>i</m:t>
        </m:r>
        <m:r>
          <m:rPr>
            <m:sty m:val="b"/>
          </m:rPr>
          <m:t>g</m:t>
        </m:r>
        <m:r>
          <m:rPr>
            <m:sty m:val="b"/>
          </m:rPr>
          <m:t>n</m:t>
        </m:r>
      </m:oMath>
      <w:r>
        <w:t xml:space="preserve">, the words, and</w:t>
      </w:r>
      <w:r>
        <w:t xml:space="preserve"> </w:t>
      </w:r>
      <m:oMath>
        <m:r>
          <m:rPr>
            <m:sty m:val="b"/>
          </m:rPr>
          <m:t>i</m:t>
        </m:r>
        <m:r>
          <m:rPr>
            <m:sty m:val="b"/>
          </m:rPr>
          <m:t>n</m:t>
        </m:r>
        <m:r>
          <m:rPr>
            <m:sty m:val="b"/>
          </m:rPr>
          <m:t>v</m:t>
        </m:r>
      </m:oMath>
      <w:r>
        <w:t xml:space="preserve">. The words are pinned by the tie with Lemma B.1a, the lookup bounding</w:t>
      </w:r>
      <w:r>
        <w:t xml:space="preserve"> </w:t>
      </w:r>
      <m:oMath>
        <m:sSub>
          <m:e>
            <m:r>
              <m:rPr>
                <m:sty m:val="b"/>
              </m:rPr>
              <m:t>a</m:t>
            </m:r>
          </m:e>
          <m:sub>
            <m:r>
              <m:t>1</m:t>
            </m:r>
          </m:sub>
        </m:sSub>
      </m:oMath>
      <w:r>
        <w:t xml:space="preserve">; the maximum recomposable magnitude is exactly</w:t>
      </w:r>
      <w:r>
        <w:t xml:space="preserve"> </w:t>
      </w:r>
      <m:oMath>
        <m:sSup>
          <m:e>
            <m:r>
              <m:t>2</m:t>
            </m:r>
          </m:e>
          <m:sup>
            <m:r>
              <m:t>62</m:t>
            </m:r>
          </m:sup>
        </m:sSup>
        <m:r>
          <m:rPr>
            <m:sty m:val="p"/>
          </m:rPr>
          <m:t>−</m:t>
        </m:r>
        <m:r>
          <m:t>1</m:t>
        </m:r>
      </m:oMath>
      <w:r>
        <w:t xml:space="preserve"> </w:t>
      </w:r>
      <w:r>
        <w:t xml:space="preserve">(widths</w:t>
      </w:r>
      <w:r>
        <w:t xml:space="preserve"> </w:t>
      </w:r>
      <m:oMath>
        <m:r>
          <m:t>2</m:t>
        </m:r>
        <m:r>
          <m:rPr>
            <m:sty m:val="p"/>
          </m:rPr>
          <m:t>,</m:t>
        </m:r>
        <m:r>
          <m:t>14</m:t>
        </m:r>
        <m:r>
          <m:rPr>
            <m:sty m:val="p"/>
          </m:rPr>
          <m:t>,</m:t>
        </m:r>
        <m:r>
          <m:t>16</m:t>
        </m:r>
        <m:r>
          <m:rPr>
            <m:sty m:val="p"/>
          </m:rPr>
          <m:t>,</m:t>
        </m:r>
        <m:r>
          <m:t>16</m:t>
        </m:r>
        <m:r>
          <m:rPr>
            <m:sty m:val="p"/>
          </m:rPr>
          <m:t>,</m:t>
        </m:r>
        <m:r>
          <m:t>14</m:t>
        </m:r>
      </m:oMath>
      <w:r>
        <w:t xml:space="preserve"> </w:t>
      </w:r>
      <w:r>
        <w:t xml:space="preserve">at strides</w:t>
      </w:r>
      <w:r>
        <w:t xml:space="preserve"> </w:t>
      </w:r>
      <m:oMath>
        <m:r>
          <m:t>1</m:t>
        </m:r>
        <m:r>
          <m:rPr>
            <m:sty m:val="p"/>
          </m:rPr>
          <m:t>,</m:t>
        </m:r>
        <m:r>
          <m:t>4</m:t>
        </m:r>
        <m:r>
          <m:rPr>
            <m:sty m:val="p"/>
          </m:rPr>
          <m:t>,</m:t>
        </m:r>
        <m:sSup>
          <m:e>
            <m:r>
              <m:t>2</m:t>
            </m:r>
          </m:e>
          <m:sup>
            <m:r>
              <m:t>16</m:t>
            </m:r>
          </m:sup>
        </m:sSup>
        <m:r>
          <m:rPr>
            <m:sty m:val="p"/>
          </m:rPr>
          <m:t>,</m:t>
        </m:r>
        <m:sSup>
          <m:e>
            <m:r>
              <m:t>2</m:t>
            </m:r>
          </m:e>
          <m:sup>
            <m:r>
              <m:t>32</m:t>
            </m:r>
          </m:sup>
        </m:sSup>
        <m:r>
          <m:rPr>
            <m:sty m:val="p"/>
          </m:rPr>
          <m:t>,</m:t>
        </m:r>
        <m:sSup>
          <m:e>
            <m:r>
              <m:t>2</m:t>
            </m:r>
          </m:e>
          <m:sup>
            <m:r>
              <m:t>48</m:t>
            </m:r>
          </m:sup>
        </m:sSup>
      </m:oMath>
      <w:r>
        <w:t xml:space="preserve">). With</w:t>
      </w:r>
      <w:r>
        <w:t xml:space="preserve"> </w:t>
      </w:r>
      <m:oMath>
        <m:r>
          <m:rPr>
            <m:sty m:val="b"/>
          </m:rPr>
          <m:t>s</m:t>
        </m:r>
        <m:r>
          <m:rPr>
            <m:sty m:val="b"/>
          </m:rPr>
          <m:t>i</m:t>
        </m:r>
        <m:r>
          <m:rPr>
            <m:sty m:val="b"/>
          </m:rPr>
          <m:t>g</m:t>
        </m:r>
        <m:r>
          <m:rPr>
            <m:sty m:val="b"/>
          </m:rPr>
          <m:t>n</m:t>
        </m:r>
      </m:oMath>
      <w:r>
        <w:t xml:space="preserve"> </w:t>
      </w:r>
      <w:r>
        <w:t xml:space="preserve">boolean and</w:t>
      </w:r>
      <w:r>
        <w:t xml:space="preserve"> </w:t>
      </w:r>
      <m:oMath>
        <m:r>
          <m:rPr>
            <m:sty m:val="b"/>
          </m:rPr>
          <m:t>C</m:t>
        </m:r>
        <m:r>
          <m:rPr>
            <m:sty m:val="p"/>
          </m:rPr>
          <m:t>=</m:t>
        </m:r>
        <m:r>
          <m:rPr>
            <m:sty m:val="b"/>
          </m:rPr>
          <m:t>s</m:t>
        </m:r>
        <m:r>
          <m:rPr>
            <m:sty m:val="b"/>
          </m:rPr>
          <m:t>i</m:t>
        </m:r>
        <m:r>
          <m:rPr>
            <m:sty m:val="b"/>
          </m:rPr>
          <m:t>g</m:t>
        </m:r>
        <m:r>
          <m:rPr>
            <m:sty m:val="b"/>
          </m:rPr>
          <m:t>n</m:t>
        </m:r>
        <m:r>
          <m:rPr>
            <m:sty m:val="p"/>
          </m:rPr>
          <m:t>⋅</m:t>
        </m:r>
        <m:r>
          <m:rPr>
            <m:sty m:val="b"/>
          </m:rPr>
          <m:t>x</m:t>
        </m:r>
      </m:oMath>
      <w:r>
        <w:t xml:space="preserve">, the two candidate</w:t>
      </w:r>
      <w:r>
        <w:t xml:space="preserve"> </w:t>
      </w:r>
      <m:oMath>
        <m:d>
          <m:dPr>
            <m:begChr m:val="("/>
            <m:endChr m:val=")"/>
            <m:sepChr m:val=""/>
            <m:grow/>
          </m:dPr>
          <m:e>
            <m:r>
              <m:rPr>
                <m:sty m:val="b"/>
              </m:rPr>
              <m:t>s</m:t>
            </m:r>
            <m:r>
              <m:rPr>
                <m:sty m:val="b"/>
              </m:rPr>
              <m:t>i</m:t>
            </m:r>
            <m:r>
              <m:rPr>
                <m:sty m:val="b"/>
              </m:rPr>
              <m:t>g</m:t>
            </m:r>
            <m:r>
              <m:rPr>
                <m:sty m:val="b"/>
              </m:rPr>
              <m:t>n</m:t>
            </m:r>
            <m:r>
              <m:rPr>
                <m:sty m:val="p"/>
              </m:rPr>
              <m:t>,</m:t>
            </m:r>
            <m:r>
              <m:rPr>
                <m:sty m:val="b"/>
              </m:rPr>
              <m:t>m</m:t>
            </m:r>
            <m:r>
              <m:rPr>
                <m:sty m:val="b"/>
              </m:rPr>
              <m:t>a</m:t>
            </m:r>
            <m:r>
              <m:rPr>
                <m:sty m:val="b"/>
              </m:rPr>
              <m:t>g</m:t>
            </m:r>
          </m:e>
        </m:d>
      </m:oMath>
      <w:r>
        <w:t xml:space="preserve"> </w:t>
      </w:r>
      <w:r>
        <w:t xml:space="preserve">pairs for a given</w:t>
      </w:r>
      <w:r>
        <w:t xml:space="preserve"> </w:t>
      </w:r>
      <m:oMath>
        <m:r>
          <m:rPr>
            <m:sty m:val="b"/>
          </m:rPr>
          <m:t>x</m:t>
        </m:r>
      </m:oMath>
      <w:r>
        <w:t xml:space="preserve"> </w:t>
      </w:r>
      <w:r>
        <w:t xml:space="preserve">are</w:t>
      </w:r>
      <w:r>
        <w:t xml:space="preserve"> </w:t>
      </w:r>
      <m:oMath>
        <m:d>
          <m:dPr>
            <m:begChr m:val="("/>
            <m:endChr m:val=")"/>
            <m:sepChr m:val=""/>
            <m:grow/>
          </m:dPr>
          <m:e>
            <m:r>
              <m:t>0</m:t>
            </m:r>
            <m:r>
              <m:rPr>
                <m:sty m:val="p"/>
              </m:rPr>
              <m:t>,</m:t>
            </m:r>
            <m:r>
              <m:rPr>
                <m:sty m:val="b"/>
              </m:rPr>
              <m:t>x</m:t>
            </m:r>
          </m:e>
        </m:d>
      </m:oMath>
      <w:r>
        <w:t xml:space="preserve"> </w:t>
      </w:r>
      <w:r>
        <w:t xml:space="preserve">and</w:t>
      </w:r>
      <w:r>
        <w:t xml:space="preserve"> </w:t>
      </w:r>
      <m:oMath>
        <m:d>
          <m:dPr>
            <m:begChr m:val="("/>
            <m:endChr m:val=")"/>
            <m:sepChr m:val=""/>
            <m:grow/>
          </m:dPr>
          <m:e>
            <m:r>
              <m:t>1</m:t>
            </m:r>
            <m:r>
              <m:rPr>
                <m:sty m:val="p"/>
              </m:rPr>
              <m:t>,</m:t>
            </m:r>
            <m:r>
              <m:t>P</m:t>
            </m:r>
            <m:r>
              <m:rPr>
                <m:sty m:val="p"/>
              </m:rPr>
              <m:t>−</m:t>
            </m:r>
            <m:r>
              <m:rPr>
                <m:sty m:val="b"/>
              </m:rPr>
              <m:t>x</m:t>
            </m:r>
          </m:e>
        </m:d>
      </m:oMath>
      <w:r>
        <w:t xml:space="preserve">; since</w:t>
      </w:r>
      <w:r>
        <w:t xml:space="preserve"> </w:t>
      </w:r>
      <m:oMath>
        <m:r>
          <m:rPr>
            <m:sty m:val="b"/>
          </m:rPr>
          <m:t>x</m:t>
        </m:r>
        <m:r>
          <m:rPr>
            <m:sty m:val="p"/>
          </m:rPr>
          <m:t>+</m:t>
        </m:r>
        <m:d>
          <m:dPr>
            <m:begChr m:val="("/>
            <m:endChr m:val=")"/>
            <m:sepChr m:val=""/>
            <m:grow/>
          </m:dPr>
          <m:e>
            <m:r>
              <m:t>P</m:t>
            </m:r>
            <m:r>
              <m:rPr>
                <m:sty m:val="p"/>
              </m:rPr>
              <m:t>−</m:t>
            </m:r>
            <m:r>
              <m:rPr>
                <m:sty m:val="b"/>
              </m:rPr>
              <m:t>x</m:t>
            </m:r>
          </m:e>
        </m:d>
        <m:r>
          <m:rPr>
            <m:sty m:val="p"/>
          </m:rPr>
          <m:t>=</m:t>
        </m:r>
        <m:r>
          <m:t>P</m:t>
        </m:r>
        <m:r>
          <m:rPr>
            <m:sty m:val="p"/>
          </m:rPr>
          <m:t>&gt;</m:t>
        </m:r>
        <m:r>
          <m:t>2</m:t>
        </m:r>
        <m:r>
          <m:t> </m:t>
        </m:r>
        <m:d>
          <m:dPr>
            <m:begChr m:val="("/>
            <m:endChr m:val=")"/>
            <m:sepChr m:val=""/>
            <m:grow/>
          </m:dPr>
          <m:e>
            <m:sSup>
              <m:e>
                <m:r>
                  <m:t>2</m:t>
                </m:r>
              </m:e>
              <m:sup>
                <m:r>
                  <m:t>62</m:t>
                </m:r>
              </m:sup>
            </m:sSup>
            <m:r>
              <m:rPr>
                <m:sty m:val="p"/>
              </m:rPr>
              <m:t>−</m:t>
            </m:r>
            <m:r>
              <m:t>1</m:t>
            </m:r>
          </m:e>
        </m:d>
      </m:oMath>
      <w:r>
        <w:t xml:space="preserve">, at most one representative fits the bound, so the sign is unique.</w:t>
      </w:r>
      <w:r>
        <w:t xml:space="preserve"> </w:t>
      </w:r>
      <m:oMath>
        <m:r>
          <m:rPr>
            <m:sty m:val="b"/>
          </m:rPr>
          <m:t>i</m:t>
        </m:r>
        <m:r>
          <m:rPr>
            <m:sty m:val="b"/>
          </m:rPr>
          <m:t>n</m:t>
        </m:r>
        <m:r>
          <m:rPr>
            <m:sty m:val="b"/>
          </m:rPr>
          <m:t>v</m:t>
        </m:r>
      </m:oMath>
      <w:r>
        <w:t xml:space="preserve">: at</w:t>
      </w:r>
      <w:r>
        <w:t xml:space="preserve"> </w:t>
      </w:r>
      <m:oMath>
        <m:r>
          <m:rPr>
            <m:sty m:val="b"/>
          </m:rPr>
          <m:t>g</m:t>
        </m:r>
        <m:r>
          <m:rPr>
            <m:sty m:val="p"/>
          </m:rPr>
          <m:t>≠</m:t>
        </m:r>
        <m:r>
          <m:t>0</m:t>
        </m:r>
      </m:oMath>
      <w:r>
        <w:t xml:space="preserve"> </w:t>
      </w:r>
      <w:r>
        <w:t xml:space="preserve">the flag constraints force</w:t>
      </w:r>
      <w:r>
        <w:t xml:space="preserve"> </w:t>
      </w:r>
      <m:oMath>
        <m:r>
          <m:rPr>
            <m:sty m:val="b"/>
          </m:rPr>
          <m:t>t</m:t>
        </m:r>
        <m:r>
          <m:rPr>
            <m:sty m:val="p"/>
          </m:rPr>
          <m:t>=</m:t>
        </m:r>
        <m:r>
          <m:t>1</m:t>
        </m:r>
      </m:oMath>
      <w:r>
        <w:t xml:space="preserve"> </w:t>
      </w:r>
      <w:r>
        <w:t xml:space="preserve">and</w:t>
      </w:r>
      <w:r>
        <w:t xml:space="preserve"> </w:t>
      </w:r>
      <m:oMath>
        <m:r>
          <m:rPr>
            <m:sty m:val="b"/>
          </m:rPr>
          <m:t>i</m:t>
        </m:r>
        <m:r>
          <m:rPr>
            <m:sty m:val="b"/>
          </m:rPr>
          <m:t>n</m:t>
        </m:r>
        <m:r>
          <m:rPr>
            <m:sty m:val="b"/>
          </m:rPr>
          <m:t>v</m:t>
        </m:r>
        <m:r>
          <m:rPr>
            <m:sty m:val="p"/>
          </m:rPr>
          <m:t>=</m:t>
        </m:r>
        <m:r>
          <m:t>1</m:t>
        </m:r>
        <m:r>
          <m:rPr>
            <m:sty m:val="p"/>
          </m:rPr>
          <m:t>/</m:t>
        </m:r>
        <m:r>
          <m:rPr>
            <m:sty m:val="b"/>
          </m:rPr>
          <m:t>g</m:t>
        </m:r>
      </m:oMath>
      <w:r>
        <w:t xml:space="preserve">, unique; at</w:t>
      </w:r>
      <w:r>
        <w:t xml:space="preserve"> </w:t>
      </w:r>
      <m:oMath>
        <m:r>
          <m:rPr>
            <m:sty m:val="b"/>
          </m:rPr>
          <m:t>g</m:t>
        </m:r>
        <m:r>
          <m:rPr>
            <m:sty m:val="p"/>
          </m:rPr>
          <m:t>=</m:t>
        </m:r>
        <m:r>
          <m:t>0</m:t>
        </m:r>
      </m:oMath>
      <w:r>
        <w:t xml:space="preserve"> </w:t>
      </w:r>
      <w:r>
        <w:t xml:space="preserve">they force</w:t>
      </w:r>
      <w:r>
        <w:t xml:space="preserve"> </w:t>
      </w:r>
      <m:oMath>
        <m:r>
          <m:rPr>
            <m:sty m:val="b"/>
          </m:rPr>
          <m:t>t</m:t>
        </m:r>
        <m:r>
          <m:rPr>
            <m:sty m:val="p"/>
          </m:rPr>
          <m:t>=</m:t>
        </m:r>
        <m:r>
          <m:t>0</m:t>
        </m:r>
      </m:oMath>
      <w:r>
        <w:t xml:space="preserve"> </w:t>
      </w:r>
      <w:r>
        <w:t xml:space="preserve">and leave</w:t>
      </w:r>
      <w:r>
        <w:t xml:space="preserve"> </w:t>
      </w:r>
      <m:oMath>
        <m:r>
          <m:rPr>
            <m:sty m:val="b"/>
          </m:rPr>
          <m:t>i</m:t>
        </m:r>
        <m:r>
          <m:rPr>
            <m:sty m:val="b"/>
          </m:rPr>
          <m:t>n</m:t>
        </m:r>
        <m:r>
          <m:rPr>
            <m:sty m:val="b"/>
          </m:rPr>
          <m:t>v</m:t>
        </m:r>
      </m:oMath>
      <w:r>
        <w:t xml:space="preserve"> </w:t>
      </w:r>
      <w:r>
        <w:t xml:space="preserve">free, value-neutral. Everything else is an arrow: the flag, the mux, and the output follow linearly. Overflow: the decomposition is the rejecting case of §3.6; the saturated path returns</w:t>
      </w:r>
      <w:r>
        <w:t xml:space="preserve"> </w:t>
      </w:r>
      <m:oMath>
        <m:r>
          <m:rPr>
            <m:sty m:val="b"/>
          </m:rPr>
          <m:t>x</m:t>
        </m:r>
      </m:oMath>
      <w:r>
        <w:t xml:space="preserve"> </w:t>
      </w:r>
      <w:r>
        <w:t xml:space="preserve">or</w:t>
      </w:r>
      <w:r>
        <w:t xml:space="preserve"> </w:t>
      </w:r>
      <m:oMath>
        <m:r>
          <m:t>0</m:t>
        </m:r>
      </m:oMath>
      <w:r>
        <w:t xml:space="preserve"> </w:t>
      </w:r>
      <w:r>
        <w:t xml:space="preserve">exactly.</w:t>
      </w:r>
    </w:p>
    <w:bookmarkEnd w:id="66"/>
    <w:bookmarkStart w:id="67" w:name="X4f245ccef04b05e7862f264e85489e5f1909143"/>
    <w:p>
      <w:pPr>
        <w:pStyle w:val="Heading3"/>
      </w:pPr>
      <w:r>
        <w:t xml:space="preserve">B.6 Mixture-of-experts routing and combine</w:t>
      </w:r>
    </w:p>
    <w:p>
      <w:pPr>
        <w:pStyle w:val="FirstParagraph"/>
      </w:pPr>
      <w:r>
        <w:t xml:space="preserve">Routing pins a one-hot mask</w:t>
      </w:r>
      <w:r>
        <w:t xml:space="preserve"> </w:t>
      </w:r>
      <m:oMath>
        <m:r>
          <m:rPr>
            <m:sty m:val="b"/>
          </m:rPr>
          <m:t>m</m:t>
        </m:r>
        <m:r>
          <m:rPr>
            <m:sty m:val="p"/>
          </m:rPr>
          <m:t>∈</m:t>
        </m:r>
        <m:r>
          <m:rPr>
            <m:sty m:val="p"/>
          </m:rPr>
          <m:t>{</m:t>
        </m:r>
        <m:r>
          <m:t>0</m:t>
        </m:r>
        <m:r>
          <m:rPr>
            <m:sty m:val="p"/>
          </m:rPr>
          <m:t>,</m:t>
        </m:r>
        <m:r>
          <m:t>1</m:t>
        </m:r>
        <m:sSup>
          <m:e>
            <m:r>
              <m:rPr>
                <m:sty m:val="p"/>
              </m:rPr>
              <m:t>}</m:t>
            </m:r>
          </m:e>
          <m:sup>
            <m:r>
              <m:t>T</m:t>
            </m:r>
            <m:r>
              <m:rPr>
                <m:sty m:val="p"/>
              </m:rPr>
              <m:t>×</m:t>
            </m:r>
            <m:r>
              <m:t>E</m:t>
            </m:r>
          </m:sup>
        </m:sSup>
      </m:oMath>
      <w:r>
        <w:t xml:space="preserve"> </w:t>
      </w:r>
      <w:r>
        <w:t xml:space="preserve">to the argmax of committed router logits</w:t>
      </w:r>
      <w:r>
        <w:t xml:space="preserve"> </w:t>
      </w:r>
      <m:oMath>
        <m:r>
          <m:rPr>
            <m:sty m:val="b"/>
          </m:rPr>
          <m:t>r</m:t>
        </m:r>
      </m:oMath>
      <w:r>
        <w:t xml:space="preserve">, tiebroken by expert index; the combine forms</w:t>
      </w:r>
      <w:r>
        <w:t xml:space="preserve"> </w:t>
      </w:r>
      <m:oMath>
        <m:r>
          <m:rPr>
            <m:sty m:val="b"/>
          </m:rPr>
          <m:t>y</m:t>
        </m:r>
        <m:d>
          <m:dPr>
            <m:begChr m:val="["/>
            <m:endChr m:val="]"/>
            <m:sepChr m:val=""/>
            <m:grow/>
          </m:dPr>
          <m:e>
            <m:r>
              <m:t>t</m:t>
            </m:r>
            <m:r>
              <m:rPr>
                <m:sty m:val="p"/>
              </m:rPr>
              <m:t>,</m:t>
            </m:r>
            <m:r>
              <m:rPr>
                <m:sty m:val="p"/>
              </m:rPr>
              <m:t>:</m:t>
            </m:r>
          </m:e>
        </m:d>
        <m:r>
          <m:rPr>
            <m:sty m:val="p"/>
          </m:rPr>
          <m:t>=</m:t>
        </m:r>
        <m:nary>
          <m:naryPr>
            <m:chr m:val="∑"/>
            <m:limLoc m:val="undOvr"/>
            <m:subHide m:val="off"/>
            <m:supHide m:val="on"/>
          </m:naryPr>
          <m:sub>
            <m:r>
              <m:t>e</m:t>
            </m:r>
          </m:sub>
          <m:sup>
            <m:r>
              <m:t>​</m:t>
            </m:r>
          </m:sup>
          <m:e>
            <m:r>
              <m:rPr>
                <m:sty m:val="b"/>
              </m:rPr>
              <m:t>m</m:t>
            </m:r>
          </m:e>
        </m:nary>
        <m:d>
          <m:dPr>
            <m:begChr m:val="["/>
            <m:endChr m:val="]"/>
            <m:sepChr m:val=""/>
            <m:grow/>
          </m:dPr>
          <m:e>
            <m:r>
              <m:t>t</m:t>
            </m:r>
            <m:r>
              <m:rPr>
                <m:sty m:val="p"/>
              </m:rPr>
              <m:t>,</m:t>
            </m:r>
            <m:r>
              <m:t>e</m:t>
            </m:r>
          </m:e>
        </m:d>
        <m:r>
          <m:t> </m:t>
        </m:r>
        <m:sSub>
          <m:e>
            <m:r>
              <m:rPr>
                <m:sty m:val="b"/>
              </m:rPr>
              <m:t>X</m:t>
            </m:r>
          </m:e>
          <m:sub>
            <m:r>
              <m:t>e</m:t>
            </m:r>
          </m:sub>
        </m:sSub>
        <m:d>
          <m:dPr>
            <m:begChr m:val="["/>
            <m:endChr m:val="]"/>
            <m:sepChr m:val=""/>
            <m:grow/>
          </m:dPr>
          <m:e>
            <m:r>
              <m:t>t</m:t>
            </m:r>
            <m:r>
              <m:rPr>
                <m:sty m:val="p"/>
              </m:rPr>
              <m:t>,</m:t>
            </m:r>
            <m:r>
              <m:rPr>
                <m:sty m:val="p"/>
              </m:rPr>
              <m:t>:</m:t>
            </m:r>
          </m:e>
        </m:d>
      </m:oMath>
      <w:r>
        <w:t xml:space="preserve"> </w:t>
      </w:r>
      <w:r>
        <w:t xml:space="preserve">over the</w:t>
      </w:r>
      <w:r>
        <w:t xml:space="preserve"> </w:t>
      </w:r>
      <m:oMath>
        <m:r>
          <m:t>E</m:t>
        </m:r>
      </m:oMath>
      <w:r>
        <w:t xml:space="preserve"> </w:t>
      </w:r>
      <w:r>
        <w:t xml:space="preserve">committed expert streams without committing the</w:t>
      </w:r>
      <w:r>
        <w:t xml:space="preserve"> </w:t>
      </w:r>
      <m:oMath>
        <m:r>
          <m:t>E</m:t>
        </m:r>
        <m:r>
          <m:t> </m:t>
        </m:r>
        <m:r>
          <m:t>T</m:t>
        </m:r>
        <m:r>
          <m:t> </m:t>
        </m:r>
        <m:r>
          <m:t>F</m:t>
        </m:r>
      </m:oMath>
      <w:r>
        <w:t xml:space="preserve"> </w:t>
      </w:r>
      <w:r>
        <w:t xml:space="preserve">masked products. Public constants: the tiebreak stride</w:t>
      </w:r>
      <w:r>
        <w:t xml:space="preserve"> </w:t>
      </w:r>
      <m:oMath>
        <m:sSup>
          <m:e>
            <m:r>
              <m:t>2</m:t>
            </m:r>
          </m:e>
          <m:sup>
            <m:r>
              <m:t>L</m:t>
            </m:r>
          </m:sup>
        </m:sSup>
      </m:oMath>
      <w:r>
        <w:t xml:space="preserve"> </w:t>
      </w:r>
      <w:r>
        <w:t xml:space="preserve">with</w:t>
      </w:r>
      <w:r>
        <w:t xml:space="preserve"> </w:t>
      </w:r>
      <m:oMath>
        <m:r>
          <m:t>L</m:t>
        </m:r>
        <m:r>
          <m:rPr>
            <m:sty m:val="p"/>
          </m:rPr>
          <m:t>=</m:t>
        </m:r>
        <m:r>
          <m:rPr>
            <m:sty m:val="p"/>
          </m:rPr>
          <m:t>⌈</m:t>
        </m:r>
        <m:sSub>
          <m:e>
            <m:r>
              <m:rPr>
                <m:sty m:val="p"/>
              </m:rPr>
              <m:t>log</m:t>
            </m:r>
          </m:e>
          <m:sub>
            <m:r>
              <m:t>2</m:t>
            </m:r>
          </m:sub>
        </m:sSub>
        <m:r>
          <m:t>E</m:t>
        </m:r>
        <m:r>
          <m:rPr>
            <m:sty m:val="p"/>
          </m:rPr>
          <m:t>⌉</m:t>
        </m:r>
      </m:oMath>
      <w:r>
        <w:t xml:space="preserve">, and the gap window</w:t>
      </w:r>
      <w:r>
        <w:t xml:space="preserve"> </w:t>
      </w:r>
      <m:oMath>
        <m:sSub>
          <m:e>
            <m:r>
              <m:rPr>
                <m:sty m:val="p"/>
              </m:rPr>
              <m:t>w</m:t>
            </m:r>
          </m:e>
          <m:sub>
            <m:r>
              <m:rPr>
                <m:sty m:val="p"/>
              </m:rPr>
              <m:t>r</m:t>
            </m:r>
          </m:sub>
        </m:sSub>
        <m:r>
          <m:rPr>
            <m:sty m:val="p"/>
          </m:rPr>
          <m:t>+</m:t>
        </m:r>
        <m:r>
          <m:t>L</m:t>
        </m:r>
      </m:oMath>
      <w:r>
        <w:t xml:space="preserve"> </w:t>
      </w:r>
      <w:r>
        <w:t xml:space="preserve">with</w:t>
      </w:r>
      <w:r>
        <w:t xml:space="preserve"> </w:t>
      </w:r>
      <m:oMath>
        <m:sSub>
          <m:e>
            <m:r>
              <m:rPr>
                <m:sty m:val="p"/>
              </m:rPr>
              <m:t>w</m:t>
            </m:r>
          </m:e>
          <m:sub>
            <m:r>
              <m:rPr>
                <m:sty m:val="p"/>
              </m:rPr>
              <m:t>r</m:t>
            </m:r>
          </m:sub>
        </m:sSub>
      </m:oMath>
      <w:r>
        <w:t xml:space="preserve"> </w:t>
      </w:r>
      <w:r>
        <w:t xml:space="preserve">the router-logit width (demonstrated:</w:t>
      </w:r>
      <w:r>
        <w:t xml:space="preserve"> </w:t>
      </w:r>
      <m:oMath>
        <m:r>
          <m:t>E</m:t>
        </m:r>
        <m:r>
          <m:rPr>
            <m:sty m:val="p"/>
          </m:rPr>
          <m:t>=</m:t>
        </m:r>
        <m:r>
          <m:t>128</m:t>
        </m:r>
      </m:oMath>
      <w:r>
        <w:t xml:space="preserve">,</w:t>
      </w:r>
      <w:r>
        <w:t xml:space="preserve"> </w:t>
      </w:r>
      <m:oMath>
        <m:r>
          <m:t>L</m:t>
        </m:r>
        <m:r>
          <m:rPr>
            <m:sty m:val="p"/>
          </m:rPr>
          <m:t>=</m:t>
        </m:r>
        <m:r>
          <m:t>7</m:t>
        </m:r>
      </m:oMath>
      <w:r>
        <w:t xml:space="preserve">,</w:t>
      </w:r>
      <w:r>
        <w:t xml:space="preserve"> </w:t>
      </w:r>
      <m:oMath>
        <m:sSub>
          <m:e>
            <m:r>
              <m:rPr>
                <m:sty m:val="p"/>
              </m:rPr>
              <m:t>w</m:t>
            </m:r>
          </m:e>
          <m:sub>
            <m:r>
              <m:rPr>
                <m:sty m:val="p"/>
              </m:rPr>
              <m:t>r</m:t>
            </m:r>
          </m:sub>
        </m:sSub>
        <m:r>
          <m:rPr>
            <m:sty m:val="p"/>
          </m:rPr>
          <m:t>=</m:t>
        </m:r>
        <m:r>
          <m:t>26</m:t>
        </m:r>
      </m:oMath>
      <w:r>
        <w:t xml:space="preserve">, three</w:t>
      </w:r>
      <w:r>
        <w:t xml:space="preserve"> </w:t>
      </w:r>
      <m:oMath>
        <m:r>
          <m:t>11</m:t>
        </m:r>
      </m:oMath>
      <w:r>
        <w:t xml:space="preserve">-bit words covering the</w:t>
      </w:r>
      <w:r>
        <w:t xml:space="preserve"> </w:t>
      </w:r>
      <m:oMath>
        <m:r>
          <m:t>33</m:t>
        </m:r>
      </m:oMath>
      <w:r>
        <w:t xml:space="preserve">-bit window).</w:t>
      </w:r>
    </w:p>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pPr>
          </w:p>
        </w:tc>
        <w:tc>
          <w:tcPr/>
          <w:p>
            <w:pPr>
              <w:pStyle w:val="Compact"/>
            </w:pPr>
          </w:p>
        </w:tc>
        <w:tc>
          <w:tcPr/>
          <w:p>
            <w:pPr>
              <w:pStyle w:val="Compact"/>
            </w:pPr>
          </w:p>
        </w:tc>
        <w:tc>
          <w:tcPr/>
          <w:p>
            <w:pPr>
              <w:pStyle w:val="Compact"/>
              <w:jc w:val="center"/>
            </w:pPr>
            <m:oMath>
              <m:r>
                <m:t>W</m:t>
              </m:r>
            </m:oMath>
          </w:p>
        </w:tc>
        <w:tc>
          <w:tcPr/>
          <w:p>
            <w:pPr>
              <w:pStyle w:val="Compact"/>
              <w:jc w:val="center"/>
            </w:pPr>
            <m:oMath>
              <m:r>
                <m:t>L</m:t>
              </m:r>
            </m:oMath>
          </w:p>
        </w:tc>
        <w:tc>
          <w:tcPr/>
          <w:p>
            <w:pPr>
              <w:pStyle w:val="Compact"/>
              <w:jc w:val="center"/>
            </w:pPr>
            <m:oMath>
              <m:r>
                <m:t>Q</m:t>
              </m:r>
            </m:oMath>
          </w:p>
        </w:tc>
      </w:tr>
      <w:tr>
        <w:tc>
          <w:tcPr/>
          <w:p>
            <w:pPr>
              <w:pStyle w:val="Compact"/>
              <w:jc w:val="left"/>
            </w:pPr>
            <m:oMath>
              <m:r>
                <m:rPr>
                  <m:nor/>
                  <m:sty m:val="p"/>
                  <m:scr m:val="monospace"/>
                </m:rPr>
                <m:t>input</m:t>
              </m:r>
            </m:oMath>
          </w:p>
        </w:tc>
        <w:tc>
          <w:tcPr/>
          <w:p>
            <w:pPr>
              <w:pStyle w:val="Compact"/>
              <w:jc w:val="left"/>
            </w:pPr>
            <m:oMath>
              <m:r>
                <m:rPr>
                  <m:sty m:val="b"/>
                </m:rPr>
                <m:t>r</m:t>
              </m:r>
            </m:oMath>
          </w:p>
        </w:tc>
        <w:tc>
          <w:tcPr/>
          <w:p>
            <w:pPr>
              <w:pStyle w:val="Compact"/>
              <w:jc w:val="left"/>
            </w:pPr>
            <m:oMath>
              <m:r>
                <m:rPr>
                  <m:sty m:val="p"/>
                </m:rPr>
                <m:t>∀</m:t>
              </m:r>
              <m:r>
                <m:t> </m:t>
              </m:r>
              <m:r>
                <m:t>t</m:t>
              </m:r>
              <m:r>
                <m:rPr>
                  <m:sty m:val="p"/>
                </m:rPr>
                <m:t>∈</m:t>
              </m:r>
              <m:d>
                <m:dPr>
                  <m:begChr m:val="["/>
                  <m:endChr m:val="]"/>
                  <m:sepChr m:val=""/>
                  <m:grow/>
                </m:dPr>
                <m:e>
                  <m:r>
                    <m:t>T</m:t>
                  </m:r>
                </m:e>
              </m:d>
              <m:r>
                <m:rPr>
                  <m:sty m:val="p"/>
                </m:rPr>
                <m:t>,</m:t>
              </m:r>
              <m:r>
                <m:t> </m:t>
              </m:r>
              <m:r>
                <m:t>e</m:t>
              </m:r>
              <m:r>
                <m:rPr>
                  <m:sty m:val="p"/>
                </m:rPr>
                <m:t>∈</m:t>
              </m:r>
              <m:d>
                <m:dPr>
                  <m:begChr m:val="["/>
                  <m:endChr m:val="]"/>
                  <m:sepChr m:val=""/>
                  <m:grow/>
                </m:dPr>
                <m:e>
                  <m:r>
                    <m:t>E</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input</m:t>
              </m:r>
            </m:oMath>
          </w:p>
        </w:tc>
        <w:tc>
          <w:tcPr/>
          <w:p>
            <w:pPr>
              <w:pStyle w:val="Compact"/>
              <w:jc w:val="left"/>
            </w:pPr>
            <m:oMath>
              <m:sSub>
                <m:e>
                  <m:r>
                    <m:rPr>
                      <m:sty m:val="b"/>
                    </m:rPr>
                    <m:t>X</m:t>
                  </m:r>
                </m:e>
                <m:sub>
                  <m:r>
                    <m:t>e</m:t>
                  </m:r>
                </m:sub>
              </m:sSub>
            </m:oMath>
          </w:p>
        </w:tc>
        <w:tc>
          <w:tcPr/>
          <w:p>
            <w:pPr>
              <w:pStyle w:val="Compact"/>
              <w:jc w:val="left"/>
            </w:pPr>
            <m:oMath>
              <m:r>
                <m:rPr>
                  <m:sty m:val="p"/>
                </m:rPr>
                <m:t>∀</m:t>
              </m:r>
              <m:r>
                <m:t> </m:t>
              </m:r>
              <m:r>
                <m:t>e</m:t>
              </m:r>
              <m:r>
                <m:rPr>
                  <m:sty m:val="p"/>
                </m:rPr>
                <m:t>,</m:t>
              </m:r>
              <m:r>
                <m:t> </m:t>
              </m:r>
              <m:r>
                <m:t>t</m:t>
              </m:r>
              <m:r>
                <m:rPr>
                  <m:sty m:val="p"/>
                </m:rPr>
                <m:t>,</m:t>
              </m:r>
              <m:r>
                <m:t> </m:t>
              </m:r>
              <m:r>
                <m:t>f</m:t>
              </m:r>
              <m:r>
                <m:rPr>
                  <m:sty m:val="p"/>
                </m:rPr>
                <m:t>∈</m:t>
              </m:r>
              <m:d>
                <m:dPr>
                  <m:begChr m:val="["/>
                  <m:endChr m:val="]"/>
                  <m:sepChr m:val=""/>
                  <m:grow/>
                </m:dPr>
                <m:e>
                  <m:r>
                    <m:t>F</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 routing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the mask</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m</m:t>
              </m:r>
            </m:oMath>
          </w:p>
        </w:tc>
        <w:tc>
          <w:tcPr/>
          <w:p>
            <w:pPr>
              <w:pStyle w:val="Compact"/>
              <w:jc w:val="left"/>
            </w:pPr>
            <m:oMath>
              <m:r>
                <m:rPr>
                  <m:sty m:val="p"/>
                </m:rPr>
                <m:t>∀</m:t>
              </m:r>
              <m:r>
                <m:t> </m:t>
              </m:r>
              <m:r>
                <m:t>t</m:t>
              </m:r>
              <m:r>
                <m:rPr>
                  <m:sty m:val="p"/>
                </m:rPr>
                <m:t>,</m:t>
              </m:r>
              <m:r>
                <m:t>e</m:t>
              </m:r>
            </m:oMath>
          </w:p>
        </w:tc>
        <w:tc>
          <w:tcPr/>
          <w:p>
            <w:pPr>
              <w:pStyle w:val="Compact"/>
              <w:jc w:val="center"/>
            </w:pPr>
            <m:oMath>
              <m:r>
                <m:t>T</m:t>
              </m:r>
              <m:r>
                <m:t>E</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m</m:t>
              </m:r>
              <m:sSup>
                <m:e>
                  <m:d>
                    <m:dPr>
                      <m:begChr m:val="["/>
                      <m:endChr m:val="]"/>
                      <m:sepChr m:val=""/>
                      <m:grow/>
                    </m:dPr>
                    <m:e>
                      <m:r>
                        <m:t>t</m:t>
                      </m:r>
                      <m:r>
                        <m:rPr>
                          <m:sty m:val="p"/>
                        </m:rPr>
                        <m:t>,</m:t>
                      </m:r>
                      <m:r>
                        <m:t>e</m:t>
                      </m:r>
                    </m:e>
                  </m:d>
                </m:e>
                <m:sup>
                  <m:r>
                    <m:t>2</m:t>
                  </m:r>
                </m:sup>
              </m:sSup>
              <m:r>
                <m:rPr>
                  <m:sty m:val="p"/>
                </m:rPr>
                <m:t>=</m:t>
              </m:r>
              <m:r>
                <m:rPr>
                  <m:sty m:val="p"/>
                </m:rPr>
                <m:t>=</m:t>
              </m:r>
              <m:r>
                <m:rPr>
                  <m:sty m:val="b"/>
                </m:rPr>
                <m:t>m</m:t>
              </m:r>
              <m:d>
                <m:dPr>
                  <m:begChr m:val="["/>
                  <m:endChr m:val="]"/>
                  <m:sepChr m:val=""/>
                  <m:grow/>
                </m:dPr>
                <m:e>
                  <m:r>
                    <m:t>t</m:t>
                  </m:r>
                  <m:r>
                    <m:rPr>
                      <m:sty m:val="p"/>
                    </m:rPr>
                    <m:t>,</m:t>
                  </m:r>
                  <m:r>
                    <m:t>e</m:t>
                  </m:r>
                </m:e>
              </m:d>
            </m:oMath>
          </w:p>
        </w:tc>
        <w:tc>
          <w:tcPr/>
          <w:p>
            <w:pPr>
              <w:pStyle w:val="Compact"/>
              <w:jc w:val="left"/>
            </w:pPr>
            <m:oMath>
              <m:r>
                <m:rPr>
                  <m:sty m:val="p"/>
                </m:rPr>
                <m:t>∀</m:t>
              </m:r>
              <m:r>
                <m:t> </m:t>
              </m:r>
              <m:r>
                <m:t>t</m:t>
              </m:r>
              <m:r>
                <m:rPr>
                  <m:sty m:val="p"/>
                </m:rPr>
                <m:t>,</m:t>
              </m:r>
              <m:r>
                <m:t>e</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T</m:t>
              </m:r>
              <m:r>
                <m:t>E</m:t>
              </m:r>
            </m:oMath>
          </w:p>
        </w:tc>
      </w:tr>
      <w:tr>
        <w:tc>
          <w:tcPr/>
          <w:p>
            <w:pPr>
              <w:pStyle w:val="Compact"/>
              <w:jc w:val="left"/>
            </w:pPr>
            <m:oMath>
              <m:r>
                <m:rPr>
                  <m:nor/>
                  <m:sty m:val="p"/>
                  <m:scr m:val="monospace"/>
                </m:rPr>
                <m:t>lin</m:t>
              </m:r>
            </m:oMath>
          </w:p>
        </w:tc>
        <w:tc>
          <w:tcPr/>
          <w:p>
            <w:pPr>
              <w:pStyle w:val="Compact"/>
              <w:jc w:val="left"/>
            </w:pPr>
            <m:oMath>
              <m:r>
                <m:rPr>
                  <m:sty m:val="b"/>
                </m:rPr>
                <m:t>r</m:t>
              </m:r>
              <m:r>
                <m:rPr>
                  <m:sty m:val="b"/>
                </m:rPr>
                <m:t>t</m:t>
              </m:r>
              <m:d>
                <m:dPr>
                  <m:begChr m:val="["/>
                  <m:endChr m:val="]"/>
                  <m:sepChr m:val=""/>
                  <m:grow/>
                </m:dPr>
                <m:e>
                  <m:r>
                    <m:t>t</m:t>
                  </m:r>
                  <m:r>
                    <m:rPr>
                      <m:sty m:val="p"/>
                    </m:rPr>
                    <m:t>,</m:t>
                  </m:r>
                  <m:r>
                    <m:t>e</m:t>
                  </m:r>
                </m:e>
              </m:d>
              <m:r>
                <m:rPr>
                  <m:sty m:val="p"/>
                </m:rPr>
                <m:t>←</m:t>
              </m:r>
              <m:sSup>
                <m:e>
                  <m:r>
                    <m:t>2</m:t>
                  </m:r>
                </m:e>
                <m:sup>
                  <m:r>
                    <m:t>L</m:t>
                  </m:r>
                </m:sup>
              </m:sSup>
              <m:r>
                <m:t> </m:t>
              </m:r>
              <m:r>
                <m:rPr>
                  <m:sty m:val="b"/>
                </m:rPr>
                <m:t>r</m:t>
              </m:r>
              <m:d>
                <m:dPr>
                  <m:begChr m:val="["/>
                  <m:endChr m:val="]"/>
                  <m:sepChr m:val=""/>
                  <m:grow/>
                </m:dPr>
                <m:e>
                  <m:r>
                    <m:t>t</m:t>
                  </m:r>
                  <m:r>
                    <m:rPr>
                      <m:sty m:val="p"/>
                    </m:rPr>
                    <m:t>,</m:t>
                  </m:r>
                  <m:r>
                    <m:t>e</m:t>
                  </m:r>
                </m:e>
              </m:d>
              <m:r>
                <m:rPr>
                  <m:sty m:val="p"/>
                </m:rPr>
                <m:t>+</m:t>
              </m:r>
              <m:d>
                <m:dPr>
                  <m:begChr m:val="("/>
                  <m:endChr m:val=")"/>
                  <m:sepChr m:val=""/>
                  <m:grow/>
                </m:dPr>
                <m:e>
                  <m:r>
                    <m:t>E</m:t>
                  </m:r>
                  <m:r>
                    <m:rPr>
                      <m:sty m:val="p"/>
                    </m:rPr>
                    <m:t>−</m:t>
                  </m:r>
                  <m:r>
                    <m:t>1</m:t>
                  </m:r>
                  <m:r>
                    <m:rPr>
                      <m:sty m:val="p"/>
                    </m:rPr>
                    <m:t>−</m:t>
                  </m:r>
                  <m:r>
                    <m:t>e</m:t>
                  </m:r>
                </m:e>
              </m:d>
            </m:oMath>
          </w:p>
        </w:tc>
        <w:tc>
          <w:tcPr/>
          <w:p>
            <w:pPr>
              <w:pStyle w:val="Compact"/>
              <w:jc w:val="left"/>
            </w:pPr>
            <m:oMath>
              <m:r>
                <m:rPr>
                  <m:sty m:val="p"/>
                </m:rPr>
                <m:t>∀</m:t>
              </m:r>
              <m:r>
                <m:t> </m:t>
              </m:r>
              <m:r>
                <m:t>t</m:t>
              </m:r>
              <m:r>
                <m:rPr>
                  <m:sty m:val="p"/>
                </m:rPr>
                <m:t>,</m:t>
              </m:r>
              <m:r>
                <m:t>e</m:t>
              </m:r>
            </m:oMath>
          </w:p>
        </w:tc>
        <w:tc>
          <w:tcPr/>
          <w:p>
            <w:pPr>
              <w:pStyle w:val="Compact"/>
              <w:jc w:val="center"/>
            </w:pPr>
            <m:oMath>
              <m:r>
                <m:t>T</m:t>
              </m:r>
              <m:r>
                <m:t>E</m:t>
              </m:r>
            </m:oMath>
          </w:p>
        </w:tc>
        <w:tc>
          <w:tcPr/>
          <w:p>
            <w:pPr>
              <w:pStyle w:val="Compact"/>
              <w:jc w:val="center"/>
            </w:pPr>
            <m:oMath>
              <m:r>
                <m:t>T</m:t>
              </m:r>
              <m:r>
                <m:t>E</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m</m:t>
              </m:r>
              <m:r>
                <m:rPr>
                  <m:sty m:val="b"/>
                </m:rPr>
                <m:t>r</m:t>
              </m:r>
              <m:r>
                <m:rPr>
                  <m:sty m:val="b"/>
                </m:rPr>
                <m:t>t</m:t>
              </m:r>
              <m:d>
                <m:dPr>
                  <m:begChr m:val="["/>
                  <m:endChr m:val="]"/>
                  <m:sepChr m:val=""/>
                  <m:grow/>
                </m:dPr>
                <m:e>
                  <m:r>
                    <m:t>t</m:t>
                  </m:r>
                  <m:r>
                    <m:rPr>
                      <m:sty m:val="p"/>
                    </m:rPr>
                    <m:t>,</m:t>
                  </m:r>
                  <m:r>
                    <m:t>e</m:t>
                  </m:r>
                </m:e>
              </m:d>
              <m:r>
                <m:rPr>
                  <m:sty m:val="p"/>
                </m:rPr>
                <m:t>←</m:t>
              </m:r>
              <m:r>
                <m:rPr>
                  <m:sty m:val="b"/>
                </m:rPr>
                <m:t>m</m:t>
              </m:r>
              <m:d>
                <m:dPr>
                  <m:begChr m:val="["/>
                  <m:endChr m:val="]"/>
                  <m:sepChr m:val=""/>
                  <m:grow/>
                </m:dPr>
                <m:e>
                  <m:r>
                    <m:t>t</m:t>
                  </m:r>
                  <m:r>
                    <m:rPr>
                      <m:sty m:val="p"/>
                    </m:rPr>
                    <m:t>,</m:t>
                  </m:r>
                  <m:r>
                    <m:t>e</m:t>
                  </m:r>
                </m:e>
              </m:d>
              <m:r>
                <m:rPr>
                  <m:sty m:val="p"/>
                </m:rPr>
                <m:t>⋅</m:t>
              </m:r>
              <m:r>
                <m:rPr>
                  <m:sty m:val="b"/>
                </m:rPr>
                <m:t>r</m:t>
              </m:r>
              <m:r>
                <m:rPr>
                  <m:sty m:val="b"/>
                </m:rPr>
                <m:t>t</m:t>
              </m:r>
              <m:d>
                <m:dPr>
                  <m:begChr m:val="["/>
                  <m:endChr m:val="]"/>
                  <m:sepChr m:val=""/>
                  <m:grow/>
                </m:dPr>
                <m:e>
                  <m:r>
                    <m:t>t</m:t>
                  </m:r>
                  <m:r>
                    <m:rPr>
                      <m:sty m:val="p"/>
                    </m:rPr>
                    <m:t>,</m:t>
                  </m:r>
                  <m:r>
                    <m:t>e</m:t>
                  </m:r>
                </m:e>
              </m:d>
            </m:oMath>
          </w:p>
        </w:tc>
        <w:tc>
          <w:tcPr/>
          <w:p>
            <w:pPr>
              <w:pStyle w:val="Compact"/>
              <w:jc w:val="left"/>
            </w:pPr>
            <m:oMath>
              <m:r>
                <m:rPr>
                  <m:sty m:val="p"/>
                </m:rPr>
                <m:t>∀</m:t>
              </m:r>
              <m:r>
                <m:t> </m:t>
              </m:r>
              <m:r>
                <m:t>t</m:t>
              </m:r>
              <m:r>
                <m:rPr>
                  <m:sty m:val="p"/>
                </m:rPr>
                <m:t>,</m:t>
              </m:r>
              <m:r>
                <m:t>e</m:t>
              </m:r>
            </m:oMath>
          </w:p>
        </w:tc>
        <w:tc>
          <w:tcPr/>
          <w:p>
            <w:pPr>
              <w:pStyle w:val="Compact"/>
              <w:jc w:val="center"/>
            </w:pPr>
            <m:oMath>
              <m:r>
                <m:t>T</m:t>
              </m:r>
              <m:r>
                <m:t>E</m:t>
              </m:r>
            </m:oMath>
          </w:p>
        </w:tc>
        <w:tc>
          <w:tcPr/>
          <w:p>
            <w:pPr>
              <w:pStyle w:val="Compact"/>
              <w:jc w:val="center"/>
            </w:pPr>
            <m:oMath>
              <m:r>
                <m:rPr>
                  <m:sty m:val="p"/>
                </m:rPr>
                <m:t>⋅</m:t>
              </m:r>
            </m:oMath>
          </w:p>
        </w:tc>
        <w:tc>
          <w:tcPr/>
          <w:p>
            <w:pPr>
              <w:pStyle w:val="Compact"/>
              <w:jc w:val="center"/>
            </w:pPr>
            <m:oMath>
              <m:r>
                <m:t>T</m:t>
              </m:r>
              <m:r>
                <m:t>E</m:t>
              </m:r>
            </m:oMath>
          </w:p>
        </w:tc>
      </w:tr>
      <w:tr>
        <w:tc>
          <w:tcPr/>
          <w:p>
            <w:pPr>
              <w:pStyle w:val="Compact"/>
              <w:jc w:val="left"/>
            </w:pPr>
            <m:oMath>
              <m:r>
                <m:rPr>
                  <m:nor/>
                  <m:sty m:val="p"/>
                  <m:scr m:val="monospace"/>
                </m:rPr>
                <m:t>lin</m:t>
              </m:r>
            </m:oMath>
          </w:p>
        </w:tc>
        <w:tc>
          <w:tcPr/>
          <w:p>
            <w:pPr>
              <w:pStyle w:val="Compact"/>
              <w:jc w:val="left"/>
            </w:pPr>
            <m:oMath>
              <m:nary>
                <m:naryPr>
                  <m:chr m:val="∑"/>
                  <m:limLoc m:val="undOvr"/>
                  <m:subHide m:val="off"/>
                  <m:supHide m:val="on"/>
                </m:naryPr>
                <m:sub>
                  <m:r>
                    <m:t>e</m:t>
                  </m:r>
                </m:sub>
                <m:sup>
                  <m:r>
                    <m:t>​</m:t>
                  </m:r>
                </m:sup>
                <m:e>
                  <m:r>
                    <m:rPr>
                      <m:sty m:val="b"/>
                    </m:rPr>
                    <m:t>m</m:t>
                  </m:r>
                </m:e>
              </m:nary>
              <m:d>
                <m:dPr>
                  <m:begChr m:val="["/>
                  <m:endChr m:val="]"/>
                  <m:sepChr m:val=""/>
                  <m:grow/>
                </m:dPr>
                <m:e>
                  <m:r>
                    <m:t>t</m:t>
                  </m:r>
                  <m:r>
                    <m:rPr>
                      <m:sty m:val="p"/>
                    </m:rPr>
                    <m:t>,</m:t>
                  </m:r>
                  <m:r>
                    <m:t>e</m:t>
                  </m:r>
                </m:e>
              </m:d>
              <m:r>
                <m:rPr>
                  <m:sty m:val="p"/>
                </m:rPr>
                <m:t>=</m:t>
              </m:r>
              <m:r>
                <m:rPr>
                  <m:sty m:val="p"/>
                </m:rPr>
                <m:t>=</m:t>
              </m:r>
              <m:r>
                <m:t>1</m:t>
              </m:r>
            </m:oMath>
          </w:p>
        </w:tc>
        <w:tc>
          <w:tcPr/>
          <w:p>
            <w:pPr>
              <w:pStyle w:val="Compact"/>
              <w:jc w:val="left"/>
            </w:pPr>
            <m:oMath>
              <m:r>
                <m:rPr>
                  <m:sty m:val="p"/>
                </m:rPr>
                <m:t>∀</m:t>
              </m:r>
              <m:r>
                <m:t> </m:t>
              </m:r>
              <m:r>
                <m:t>t</m:t>
              </m:r>
            </m:oMath>
          </w:p>
        </w:tc>
        <w:tc>
          <w:tcPr/>
          <w:p>
            <w:pPr>
              <w:pStyle w:val="Compact"/>
              <w:jc w:val="center"/>
            </w:pPr>
            <m:oMath>
              <m:r>
                <m:rPr>
                  <m:sty m:val="p"/>
                </m:rPr>
                <m:t>⋅</m:t>
              </m:r>
            </m:oMath>
          </w:p>
        </w:tc>
        <w:tc>
          <w:tcPr/>
          <w:p>
            <w:pPr>
              <w:pStyle w:val="Compact"/>
              <w:jc w:val="center"/>
            </w:pPr>
            <m:oMath>
              <m:r>
                <m:t>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p>
                <m:e>
                  <m:r>
                    <m:rPr>
                      <m:sty m:val="b"/>
                    </m:rPr>
                    <m:t>r</m:t>
                  </m:r>
                </m:e>
                <m:sup>
                  <m:r>
                    <m:rPr>
                      <m:sty m:val="p"/>
                    </m:rPr>
                    <m:t>*</m:t>
                  </m:r>
                </m:sup>
              </m:sSup>
              <m:d>
                <m:dPr>
                  <m:begChr m:val="["/>
                  <m:endChr m:val="]"/>
                  <m:sepChr m:val=""/>
                  <m:grow/>
                </m:dPr>
                <m:e>
                  <m:r>
                    <m:t>t</m:t>
                  </m:r>
                </m:e>
              </m:d>
              <m:r>
                <m:rPr>
                  <m:sty m:val="p"/>
                </m:rPr>
                <m:t>←</m:t>
              </m:r>
              <m:nary>
                <m:naryPr>
                  <m:chr m:val="∑"/>
                  <m:limLoc m:val="undOvr"/>
                  <m:subHide m:val="off"/>
                  <m:supHide m:val="on"/>
                </m:naryPr>
                <m:sub>
                  <m:r>
                    <m:t>e</m:t>
                  </m:r>
                </m:sub>
                <m:sup>
                  <m:r>
                    <m:t>​</m:t>
                  </m:r>
                </m:sup>
                <m:e>
                  <m:r>
                    <m:rPr>
                      <m:sty m:val="b"/>
                    </m:rPr>
                    <m:t>m</m:t>
                  </m:r>
                  <m:r>
                    <m:rPr>
                      <m:sty m:val="b"/>
                    </m:rPr>
                    <m:t>r</m:t>
                  </m:r>
                  <m:r>
                    <m:rPr>
                      <m:sty m:val="b"/>
                    </m:rPr>
                    <m:t>t</m:t>
                  </m:r>
                </m:e>
              </m:nary>
              <m:d>
                <m:dPr>
                  <m:begChr m:val="["/>
                  <m:endChr m:val="]"/>
                  <m:sepChr m:val=""/>
                  <m:grow/>
                </m:dPr>
                <m:e>
                  <m:r>
                    <m:t>t</m:t>
                  </m:r>
                  <m:r>
                    <m:rPr>
                      <m:sty m:val="p"/>
                    </m:rPr>
                    <m:t>,</m:t>
                  </m:r>
                  <m:r>
                    <m:t>e</m:t>
                  </m:r>
                </m:e>
              </m:d>
            </m:oMath>
          </w:p>
        </w:tc>
        <w:tc>
          <w:tcPr/>
          <w:p>
            <w:pPr>
              <w:pStyle w:val="Compact"/>
              <w:jc w:val="left"/>
            </w:pPr>
            <m:oMath>
              <m:r>
                <m:rPr>
                  <m:sty m:val="p"/>
                </m:rPr>
                <m:t>∀</m:t>
              </m:r>
              <m:r>
                <m:t> </m:t>
              </m:r>
              <m:r>
                <m:t>t</m:t>
              </m:r>
            </m:oMath>
          </w:p>
        </w:tc>
        <w:tc>
          <w:tcPr/>
          <w:p>
            <w:pPr>
              <w:pStyle w:val="Compact"/>
              <w:jc w:val="center"/>
            </w:pPr>
            <m:oMath>
              <m:r>
                <m:t>T</m:t>
              </m:r>
            </m:oMath>
          </w:p>
        </w:tc>
        <w:tc>
          <w:tcPr/>
          <w:p>
            <w:pPr>
              <w:pStyle w:val="Compact"/>
              <w:jc w:val="center"/>
            </w:pPr>
            <m:oMath>
              <m:r>
                <m:t>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g</m:t>
              </m:r>
              <m:r>
                <m:rPr>
                  <m:sty m:val="b"/>
                </m:rPr>
                <m:t>a</m:t>
              </m:r>
              <m:r>
                <m:rPr>
                  <m:sty m:val="b"/>
                </m:rPr>
                <m:t>p</m:t>
              </m:r>
              <m:d>
                <m:dPr>
                  <m:begChr m:val="["/>
                  <m:endChr m:val="]"/>
                  <m:sepChr m:val=""/>
                  <m:grow/>
                </m:dPr>
                <m:e>
                  <m:r>
                    <m:t>t</m:t>
                  </m:r>
                  <m:r>
                    <m:rPr>
                      <m:sty m:val="p"/>
                    </m:rPr>
                    <m:t>,</m:t>
                  </m:r>
                  <m:r>
                    <m:t>e</m:t>
                  </m:r>
                </m:e>
              </m:d>
              <m:r>
                <m:rPr>
                  <m:sty m:val="p"/>
                </m:rPr>
                <m:t>←</m:t>
              </m:r>
              <m:sSup>
                <m:e>
                  <m:r>
                    <m:rPr>
                      <m:sty m:val="b"/>
                    </m:rPr>
                    <m:t>r</m:t>
                  </m:r>
                </m:e>
                <m:sup>
                  <m:r>
                    <m:rPr>
                      <m:sty m:val="p"/>
                    </m:rPr>
                    <m:t>*</m:t>
                  </m:r>
                </m:sup>
              </m:sSup>
              <m:d>
                <m:dPr>
                  <m:begChr m:val="["/>
                  <m:endChr m:val="]"/>
                  <m:sepChr m:val=""/>
                  <m:grow/>
                </m:dPr>
                <m:e>
                  <m:r>
                    <m:t>t</m:t>
                  </m:r>
                </m:e>
              </m:d>
              <m:r>
                <m:rPr>
                  <m:sty m:val="p"/>
                </m:rPr>
                <m:t>−</m:t>
              </m:r>
              <m:r>
                <m:rPr>
                  <m:sty m:val="b"/>
                </m:rPr>
                <m:t>r</m:t>
              </m:r>
              <m:r>
                <m:rPr>
                  <m:sty m:val="b"/>
                </m:rPr>
                <m:t>t</m:t>
              </m:r>
              <m:d>
                <m:dPr>
                  <m:begChr m:val="["/>
                  <m:endChr m:val="]"/>
                  <m:sepChr m:val=""/>
                  <m:grow/>
                </m:dPr>
                <m:e>
                  <m:r>
                    <m:t>t</m:t>
                  </m:r>
                  <m:r>
                    <m:rPr>
                      <m:sty m:val="p"/>
                    </m:rPr>
                    <m:t>,</m:t>
                  </m:r>
                  <m:r>
                    <m:t>e</m:t>
                  </m:r>
                </m:e>
              </m:d>
            </m:oMath>
          </w:p>
        </w:tc>
        <w:tc>
          <w:tcPr/>
          <w:p>
            <w:pPr>
              <w:pStyle w:val="Compact"/>
              <w:jc w:val="left"/>
            </w:pPr>
            <m:oMath>
              <m:r>
                <m:rPr>
                  <m:sty m:val="p"/>
                </m:rPr>
                <m:t>∀</m:t>
              </m:r>
              <m:r>
                <m:t> </m:t>
              </m:r>
              <m:r>
                <m:t>t</m:t>
              </m:r>
              <m:r>
                <m:rPr>
                  <m:sty m:val="p"/>
                </m:rPr>
                <m:t>,</m:t>
              </m:r>
              <m:r>
                <m:t>e</m:t>
              </m:r>
            </m:oMath>
          </w:p>
        </w:tc>
        <w:tc>
          <w:tcPr/>
          <w:p>
            <w:pPr>
              <w:pStyle w:val="Compact"/>
              <w:jc w:val="center"/>
            </w:pPr>
            <m:oMath>
              <m:r>
                <m:t>T</m:t>
              </m:r>
              <m:r>
                <m:t>E</m:t>
              </m:r>
            </m:oMath>
          </w:p>
        </w:tc>
        <w:tc>
          <w:tcPr/>
          <w:p>
            <w:pPr>
              <w:pStyle w:val="Compact"/>
              <w:jc w:val="center"/>
            </w:pPr>
            <m:oMath>
              <m:r>
                <m:t>T</m:t>
              </m:r>
              <m:r>
                <m:t>E</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gap words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w</m:t>
                  </m:r>
                </m:e>
                <m:sub>
                  <m:r>
                    <m:t>g</m:t>
                  </m:r>
                </m:sub>
              </m:sSub>
            </m:oMath>
          </w:p>
        </w:tc>
        <w:tc>
          <w:tcPr/>
          <w:p>
            <w:pPr>
              <w:pStyle w:val="Compact"/>
              <w:jc w:val="left"/>
            </w:pPr>
            <m:oMath>
              <m:r>
                <m:rPr>
                  <m:sty m:val="p"/>
                </m:rPr>
                <m:t>∀</m:t>
              </m:r>
              <m:r>
                <m:t> </m:t>
              </m:r>
              <m:r>
                <m:t>t</m:t>
              </m:r>
              <m:r>
                <m:rPr>
                  <m:sty m:val="p"/>
                </m:rPr>
                <m:t>,</m:t>
              </m:r>
              <m:r>
                <m:t>e</m:t>
              </m:r>
              <m:r>
                <m:rPr>
                  <m:sty m:val="p"/>
                </m:rPr>
                <m:t>,</m:t>
              </m:r>
              <m:r>
                <m:t> </m:t>
              </m:r>
              <m:r>
                <m:t>n</m:t>
              </m:r>
              <m:r>
                <m:rPr>
                  <m:sty m:val="p"/>
                </m:rPr>
                <m:t>∈</m:t>
              </m:r>
              <m:d>
                <m:dPr>
                  <m:begChr m:val="["/>
                  <m:endChr m:val="]"/>
                  <m:sepChr m:val=""/>
                  <m:grow/>
                </m:dPr>
                <m:e>
                  <m:r>
                    <m:t>3</m:t>
                  </m:r>
                </m:e>
              </m:d>
            </m:oMath>
          </w:p>
        </w:tc>
        <w:tc>
          <w:tcPr/>
          <w:p>
            <w:pPr>
              <w:pStyle w:val="Compact"/>
              <w:jc w:val="center"/>
            </w:pPr>
            <m:oMath>
              <m:r>
                <m:t>3</m:t>
              </m:r>
              <m:r>
                <m:t>T</m:t>
              </m:r>
              <m:r>
                <m:t>E</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w</m:t>
                  </m:r>
                </m:e>
                <m:sub>
                  <m:r>
                    <m:t>g</m:t>
                  </m:r>
                </m:sub>
              </m:sSub>
              <m:d>
                <m:dPr>
                  <m:begChr m:val="["/>
                  <m:endChr m:val="]"/>
                  <m:sepChr m:val=""/>
                  <m:grow/>
                </m:dPr>
                <m:e>
                  <m:r>
                    <m:t>t</m:t>
                  </m:r>
                  <m:r>
                    <m:rPr>
                      <m:sty m:val="p"/>
                    </m:rPr>
                    <m:t>,</m:t>
                  </m:r>
                  <m:r>
                    <m:t>e</m:t>
                  </m:r>
                  <m:r>
                    <m:rPr>
                      <m:sty m:val="p"/>
                    </m:rPr>
                    <m:t>,</m:t>
                  </m:r>
                  <m:r>
                    <m:t>n</m:t>
                  </m:r>
                </m:e>
              </m:d>
              <m:r>
                <m:rPr>
                  <m:sty m:val="p"/>
                </m:rPr>
                <m:t>⊑</m:t>
              </m:r>
              <m:sSub>
                <m:e>
                  <m:r>
                    <m:rPr>
                      <m:sty m:val="p"/>
                    </m:rPr>
                    <m:t>r</m:t>
                  </m:r>
                  <m:r>
                    <m:rPr>
                      <m:sty m:val="p"/>
                    </m:rPr>
                    <m:t>a</m:t>
                  </m:r>
                  <m:r>
                    <m:rPr>
                      <m:sty m:val="p"/>
                    </m:rPr>
                    <m:t>n</m:t>
                  </m:r>
                  <m:r>
                    <m:rPr>
                      <m:sty m:val="p"/>
                    </m:rPr>
                    <m:t>g</m:t>
                  </m:r>
                  <m:r>
                    <m:rPr>
                      <m:sty m:val="p"/>
                    </m:rPr>
                    <m:t>e</m:t>
                  </m:r>
                </m:e>
                <m:sub>
                  <m:r>
                    <m:t>11</m:t>
                  </m:r>
                </m:sub>
              </m:sSub>
            </m:oMath>
          </w:p>
        </w:tc>
        <w:tc>
          <w:tcPr/>
          <w:p>
            <w:pPr>
              <w:pStyle w:val="Compact"/>
              <w:jc w:val="left"/>
            </w:pPr>
            <m:oMath>
              <m:r>
                <m:rPr>
                  <m:sty m:val="p"/>
                </m:rPr>
                <m:t>∀</m:t>
              </m:r>
              <m:r>
                <m:t> </m:t>
              </m:r>
              <m:r>
                <m:t>t</m:t>
              </m:r>
              <m:r>
                <m:rPr>
                  <m:sty m:val="p"/>
                </m:rPr>
                <m:t>,</m:t>
              </m:r>
              <m:r>
                <m:t>e</m:t>
              </m:r>
              <m:r>
                <m:rPr>
                  <m:sty m:val="p"/>
                </m:rPr>
                <m:t>,</m:t>
              </m:r>
              <m:r>
                <m:t>n</m:t>
              </m:r>
            </m:oMath>
          </w:p>
        </w:tc>
        <w:tc>
          <w:tcPr/>
          <w:p>
            <w:pPr>
              <w:pStyle w:val="Compact"/>
              <w:jc w:val="center"/>
            </w:pPr>
            <m:oMath>
              <m:r>
                <m:t>3</m:t>
              </m:r>
              <m:r>
                <m:t>T</m:t>
              </m:r>
              <m:r>
                <m:t>E</m:t>
              </m:r>
            </m:oMath>
          </w:p>
        </w:tc>
        <w:tc>
          <w:tcPr/>
          <w:p>
            <w:pPr>
              <w:pStyle w:val="Compact"/>
              <w:jc w:val="center"/>
            </w:pPr>
            <m:oMath>
              <m:r>
                <m:rPr>
                  <m:sty m:val="p"/>
                </m:rPr>
                <m:t>⋅</m:t>
              </m:r>
            </m:oMath>
          </w:p>
        </w:tc>
        <w:tc>
          <w:tcPr/>
          <w:p>
            <w:pPr>
              <w:pStyle w:val="Compact"/>
              <w:jc w:val="center"/>
            </w:pPr>
            <m:oMath>
              <m:r>
                <m:t>3</m:t>
              </m:r>
              <m:r>
                <m:t>T</m:t>
              </m:r>
              <m:r>
                <m:t>E</m:t>
              </m:r>
            </m:oMath>
          </w:p>
        </w:tc>
      </w:tr>
      <w:tr>
        <w:tc>
          <w:tcPr/>
          <w:p>
            <w:pPr>
              <w:pStyle w:val="Compact"/>
              <w:jc w:val="left"/>
            </w:pPr>
            <m:oMath>
              <m:r>
                <m:rPr>
                  <m:nor/>
                  <m:sty m:val="p"/>
                  <m:scr m:val="monospace"/>
                </m:rPr>
                <m:t>lin</m:t>
              </m:r>
            </m:oMath>
          </w:p>
        </w:tc>
        <w:tc>
          <w:tcPr/>
          <w:p>
            <w:pPr>
              <w:pStyle w:val="Compact"/>
              <w:jc w:val="left"/>
            </w:pPr>
            <m:oMath>
              <m:r>
                <m:rPr>
                  <m:sty m:val="b"/>
                </m:rPr>
                <m:t>g</m:t>
              </m:r>
              <m:r>
                <m:rPr>
                  <m:sty m:val="b"/>
                </m:rPr>
                <m:t>a</m:t>
              </m:r>
              <m:r>
                <m:rPr>
                  <m:sty m:val="b"/>
                </m:rPr>
                <m:t>p</m:t>
              </m:r>
              <m:d>
                <m:dPr>
                  <m:begChr m:val="["/>
                  <m:endChr m:val="]"/>
                  <m:sepChr m:val=""/>
                  <m:grow/>
                </m:dPr>
                <m:e>
                  <m:r>
                    <m:t>t</m:t>
                  </m:r>
                  <m:r>
                    <m:rPr>
                      <m:sty m:val="p"/>
                    </m:rPr>
                    <m:t>,</m:t>
                  </m:r>
                  <m:r>
                    <m:t>e</m:t>
                  </m:r>
                </m:e>
              </m:d>
              <m:r>
                <m:rPr>
                  <m:sty m:val="p"/>
                </m:rPr>
                <m:t>=</m:t>
              </m:r>
              <m:r>
                <m:rPr>
                  <m:sty m:val="p"/>
                </m:rPr>
                <m:t>=</m:t>
              </m:r>
              <m:nary>
                <m:naryPr>
                  <m:chr m:val="∑"/>
                  <m:limLoc m:val="undOvr"/>
                  <m:subHide m:val="off"/>
                  <m:supHide m:val="on"/>
                </m:naryPr>
                <m:sub>
                  <m:r>
                    <m:t>n</m:t>
                  </m:r>
                  <m:r>
                    <m:rPr>
                      <m:sty m:val="p"/>
                    </m:rPr>
                    <m:t>∈</m:t>
                  </m:r>
                  <m:d>
                    <m:dPr>
                      <m:begChr m:val="["/>
                      <m:endChr m:val="]"/>
                      <m:sepChr m:val=""/>
                      <m:grow/>
                    </m:dPr>
                    <m:e>
                      <m:r>
                        <m:t>3</m:t>
                      </m:r>
                    </m:e>
                  </m:d>
                </m:sub>
                <m:sup>
                  <m:r>
                    <m:t>​</m:t>
                  </m:r>
                </m:sup>
                <m:e>
                  <m:sSup>
                    <m:e>
                      <m:r>
                        <m:t>2</m:t>
                      </m:r>
                    </m:e>
                    <m:sup>
                      <m:r>
                        <m:t>11</m:t>
                      </m:r>
                      <m:r>
                        <m:t>n</m:t>
                      </m:r>
                    </m:sup>
                  </m:sSup>
                </m:e>
              </m:nary>
              <m:r>
                <m:t> </m:t>
              </m:r>
              <m:sSub>
                <m:e>
                  <m:r>
                    <m:rPr>
                      <m:sty m:val="b"/>
                    </m:rPr>
                    <m:t>w</m:t>
                  </m:r>
                </m:e>
                <m:sub>
                  <m:r>
                    <m:t>g</m:t>
                  </m:r>
                </m:sub>
              </m:sSub>
              <m:d>
                <m:dPr>
                  <m:begChr m:val="["/>
                  <m:endChr m:val="]"/>
                  <m:sepChr m:val=""/>
                  <m:grow/>
                </m:dPr>
                <m:e>
                  <m:r>
                    <m:t>t</m:t>
                  </m:r>
                  <m:r>
                    <m:rPr>
                      <m:sty m:val="p"/>
                    </m:rPr>
                    <m:t>,</m:t>
                  </m:r>
                  <m:r>
                    <m:t>e</m:t>
                  </m:r>
                  <m:r>
                    <m:rPr>
                      <m:sty m:val="p"/>
                    </m:rPr>
                    <m:t>,</m:t>
                  </m:r>
                  <m:r>
                    <m:t>n</m:t>
                  </m:r>
                </m:e>
              </m:d>
            </m:oMath>
          </w:p>
        </w:tc>
        <w:tc>
          <w:tcPr/>
          <w:p>
            <w:pPr>
              <w:pStyle w:val="Compact"/>
              <w:jc w:val="left"/>
            </w:pPr>
            <m:oMath>
              <m:r>
                <m:rPr>
                  <m:sty m:val="p"/>
                </m:rPr>
                <m:t>∀</m:t>
              </m:r>
              <m:r>
                <m:t> </m:t>
              </m:r>
              <m:r>
                <m:t>t</m:t>
              </m:r>
              <m:r>
                <m:rPr>
                  <m:sty m:val="p"/>
                </m:rPr>
                <m:t>,</m:t>
              </m:r>
              <m:r>
                <m:t>e</m:t>
              </m:r>
            </m:oMath>
          </w:p>
        </w:tc>
        <w:tc>
          <w:tcPr/>
          <w:p>
            <w:pPr>
              <w:pStyle w:val="Compact"/>
              <w:jc w:val="center"/>
            </w:pPr>
            <m:oMath>
              <m:r>
                <m:rPr>
                  <m:sty m:val="p"/>
                </m:rPr>
                <m:t>⋅</m:t>
              </m:r>
            </m:oMath>
          </w:p>
        </w:tc>
        <w:tc>
          <w:tcPr/>
          <w:p>
            <w:pPr>
              <w:pStyle w:val="Compact"/>
              <w:jc w:val="center"/>
            </w:pPr>
            <m:oMath>
              <m:r>
                <m:t>T</m:t>
              </m:r>
              <m:r>
                <m:t>E</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r</m:t>
                  </m:r>
                </m:e>
                <m:sub>
                  <m:r>
                    <m:rPr>
                      <m:nor/>
                      <m:sty m:val="p"/>
                    </m:rPr>
                    <m:t>chosen</m:t>
                  </m:r>
                </m:sub>
              </m:sSub>
              <m:d>
                <m:dPr>
                  <m:begChr m:val="["/>
                  <m:endChr m:val="]"/>
                  <m:sepChr m:val=""/>
                  <m:grow/>
                </m:dPr>
                <m:e>
                  <m:r>
                    <m:t>t</m:t>
                  </m:r>
                </m:e>
              </m:d>
              <m:r>
                <m:rPr>
                  <m:sty m:val="p"/>
                </m:rPr>
                <m:t>←</m:t>
              </m:r>
              <m:sSup>
                <m:e>
                  <m:r>
                    <m:t>2</m:t>
                  </m:r>
                </m:e>
                <m:sup>
                  <m:r>
                    <m:rPr>
                      <m:sty m:val="p"/>
                    </m:rPr>
                    <m:t>−</m:t>
                  </m:r>
                  <m:r>
                    <m:t>L</m:t>
                  </m:r>
                </m:sup>
              </m:sSup>
              <m:d>
                <m:dPr>
                  <m:begChr m:val="("/>
                  <m:endChr m:val=")"/>
                  <m:sepChr m:val=""/>
                  <m:grow/>
                </m:dPr>
                <m:e>
                  <m:sSup>
                    <m:e>
                      <m:r>
                        <m:rPr>
                          <m:sty m:val="b"/>
                        </m:rPr>
                        <m:t>r</m:t>
                      </m:r>
                    </m:e>
                    <m:sup>
                      <m:r>
                        <m:rPr>
                          <m:sty m:val="p"/>
                        </m:rPr>
                        <m:t>*</m:t>
                      </m:r>
                    </m:sup>
                  </m:sSup>
                  <m:d>
                    <m:dPr>
                      <m:begChr m:val="["/>
                      <m:endChr m:val="]"/>
                      <m:sepChr m:val=""/>
                      <m:grow/>
                    </m:dPr>
                    <m:e>
                      <m:r>
                        <m:t>t</m:t>
                      </m:r>
                    </m:e>
                  </m:d>
                  <m:r>
                    <m:rPr>
                      <m:sty m:val="p"/>
                    </m:rPr>
                    <m:t>−</m:t>
                  </m:r>
                  <m:nary>
                    <m:naryPr>
                      <m:chr m:val="∑"/>
                      <m:limLoc m:val="undOvr"/>
                      <m:subHide m:val="off"/>
                      <m:supHide m:val="on"/>
                    </m:naryPr>
                    <m:sub>
                      <m:r>
                        <m:t>e</m:t>
                      </m:r>
                    </m:sub>
                    <m:sup>
                      <m:r>
                        <m:t>​</m:t>
                      </m:r>
                    </m:sup>
                    <m:e>
                      <m:d>
                        <m:dPr>
                          <m:begChr m:val="("/>
                          <m:endChr m:val=")"/>
                          <m:sepChr m:val=""/>
                          <m:grow/>
                        </m:dPr>
                        <m:e>
                          <m:r>
                            <m:t>E</m:t>
                          </m:r>
                          <m:r>
                            <m:rPr>
                              <m:sty m:val="p"/>
                            </m:rPr>
                            <m:t>−</m:t>
                          </m:r>
                          <m:r>
                            <m:t>1</m:t>
                          </m:r>
                          <m:r>
                            <m:rPr>
                              <m:sty m:val="p"/>
                            </m:rPr>
                            <m:t>−</m:t>
                          </m:r>
                          <m:r>
                            <m:t>e</m:t>
                          </m:r>
                        </m:e>
                      </m:d>
                    </m:e>
                  </m:nary>
                  <m:r>
                    <m:t> </m:t>
                  </m:r>
                  <m:r>
                    <m:rPr>
                      <m:sty m:val="b"/>
                    </m:rPr>
                    <m:t>m</m:t>
                  </m:r>
                  <m:d>
                    <m:dPr>
                      <m:begChr m:val="["/>
                      <m:endChr m:val="]"/>
                      <m:sepChr m:val=""/>
                      <m:grow/>
                    </m:dPr>
                    <m:e>
                      <m:r>
                        <m:t>t</m:t>
                      </m:r>
                      <m:r>
                        <m:rPr>
                          <m:sty m:val="p"/>
                        </m:rPr>
                        <m:t>,</m:t>
                      </m:r>
                      <m:r>
                        <m:t>e</m:t>
                      </m:r>
                    </m:e>
                  </m:d>
                </m:e>
              </m:d>
            </m:oMath>
          </w:p>
        </w:tc>
        <w:tc>
          <w:tcPr/>
          <w:p>
            <w:pPr>
              <w:pStyle w:val="Compact"/>
              <w:jc w:val="left"/>
            </w:pPr>
            <m:oMath>
              <m:r>
                <m:rPr>
                  <m:sty m:val="p"/>
                </m:rPr>
                <m:t>∀</m:t>
              </m:r>
              <m:r>
                <m:t> </m:t>
              </m:r>
              <m:r>
                <m:t>t</m:t>
              </m:r>
            </m:oMath>
          </w:p>
        </w:tc>
        <w:tc>
          <w:tcPr/>
          <w:p>
            <w:pPr>
              <w:pStyle w:val="Compact"/>
              <w:jc w:val="center"/>
            </w:pPr>
            <m:oMath>
              <m:r>
                <m:t>T</m:t>
              </m:r>
            </m:oMath>
          </w:p>
        </w:tc>
        <w:tc>
          <w:tcPr/>
          <w:p>
            <w:pPr>
              <w:pStyle w:val="Compact"/>
              <w:jc w:val="center"/>
            </w:pPr>
            <m:oMath>
              <m:r>
                <m:t>T</m:t>
              </m:r>
            </m:oMath>
          </w:p>
        </w:tc>
        <w:tc>
          <w:tcPr/>
          <w:p>
            <w:pPr>
              <w:pStyle w:val="Compact"/>
              <w:jc w:val="center"/>
            </w:pPr>
            <m:oMath>
              <m:r>
                <m:rPr>
                  <m:sty m:val="p"/>
                </m:rPr>
                <m:t>⋅</m:t>
              </m:r>
            </m:oMath>
          </w:p>
        </w:tc>
      </w:tr>
      <w:tr>
        <w:tc>
          <w:tcPr/>
          <w:p>
            <w:pPr>
              <w:pStyle w:val="Compact"/>
              <w:jc w:val="left"/>
            </w:pPr>
            <m:oMath>
              <m:r>
                <m:rPr>
                  <m:nor/>
                  <m:sty m:val="i"/>
                </m:rPr>
                <m:t>routing totals</m:t>
              </m:r>
            </m:oMath>
          </w:p>
        </w:tc>
        <w:tc>
          <w:tcPr/>
          <w:p>
            <w:pPr>
              <w:pStyle w:val="Compact"/>
            </w:pPr>
          </w:p>
        </w:tc>
        <w:tc>
          <w:tcPr/>
          <w:p>
            <w:pPr>
              <w:pStyle w:val="Compact"/>
            </w:pPr>
          </w:p>
        </w:tc>
        <w:tc>
          <w:tcPr/>
          <w:p>
            <w:pPr>
              <w:pStyle w:val="Compact"/>
              <w:jc w:val="center"/>
            </w:pPr>
            <m:oMath>
              <m:r>
                <m:t>10</m:t>
              </m:r>
              <m:r>
                <m:t>T</m:t>
              </m:r>
              <m:r>
                <m:t>E</m:t>
              </m:r>
              <m:r>
                <m:rPr>
                  <m:sty m:val="p"/>
                </m:rPr>
                <m:t>+</m:t>
              </m:r>
              <m:r>
                <m:t>2</m:t>
              </m:r>
              <m:r>
                <m:t>T</m:t>
              </m:r>
            </m:oMath>
          </w:p>
        </w:tc>
        <w:tc>
          <w:tcPr/>
          <w:p>
            <w:pPr>
              <w:pStyle w:val="Compact"/>
              <w:jc w:val="center"/>
            </w:pPr>
            <m:oMath>
              <m:r>
                <m:t>3</m:t>
              </m:r>
              <m:r>
                <m:t>T</m:t>
              </m:r>
              <m:r>
                <m:t>E</m:t>
              </m:r>
              <m:r>
                <m:rPr>
                  <m:sty m:val="p"/>
                </m:rPr>
                <m:t>+</m:t>
              </m:r>
              <m:r>
                <m:t>3</m:t>
              </m:r>
              <m:r>
                <m:t>T</m:t>
              </m:r>
            </m:oMath>
          </w:p>
        </w:tc>
        <w:tc>
          <w:tcPr/>
          <w:p>
            <w:pPr>
              <w:pStyle w:val="Compact"/>
              <w:jc w:val="center"/>
            </w:pPr>
            <m:oMath>
              <m:r>
                <m:t>5</m:t>
              </m:r>
              <m:r>
                <m:t>T</m:t>
              </m:r>
              <m:r>
                <m:t>E</m:t>
              </m:r>
            </m:oMath>
          </w:p>
        </w:tc>
      </w:tr>
      <w:tr>
        <w:tc>
          <w:tcPr/>
          <w:p>
            <w:pPr>
              <w:pStyle w:val="Compact"/>
              <w:jc w:val="left"/>
            </w:pPr>
            <m:oMath>
              <m:r>
                <m:rPr>
                  <m:nor/>
                  <m:sty m:val="p"/>
                  <m:scr m:val="monospace"/>
                </m:rPr>
                <m:t>chal</m:t>
              </m:r>
            </m:oMath>
          </w:p>
        </w:tc>
        <w:tc>
          <w:tcPr/>
          <w:p>
            <w:pPr>
              <w:pStyle w:val="Compact"/>
              <w:jc w:val="left"/>
            </w:pPr>
            <m:oMath>
              <m:r>
                <m:t>ρ</m:t>
              </m:r>
            </m:oMath>
          </w:p>
        </w:tc>
        <w:tc>
          <w:tcPr/>
          <w:p>
            <w:pPr>
              <w:pStyle w:val="Compact"/>
              <w:jc w:val="left"/>
            </w:pPr>
            <m:oMath>
              <m:r>
                <m:rPr>
                  <m:sty m:val="p"/>
                </m:rPr>
                <m:t>∀</m:t>
              </m:r>
              <m:r>
                <m:t> </m:t>
              </m:r>
              <m:r>
                <m:t>f</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 combine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the combined output</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y</m:t>
              </m:r>
            </m:oMath>
          </w:p>
        </w:tc>
        <w:tc>
          <w:tcPr/>
          <w:p>
            <w:pPr>
              <w:pStyle w:val="Compact"/>
              <w:jc w:val="left"/>
            </w:pPr>
            <m:oMath>
              <m:r>
                <m:rPr>
                  <m:sty m:val="p"/>
                </m:rPr>
                <m:t>∀</m:t>
              </m:r>
              <m:r>
                <m:t> </m:t>
              </m:r>
              <m:r>
                <m:t>t</m:t>
              </m:r>
              <m:r>
                <m:rPr>
                  <m:sty m:val="p"/>
                </m:rPr>
                <m:t>,</m:t>
              </m:r>
              <m:r>
                <m:t>f</m:t>
              </m:r>
            </m:oMath>
          </w:p>
        </w:tc>
        <w:tc>
          <w:tcPr/>
          <w:p>
            <w:pPr>
              <w:pStyle w:val="Compact"/>
              <w:jc w:val="center"/>
            </w:pPr>
            <m:oMath>
              <m:r>
                <m:t>T</m:t>
              </m:r>
              <m:r>
                <m:t>F</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m</m:t>
                  </m:r>
                </m:e>
                <m:sub>
                  <m:r>
                    <m:rPr>
                      <m:nor/>
                      <m:sty m:val="p"/>
                    </m:rPr>
                    <m:t>em</m:t>
                  </m:r>
                </m:sub>
              </m:sSub>
              <m:d>
                <m:dPr>
                  <m:begChr m:val="["/>
                  <m:endChr m:val="]"/>
                  <m:sepChr m:val=""/>
                  <m:grow/>
                </m:dPr>
                <m:e>
                  <m:r>
                    <m:t>e</m:t>
                  </m:r>
                  <m:r>
                    <m:rPr>
                      <m:sty m:val="p"/>
                    </m:rPr>
                    <m:t>,</m:t>
                  </m:r>
                  <m:r>
                    <m:t>t</m:t>
                  </m:r>
                </m:e>
              </m:d>
              <m:r>
                <m:rPr>
                  <m:sty m:val="p"/>
                </m:rPr>
                <m:t>←</m:t>
              </m:r>
              <m:r>
                <m:rPr>
                  <m:sty m:val="b"/>
                </m:rPr>
                <m:t>m</m:t>
              </m:r>
              <m:d>
                <m:dPr>
                  <m:begChr m:val="["/>
                  <m:endChr m:val="]"/>
                  <m:sepChr m:val=""/>
                  <m:grow/>
                </m:dPr>
                <m:e>
                  <m:r>
                    <m:t>t</m:t>
                  </m:r>
                  <m:r>
                    <m:rPr>
                      <m:sty m:val="p"/>
                    </m:rPr>
                    <m:t>,</m:t>
                  </m:r>
                  <m:r>
                    <m:t>e</m:t>
                  </m:r>
                </m:e>
              </m:d>
            </m:oMath>
          </w:p>
        </w:tc>
        <w:tc>
          <w:tcPr/>
          <w:p>
            <w:pPr>
              <w:pStyle w:val="Compact"/>
              <w:jc w:val="left"/>
            </w:pPr>
            <m:oMath>
              <m:r>
                <m:rPr>
                  <m:sty m:val="p"/>
                </m:rPr>
                <m:t>∀</m:t>
              </m:r>
              <m:r>
                <m:t> </m:t>
              </m:r>
              <m:r>
                <m:t>e</m:t>
              </m:r>
              <m:r>
                <m:rPr>
                  <m:sty m:val="p"/>
                </m:rPr>
                <m:t>,</m:t>
              </m:r>
              <m:r>
                <m:t>t</m:t>
              </m:r>
            </m:oMath>
          </w:p>
        </w:tc>
        <w:tc>
          <w:tcPr/>
          <w:p>
            <w:pPr>
              <w:pStyle w:val="Compact"/>
              <w:jc w:val="center"/>
            </w:pPr>
            <m:oMath>
              <m:r>
                <m:t>E</m:t>
              </m:r>
              <m:r>
                <m:t>T</m:t>
              </m:r>
            </m:oMath>
          </w:p>
        </w:tc>
        <w:tc>
          <w:tcPr/>
          <w:p>
            <w:pPr>
              <w:pStyle w:val="Compact"/>
              <w:jc w:val="center"/>
            </w:pPr>
            <m:oMath>
              <m:r>
                <m:t>E</m:t>
              </m:r>
              <m:r>
                <m:t>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s</m:t>
              </m:r>
              <m:d>
                <m:dPr>
                  <m:begChr m:val="["/>
                  <m:endChr m:val="]"/>
                  <m:sepChr m:val=""/>
                  <m:grow/>
                </m:dPr>
                <m:e>
                  <m:r>
                    <m:t>e</m:t>
                  </m:r>
                  <m:r>
                    <m:rPr>
                      <m:sty m:val="p"/>
                    </m:rPr>
                    <m:t>,</m:t>
                  </m:r>
                  <m:r>
                    <m:t>t</m:t>
                  </m:r>
                </m:e>
              </m:d>
              <m:r>
                <m:rPr>
                  <m:sty m:val="p"/>
                </m:rPr>
                <m:t>←</m:t>
              </m:r>
              <m:nary>
                <m:naryPr>
                  <m:chr m:val="∑"/>
                  <m:limLoc m:val="undOvr"/>
                  <m:subHide m:val="off"/>
                  <m:supHide m:val="on"/>
                </m:naryPr>
                <m:sub>
                  <m:r>
                    <m:t>f</m:t>
                  </m:r>
                </m:sub>
                <m:sup>
                  <m:r>
                    <m:t>​</m:t>
                  </m:r>
                </m:sup>
                <m:e>
                  <m:sSub>
                    <m:e>
                      <m:r>
                        <m:rPr>
                          <m:sty m:val="b"/>
                        </m:rPr>
                        <m:t>X</m:t>
                      </m:r>
                    </m:e>
                    <m:sub>
                      <m:r>
                        <m:t>e</m:t>
                      </m:r>
                    </m:sub>
                  </m:sSub>
                </m:e>
              </m:nary>
              <m:d>
                <m:dPr>
                  <m:begChr m:val="["/>
                  <m:endChr m:val="]"/>
                  <m:sepChr m:val=""/>
                  <m:grow/>
                </m:dPr>
                <m:e>
                  <m:r>
                    <m:t>t</m:t>
                  </m:r>
                  <m:r>
                    <m:rPr>
                      <m:sty m:val="p"/>
                    </m:rPr>
                    <m:t>,</m:t>
                  </m:r>
                  <m:r>
                    <m:t>f</m:t>
                  </m:r>
                </m:e>
              </m:d>
              <m:r>
                <m:t> </m:t>
              </m:r>
              <m:r>
                <m:t>ρ</m:t>
              </m:r>
              <m:d>
                <m:dPr>
                  <m:begChr m:val="["/>
                  <m:endChr m:val="]"/>
                  <m:sepChr m:val=""/>
                  <m:grow/>
                </m:dPr>
                <m:e>
                  <m:r>
                    <m:t>f</m:t>
                  </m:r>
                </m:e>
              </m:d>
            </m:oMath>
          </w:p>
        </w:tc>
        <w:tc>
          <w:tcPr/>
          <w:p>
            <w:pPr>
              <w:pStyle w:val="Compact"/>
              <w:jc w:val="left"/>
            </w:pPr>
            <m:oMath>
              <m:r>
                <m:rPr>
                  <m:sty m:val="p"/>
                </m:rPr>
                <m:t>∀</m:t>
              </m:r>
              <m:r>
                <m:t> </m:t>
              </m:r>
              <m:r>
                <m:t>e</m:t>
              </m:r>
              <m:r>
                <m:rPr>
                  <m:sty m:val="p"/>
                </m:rPr>
                <m:t>,</m:t>
              </m:r>
              <m:r>
                <m:t>t</m:t>
              </m:r>
            </m:oMath>
          </w:p>
        </w:tc>
        <w:tc>
          <w:tcPr/>
          <w:p>
            <w:pPr>
              <w:pStyle w:val="Compact"/>
              <w:jc w:val="center"/>
            </w:pPr>
            <m:oMath>
              <m:r>
                <m:t>E</m:t>
              </m:r>
              <m:r>
                <m:t>T</m:t>
              </m:r>
            </m:oMath>
          </w:p>
        </w:tc>
        <w:tc>
          <w:tcPr/>
          <w:p>
            <w:pPr>
              <w:pStyle w:val="Compact"/>
              <w:jc w:val="center"/>
            </w:pPr>
            <m:oMath>
              <m:r>
                <m:t>E</m:t>
              </m:r>
              <m:r>
                <m:t>T</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m</m:t>
              </m:r>
              <m:r>
                <m:rPr>
                  <m:sty m:val="b"/>
                </m:rPr>
                <m:t>s</m:t>
              </m:r>
              <m:d>
                <m:dPr>
                  <m:begChr m:val="["/>
                  <m:endChr m:val="]"/>
                  <m:sepChr m:val=""/>
                  <m:grow/>
                </m:dPr>
                <m:e>
                  <m:r>
                    <m:t>e</m:t>
                  </m:r>
                  <m:r>
                    <m:rPr>
                      <m:sty m:val="p"/>
                    </m:rPr>
                    <m:t>,</m:t>
                  </m:r>
                  <m:r>
                    <m:t>t</m:t>
                  </m:r>
                </m:e>
              </m:d>
              <m:r>
                <m:rPr>
                  <m:sty m:val="p"/>
                </m:rPr>
                <m:t>←</m:t>
              </m:r>
              <m:sSub>
                <m:e>
                  <m:r>
                    <m:rPr>
                      <m:sty m:val="b"/>
                    </m:rPr>
                    <m:t>m</m:t>
                  </m:r>
                </m:e>
                <m:sub>
                  <m:r>
                    <m:rPr>
                      <m:nor/>
                      <m:sty m:val="p"/>
                    </m:rPr>
                    <m:t>em</m:t>
                  </m:r>
                </m:sub>
              </m:sSub>
              <m:d>
                <m:dPr>
                  <m:begChr m:val="["/>
                  <m:endChr m:val="]"/>
                  <m:sepChr m:val=""/>
                  <m:grow/>
                </m:dPr>
                <m:e>
                  <m:r>
                    <m:t>e</m:t>
                  </m:r>
                  <m:r>
                    <m:rPr>
                      <m:sty m:val="p"/>
                    </m:rPr>
                    <m:t>,</m:t>
                  </m:r>
                  <m:r>
                    <m:t>t</m:t>
                  </m:r>
                </m:e>
              </m:d>
              <m:r>
                <m:rPr>
                  <m:sty m:val="p"/>
                </m:rPr>
                <m:t>⋅</m:t>
              </m:r>
              <m:r>
                <m:rPr>
                  <m:sty m:val="b"/>
                </m:rPr>
                <m:t>s</m:t>
              </m:r>
              <m:d>
                <m:dPr>
                  <m:begChr m:val="["/>
                  <m:endChr m:val="]"/>
                  <m:sepChr m:val=""/>
                  <m:grow/>
                </m:dPr>
                <m:e>
                  <m:r>
                    <m:t>e</m:t>
                  </m:r>
                  <m:r>
                    <m:rPr>
                      <m:sty m:val="p"/>
                    </m:rPr>
                    <m:t>,</m:t>
                  </m:r>
                  <m:r>
                    <m:t>t</m:t>
                  </m:r>
                </m:e>
              </m:d>
            </m:oMath>
          </w:p>
        </w:tc>
        <w:tc>
          <w:tcPr/>
          <w:p>
            <w:pPr>
              <w:pStyle w:val="Compact"/>
              <w:jc w:val="left"/>
            </w:pPr>
            <m:oMath>
              <m:r>
                <m:rPr>
                  <m:sty m:val="p"/>
                </m:rPr>
                <m:t>∀</m:t>
              </m:r>
              <m:r>
                <m:t> </m:t>
              </m:r>
              <m:r>
                <m:t>e</m:t>
              </m:r>
              <m:r>
                <m:rPr>
                  <m:sty m:val="p"/>
                </m:rPr>
                <m:t>,</m:t>
              </m:r>
              <m:r>
                <m:t>t</m:t>
              </m:r>
            </m:oMath>
          </w:p>
        </w:tc>
        <w:tc>
          <w:tcPr/>
          <w:p>
            <w:pPr>
              <w:pStyle w:val="Compact"/>
              <w:jc w:val="center"/>
            </w:pPr>
            <m:oMath>
              <m:r>
                <m:t>E</m:t>
              </m:r>
              <m:r>
                <m:t>T</m:t>
              </m:r>
            </m:oMath>
          </w:p>
        </w:tc>
        <w:tc>
          <w:tcPr/>
          <w:p>
            <w:pPr>
              <w:pStyle w:val="Compact"/>
              <w:jc w:val="center"/>
            </w:pPr>
            <m:oMath>
              <m:r>
                <m:rPr>
                  <m:sty m:val="p"/>
                </m:rPr>
                <m:t>⋅</m:t>
              </m:r>
            </m:oMath>
          </w:p>
        </w:tc>
        <w:tc>
          <w:tcPr/>
          <w:p>
            <w:pPr>
              <w:pStyle w:val="Compact"/>
              <w:jc w:val="center"/>
            </w:pPr>
            <m:oMath>
              <m:r>
                <m:t>E</m:t>
              </m:r>
              <m:r>
                <m:t>T</m:t>
              </m:r>
            </m:oMath>
          </w:p>
        </w:tc>
      </w:tr>
      <w:tr>
        <w:tc>
          <w:tcPr/>
          <w:p>
            <w:pPr>
              <w:pStyle w:val="Compact"/>
              <w:jc w:val="left"/>
            </w:pPr>
            <m:oMath>
              <m:r>
                <m:rPr>
                  <m:nor/>
                  <m:sty m:val="p"/>
                  <m:scr m:val="monospace"/>
                </m:rPr>
                <m:t>lin</m:t>
              </m:r>
            </m:oMath>
          </w:p>
        </w:tc>
        <w:tc>
          <w:tcPr/>
          <w:p>
            <w:pPr>
              <w:pStyle w:val="Compact"/>
              <w:jc w:val="left"/>
            </w:pPr>
            <m:oMath>
              <m:sSub>
                <m:e>
                  <m:r>
                    <m:rPr>
                      <m:sty m:val="b"/>
                    </m:rPr>
                    <m:t>m</m:t>
                  </m:r>
                  <m:r>
                    <m:rPr>
                      <m:sty m:val="b"/>
                    </m:rPr>
                    <m:t>s</m:t>
                  </m:r>
                </m:e>
                <m:sub>
                  <m:r>
                    <m:rPr>
                      <m:nor/>
                      <m:sty m:val="p"/>
                    </m:rPr>
                    <m:t>tm</m:t>
                  </m:r>
                </m:sub>
              </m:sSub>
              <m:d>
                <m:dPr>
                  <m:begChr m:val="["/>
                  <m:endChr m:val="]"/>
                  <m:sepChr m:val=""/>
                  <m:grow/>
                </m:dPr>
                <m:e>
                  <m:r>
                    <m:t>t</m:t>
                  </m:r>
                  <m:r>
                    <m:rPr>
                      <m:sty m:val="p"/>
                    </m:rPr>
                    <m:t>,</m:t>
                  </m:r>
                  <m:r>
                    <m:t>e</m:t>
                  </m:r>
                </m:e>
              </m:d>
              <m:r>
                <m:rPr>
                  <m:sty m:val="p"/>
                </m:rPr>
                <m:t>←</m:t>
              </m:r>
              <m:r>
                <m:rPr>
                  <m:sty m:val="b"/>
                </m:rPr>
                <m:t>m</m:t>
              </m:r>
              <m:r>
                <m:rPr>
                  <m:sty m:val="b"/>
                </m:rPr>
                <m:t>s</m:t>
              </m:r>
              <m:d>
                <m:dPr>
                  <m:begChr m:val="["/>
                  <m:endChr m:val="]"/>
                  <m:sepChr m:val=""/>
                  <m:grow/>
                </m:dPr>
                <m:e>
                  <m:r>
                    <m:t>e</m:t>
                  </m:r>
                  <m:r>
                    <m:rPr>
                      <m:sty m:val="p"/>
                    </m:rPr>
                    <m:t>,</m:t>
                  </m:r>
                  <m:r>
                    <m:t>t</m:t>
                  </m:r>
                </m:e>
              </m:d>
            </m:oMath>
          </w:p>
        </w:tc>
        <w:tc>
          <w:tcPr/>
          <w:p>
            <w:pPr>
              <w:pStyle w:val="Compact"/>
              <w:jc w:val="left"/>
            </w:pPr>
            <m:oMath>
              <m:r>
                <m:rPr>
                  <m:sty m:val="p"/>
                </m:rPr>
                <m:t>∀</m:t>
              </m:r>
              <m:r>
                <m:t> </m:t>
              </m:r>
              <m:r>
                <m:t>t</m:t>
              </m:r>
              <m:r>
                <m:rPr>
                  <m:sty m:val="p"/>
                </m:rPr>
                <m:t>,</m:t>
              </m:r>
              <m:r>
                <m:t>e</m:t>
              </m:r>
            </m:oMath>
          </w:p>
        </w:tc>
        <w:tc>
          <w:tcPr/>
          <w:p>
            <w:pPr>
              <w:pStyle w:val="Compact"/>
              <w:jc w:val="center"/>
            </w:pPr>
            <m:oMath>
              <m:r>
                <m:t>E</m:t>
              </m:r>
              <m:r>
                <m:t>T</m:t>
              </m:r>
            </m:oMath>
          </w:p>
        </w:tc>
        <w:tc>
          <w:tcPr/>
          <w:p>
            <w:pPr>
              <w:pStyle w:val="Compact"/>
              <w:jc w:val="center"/>
            </w:pPr>
            <m:oMath>
              <m:r>
                <m:t>E</m:t>
              </m:r>
              <m:r>
                <m:t>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y</m:t>
                  </m:r>
                </m:e>
                <m:sub>
                  <m:r>
                    <m:t>ρ</m:t>
                  </m:r>
                </m:sub>
              </m:sSub>
              <m:d>
                <m:dPr>
                  <m:begChr m:val="["/>
                  <m:endChr m:val="]"/>
                  <m:sepChr m:val=""/>
                  <m:grow/>
                </m:dPr>
                <m:e>
                  <m:r>
                    <m:t>t</m:t>
                  </m:r>
                </m:e>
              </m:d>
              <m:r>
                <m:rPr>
                  <m:sty m:val="p"/>
                </m:rPr>
                <m:t>←</m:t>
              </m:r>
              <m:nary>
                <m:naryPr>
                  <m:chr m:val="∑"/>
                  <m:limLoc m:val="undOvr"/>
                  <m:subHide m:val="off"/>
                  <m:supHide m:val="on"/>
                </m:naryPr>
                <m:sub>
                  <m:r>
                    <m:t>f</m:t>
                  </m:r>
                </m:sub>
                <m:sup>
                  <m:r>
                    <m:t>​</m:t>
                  </m:r>
                </m:sup>
                <m:e>
                  <m:r>
                    <m:t>ρ</m:t>
                  </m:r>
                </m:e>
              </m:nary>
              <m:d>
                <m:dPr>
                  <m:begChr m:val="["/>
                  <m:endChr m:val="]"/>
                  <m:sepChr m:val=""/>
                  <m:grow/>
                </m:dPr>
                <m:e>
                  <m:r>
                    <m:t>f</m:t>
                  </m:r>
                </m:e>
              </m:d>
              <m:r>
                <m:t> </m:t>
              </m:r>
              <m:r>
                <m:rPr>
                  <m:sty m:val="b"/>
                </m:rPr>
                <m:t>y</m:t>
              </m:r>
              <m:d>
                <m:dPr>
                  <m:begChr m:val="["/>
                  <m:endChr m:val="]"/>
                  <m:sepChr m:val=""/>
                  <m:grow/>
                </m:dPr>
                <m:e>
                  <m:r>
                    <m:t>t</m:t>
                  </m:r>
                  <m:r>
                    <m:rPr>
                      <m:sty m:val="p"/>
                    </m:rPr>
                    <m:t>,</m:t>
                  </m:r>
                  <m:r>
                    <m:t>f</m:t>
                  </m:r>
                </m:e>
              </m:d>
            </m:oMath>
          </w:p>
        </w:tc>
        <w:tc>
          <w:tcPr/>
          <w:p>
            <w:pPr>
              <w:pStyle w:val="Compact"/>
              <w:jc w:val="left"/>
            </w:pPr>
            <m:oMath>
              <m:r>
                <m:rPr>
                  <m:sty m:val="p"/>
                </m:rPr>
                <m:t>∀</m:t>
              </m:r>
              <m:r>
                <m:t> </m:t>
              </m:r>
              <m:r>
                <m:t>t</m:t>
              </m:r>
            </m:oMath>
          </w:p>
        </w:tc>
        <w:tc>
          <w:tcPr/>
          <w:p>
            <w:pPr>
              <w:pStyle w:val="Compact"/>
              <w:jc w:val="center"/>
            </w:pPr>
            <m:oMath>
              <m:r>
                <m:t>T</m:t>
              </m:r>
            </m:oMath>
          </w:p>
        </w:tc>
        <w:tc>
          <w:tcPr/>
          <w:p>
            <w:pPr>
              <w:pStyle w:val="Compact"/>
              <w:jc w:val="center"/>
            </w:pPr>
            <m:oMath>
              <m:r>
                <m:t>T</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nary>
                <m:naryPr>
                  <m:chr m:val="∑"/>
                  <m:limLoc m:val="undOvr"/>
                  <m:subHide m:val="off"/>
                  <m:supHide m:val="on"/>
                </m:naryPr>
                <m:sub>
                  <m:r>
                    <m:t>e</m:t>
                  </m:r>
                </m:sub>
                <m:sup>
                  <m:r>
                    <m:t>​</m:t>
                  </m:r>
                </m:sup>
                <m:e>
                  <m:sSub>
                    <m:e>
                      <m:r>
                        <m:rPr>
                          <m:sty m:val="b"/>
                        </m:rPr>
                        <m:t>m</m:t>
                      </m:r>
                      <m:r>
                        <m:rPr>
                          <m:sty m:val="b"/>
                        </m:rPr>
                        <m:t>s</m:t>
                      </m:r>
                    </m:e>
                    <m:sub>
                      <m:r>
                        <m:rPr>
                          <m:nor/>
                          <m:sty m:val="p"/>
                        </m:rPr>
                        <m:t>tm</m:t>
                      </m:r>
                    </m:sub>
                  </m:sSub>
                </m:e>
              </m:nary>
              <m:d>
                <m:dPr>
                  <m:begChr m:val="["/>
                  <m:endChr m:val="]"/>
                  <m:sepChr m:val=""/>
                  <m:grow/>
                </m:dPr>
                <m:e>
                  <m:r>
                    <m:t>t</m:t>
                  </m:r>
                  <m:r>
                    <m:rPr>
                      <m:sty m:val="p"/>
                    </m:rPr>
                    <m:t>,</m:t>
                  </m:r>
                  <m:r>
                    <m:t>e</m:t>
                  </m:r>
                </m:e>
              </m:d>
              <m:r>
                <m:rPr>
                  <m:sty m:val="p"/>
                </m:rPr>
                <m:t>=</m:t>
              </m:r>
              <m:r>
                <m:rPr>
                  <m:sty m:val="p"/>
                </m:rPr>
                <m:t>=</m:t>
              </m:r>
              <m:sSub>
                <m:e>
                  <m:r>
                    <m:rPr>
                      <m:sty m:val="b"/>
                    </m:rPr>
                    <m:t>y</m:t>
                  </m:r>
                </m:e>
                <m:sub>
                  <m:r>
                    <m:t>ρ</m:t>
                  </m:r>
                </m:sub>
              </m:sSub>
              <m:d>
                <m:dPr>
                  <m:begChr m:val="["/>
                  <m:endChr m:val="]"/>
                  <m:sepChr m:val=""/>
                  <m:grow/>
                </m:dPr>
                <m:e>
                  <m:r>
                    <m:t>t</m:t>
                  </m:r>
                </m:e>
              </m:d>
            </m:oMath>
          </w:p>
        </w:tc>
        <w:tc>
          <w:tcPr/>
          <w:p>
            <w:pPr>
              <w:pStyle w:val="Compact"/>
              <w:jc w:val="left"/>
            </w:pPr>
            <m:oMath>
              <m:r>
                <m:rPr>
                  <m:sty m:val="p"/>
                </m:rPr>
                <m:t>∀</m:t>
              </m:r>
              <m:r>
                <m:t> </m:t>
              </m:r>
              <m:r>
                <m:t>t</m:t>
              </m:r>
            </m:oMath>
          </w:p>
        </w:tc>
        <w:tc>
          <w:tcPr/>
          <w:p>
            <w:pPr>
              <w:pStyle w:val="Compact"/>
              <w:jc w:val="center"/>
            </w:pPr>
            <m:oMath>
              <m:r>
                <m:rPr>
                  <m:sty m:val="p"/>
                </m:rPr>
                <m:t>⋅</m:t>
              </m:r>
            </m:oMath>
          </w:p>
        </w:tc>
        <w:tc>
          <w:tcPr/>
          <w:p>
            <w:pPr>
              <w:pStyle w:val="Compact"/>
              <w:jc w:val="center"/>
            </w:pPr>
            <m:oMath>
              <m:r>
                <m:t>T</m:t>
              </m:r>
            </m:oMath>
          </w:p>
        </w:tc>
        <w:tc>
          <w:tcPr/>
          <w:p>
            <w:pPr>
              <w:pStyle w:val="Compact"/>
              <w:jc w:val="center"/>
            </w:pPr>
            <m:oMath>
              <m:r>
                <m:rPr>
                  <m:sty m:val="p"/>
                </m:rPr>
                <m:t>⋅</m:t>
              </m:r>
            </m:oMath>
          </w:p>
        </w:tc>
      </w:tr>
      <w:tr>
        <w:tc>
          <w:tcPr/>
          <w:p>
            <w:pPr>
              <w:pStyle w:val="Compact"/>
              <w:jc w:val="left"/>
            </w:pPr>
            <m:oMath>
              <m:r>
                <m:rPr>
                  <m:nor/>
                  <m:sty m:val="i"/>
                </m:rPr>
                <m:t>combine totals</m:t>
              </m:r>
            </m:oMath>
          </w:p>
        </w:tc>
        <w:tc>
          <w:tcPr/>
          <w:p>
            <w:pPr>
              <w:pStyle w:val="Compact"/>
            </w:pPr>
          </w:p>
        </w:tc>
        <w:tc>
          <w:tcPr/>
          <w:p>
            <w:pPr>
              <w:pStyle w:val="Compact"/>
            </w:pPr>
          </w:p>
        </w:tc>
        <w:tc>
          <w:tcPr/>
          <w:p>
            <w:pPr>
              <w:pStyle w:val="Compact"/>
              <w:jc w:val="center"/>
            </w:pPr>
            <m:oMath>
              <m:r>
                <m:t>T</m:t>
              </m:r>
              <m:r>
                <m:t>F</m:t>
              </m:r>
              <m:r>
                <m:rPr>
                  <m:sty m:val="p"/>
                </m:rPr>
                <m:t>+</m:t>
              </m:r>
              <m:r>
                <m:t>4</m:t>
              </m:r>
              <m:r>
                <m:t>E</m:t>
              </m:r>
              <m:r>
                <m:t>T</m:t>
              </m:r>
              <m:r>
                <m:rPr>
                  <m:sty m:val="p"/>
                </m:rPr>
                <m:t>+</m:t>
              </m:r>
              <m:r>
                <m:t>T</m:t>
              </m:r>
            </m:oMath>
          </w:p>
        </w:tc>
        <w:tc>
          <w:tcPr/>
          <w:p>
            <w:pPr>
              <w:pStyle w:val="Compact"/>
              <w:jc w:val="center"/>
            </w:pPr>
            <m:oMath>
              <m:r>
                <m:t>3</m:t>
              </m:r>
              <m:r>
                <m:t>E</m:t>
              </m:r>
              <m:r>
                <m:t>T</m:t>
              </m:r>
              <m:r>
                <m:rPr>
                  <m:sty m:val="p"/>
                </m:rPr>
                <m:t>+</m:t>
              </m:r>
              <m:r>
                <m:t>2</m:t>
              </m:r>
              <m:r>
                <m:t>T</m:t>
              </m:r>
            </m:oMath>
          </w:p>
        </w:tc>
        <w:tc>
          <w:tcPr/>
          <w:p>
            <w:pPr>
              <w:pStyle w:val="Compact"/>
              <w:jc w:val="center"/>
            </w:pPr>
            <m:oMath>
              <m:r>
                <m:t>E</m:t>
              </m:r>
              <m:r>
                <m:t>T</m:t>
              </m:r>
            </m:oMath>
          </w:p>
        </w:tc>
      </w:tr>
    </w:tbl>
    <w:p>
      <w:pPr>
        <w:pStyle w:val="BodyText"/>
      </w:pPr>
      <w:r>
        <w:t xml:space="preserve">The two totals rows match A.1’s routing and freivalds-combine rows. The combine’s</w:t>
      </w:r>
      <w:r>
        <w:t xml:space="preserve"> </w:t>
      </w:r>
      <m:oMath>
        <m:r>
          <m:t>4</m:t>
        </m:r>
        <m:r>
          <m:t>E</m:t>
        </m:r>
        <m:r>
          <m:t>T</m:t>
        </m:r>
      </m:oMath>
      <w:r>
        <w:t xml:space="preserve"> </w:t>
      </w:r>
      <w:r>
        <w:t xml:space="preserve">includes genuinely duplicated committed rows: expert-major and token-major copies of the mask and of the masked products, bound to each other by the exact re-indexing arrows. The duplication is a layout necessity, not slack: the pointwise quadratic and the row-sum families each need their operands in one flat layout, and the expert streams are absorbed expert-major as their matmuls retire in the streaming fold while the mask and output are token-major, so the mask crosses to expert-major for the product and the products cross back for the per-token sum.</w:t>
      </w:r>
    </w:p>
    <w:p>
      <w:pPr>
        <w:pStyle w:val="BodyText"/>
      </w:pPr>
      <w:r>
        <w:rPr>
          <w:bCs/>
          <w:b/>
        </w:rPr>
        <w:t xml:space="preserve">Soundness (Lemma B.6).</w:t>
      </w:r>
      <w:r>
        <w:t xml:space="preserve"> </w:t>
      </w:r>
      <w:r>
        <w:t xml:space="preserve">Routing’s declarations are</w:t>
      </w:r>
      <w:r>
        <w:t xml:space="preserve"> </w:t>
      </w:r>
      <m:oMath>
        <m:r>
          <m:rPr>
            <m:sty m:val="b"/>
          </m:rPr>
          <m:t>m</m:t>
        </m:r>
      </m:oMath>
      <w:r>
        <w:t xml:space="preserve"> </w:t>
      </w:r>
      <w:r>
        <w:t xml:space="preserve">and the gap words, the words discharging with their tie as a Lemma B.1a instance. The tiebreak makes all</w:t>
      </w:r>
      <w:r>
        <w:t xml:space="preserve"> </w:t>
      </w:r>
      <m:oMath>
        <m:r>
          <m:rPr>
            <m:sty m:val="b"/>
          </m:rPr>
          <m:t>r</m:t>
        </m:r>
        <m:r>
          <m:rPr>
            <m:sty m:val="b"/>
          </m:rPr>
          <m:t>t</m:t>
        </m:r>
      </m:oMath>
      <w:r>
        <w:t xml:space="preserve"> </w:t>
      </w:r>
      <w:r>
        <w:t xml:space="preserve">in a row distinct, booleanity and cardinality force</w:t>
      </w:r>
      <w:r>
        <w:t xml:space="preserve"> </w:t>
      </w:r>
      <m:oMath>
        <m:r>
          <m:rPr>
            <m:sty m:val="b"/>
          </m:rPr>
          <m:t>m</m:t>
        </m:r>
      </m:oMath>
      <w:r>
        <w:t xml:space="preserve"> </w:t>
      </w:r>
      <w:r>
        <w:t xml:space="preserve">one-hot, and</w:t>
      </w:r>
      <w:r>
        <w:t xml:space="preserve"> </w:t>
      </w:r>
      <m:oMath>
        <m:sSup>
          <m:e>
            <m:r>
              <m:rPr>
                <m:sty m:val="b"/>
              </m:rPr>
              <m:t>r</m:t>
            </m:r>
          </m:e>
          <m:sup>
            <m:r>
              <m:rPr>
                <m:sty m:val="p"/>
              </m:rPr>
              <m:t>*</m:t>
            </m:r>
          </m:sup>
        </m:sSup>
      </m:oMath>
      <w:r>
        <w:t xml:space="preserve"> </w:t>
      </w:r>
      <w:r>
        <w:t xml:space="preserve">is then the selected tiebroken logit. If the selection were not the argmax, some</w:t>
      </w:r>
      <w:r>
        <w:t xml:space="preserve"> </w:t>
      </w:r>
      <m:oMath>
        <m:r>
          <m:rPr>
            <m:sty m:val="b"/>
          </m:rPr>
          <m:t>g</m:t>
        </m:r>
        <m:r>
          <m:rPr>
            <m:sty m:val="b"/>
          </m:rPr>
          <m:t>a</m:t>
        </m:r>
        <m:r>
          <m:rPr>
            <m:sty m:val="b"/>
          </m:rPr>
          <m:t>p</m:t>
        </m:r>
        <m:d>
          <m:dPr>
            <m:begChr m:val="["/>
            <m:endChr m:val="]"/>
            <m:sepChr m:val=""/>
            <m:grow/>
          </m:dPr>
          <m:e>
            <m:r>
              <m:t>t</m:t>
            </m:r>
            <m:r>
              <m:rPr>
                <m:sty m:val="p"/>
              </m:rPr>
              <m:t>,</m:t>
            </m:r>
            <m:r>
              <m:t>e</m:t>
            </m:r>
          </m:e>
        </m:d>
      </m:oMath>
      <w:r>
        <w:t xml:space="preserve"> </w:t>
      </w:r>
      <w:r>
        <w:t xml:space="preserve">would be a negative field element near</w:t>
      </w:r>
      <w:r>
        <w:t xml:space="preserve"> </w:t>
      </w:r>
      <m:oMath>
        <m:r>
          <m:t>P</m:t>
        </m:r>
      </m:oMath>
      <w:r>
        <w:t xml:space="preserve">, which the</w:t>
      </w:r>
      <w:r>
        <w:t xml:space="preserve"> </w:t>
      </w:r>
      <m:oMath>
        <m:r>
          <m:t>3</m:t>
        </m:r>
        <m:r>
          <m:rPr>
            <m:sty m:val="p"/>
          </m:rPr>
          <m:t>×</m:t>
        </m:r>
        <m:r>
          <m:t>11</m:t>
        </m:r>
      </m:oMath>
      <w:r>
        <w:t xml:space="preserve">-bit decomposition cannot recompose (width condition:</w:t>
      </w:r>
      <w:r>
        <w:t xml:space="preserve"> </w:t>
      </w:r>
      <m:oMath>
        <m:sSup>
          <m:e>
            <m:r>
              <m:t>2</m:t>
            </m:r>
          </m:e>
          <m:sup>
            <m:r>
              <m:t>33</m:t>
            </m:r>
          </m:sup>
        </m:sSup>
        <m:r>
          <m:rPr>
            <m:sty m:val="p"/>
          </m:rPr>
          <m:t>≪</m:t>
        </m:r>
        <m:r>
          <m:t>P</m:t>
        </m:r>
      </m:oMath>
      <w:r>
        <w:t xml:space="preserve">, given that</w:t>
      </w:r>
      <w:r>
        <w:t xml:space="preserve"> </w:t>
      </w:r>
      <m:oMath>
        <m:r>
          <m:rPr>
            <m:sty m:val="b"/>
          </m:rPr>
          <m:t>r</m:t>
        </m:r>
      </m:oMath>
      <w:r>
        <w:t xml:space="preserve"> </w:t>
      </w:r>
      <w:r>
        <w:t xml:space="preserve">is bounded to</w:t>
      </w:r>
      <w:r>
        <w:t xml:space="preserve"> </w:t>
      </w:r>
      <m:oMath>
        <m:r>
          <m:rPr>
            <m:sty m:val="p"/>
          </m:rPr>
          <m:t>±</m:t>
        </m:r>
        <m:sSup>
          <m:e>
            <m:r>
              <m:t>2</m:t>
            </m:r>
          </m:e>
          <m:sup>
            <m:sSub>
              <m:e>
                <m:r>
                  <m:rPr>
                    <m:sty m:val="p"/>
                  </m:rPr>
                  <m:t>w</m:t>
                </m:r>
              </m:e>
              <m:sub>
                <m:r>
                  <m:rPr>
                    <m:sty m:val="p"/>
                  </m:rPr>
                  <m:t>r</m:t>
                </m:r>
              </m:sub>
            </m:sSub>
            <m:r>
              <m:rPr>
                <m:sty m:val="p"/>
              </m:rPr>
              <m:t>−</m:t>
            </m:r>
            <m:r>
              <m:t>1</m:t>
            </m:r>
          </m:sup>
        </m:sSup>
      </m:oMath>
      <w:r>
        <w:t xml:space="preserve"> </w:t>
      </w:r>
      <w:r>
        <w:t xml:space="preserve">by its producing matmul’s rescale,</w:t>
      </w:r>
      <w:r>
        <w:t xml:space="preserve"> </w:t>
      </w:r>
      <m:oMath>
        <m:sSub>
          <m:e>
            <m:r>
              <m:rPr>
                <m:sty m:val="p"/>
              </m:rPr>
              <m:t>w</m:t>
            </m:r>
          </m:e>
          <m:sub>
            <m:r>
              <m:rPr>
                <m:sty m:val="p"/>
              </m:rPr>
              <m:t>r</m:t>
            </m:r>
          </m:sub>
        </m:sSub>
        <m:r>
          <m:rPr>
            <m:sty m:val="p"/>
          </m:rPr>
          <m:t>=</m:t>
        </m:r>
        <m:r>
          <m:t>26</m:t>
        </m:r>
      </m:oMath>
      <w:r>
        <w:t xml:space="preserve">); so</w:t>
      </w:r>
      <w:r>
        <w:t xml:space="preserve"> </w:t>
      </w:r>
      <m:oMath>
        <m:r>
          <m:rPr>
            <m:sty m:val="b"/>
          </m:rPr>
          <m:t>m</m:t>
        </m:r>
      </m:oMath>
      <w:r>
        <w:t xml:space="preserve"> </w:t>
      </w:r>
      <w:r>
        <w:t xml:space="preserve">is the unique argmax mask and</w:t>
      </w:r>
      <w:r>
        <w:t xml:space="preserve"> </w:t>
      </w:r>
      <m:oMath>
        <m:sSub>
          <m:e>
            <m:r>
              <m:rPr>
                <m:sty m:val="b"/>
              </m:rPr>
              <m:t>r</m:t>
            </m:r>
          </m:e>
          <m:sub>
            <m:r>
              <m:rPr>
                <m:nor/>
                <m:sty m:val="p"/>
              </m:rPr>
              <m:t>chosen</m:t>
            </m:r>
          </m:sub>
        </m:sSub>
      </m:oMath>
      <w:r>
        <w:t xml:space="preserve"> </w:t>
      </w:r>
      <w:r>
        <w:t xml:space="preserve">follows linearly. The combine’s declaration is</w:t>
      </w:r>
      <w:r>
        <w:t xml:space="preserve"> </w:t>
      </w:r>
      <m:oMath>
        <m:r>
          <m:rPr>
            <m:sty m:val="b"/>
          </m:rPr>
          <m:t>y</m:t>
        </m:r>
      </m:oMath>
      <w:r>
        <w:t xml:space="preserve">: for each token,</w:t>
      </w:r>
      <w:r>
        <w:t xml:space="preserve"> </w:t>
      </w:r>
      <m:oMath>
        <m:nary>
          <m:naryPr>
            <m:chr m:val="∑"/>
            <m:limLoc m:val="undOvr"/>
            <m:subHide m:val="off"/>
            <m:supHide m:val="on"/>
          </m:naryPr>
          <m:sub>
            <m:r>
              <m:t>e</m:t>
            </m:r>
          </m:sub>
          <m:sup>
            <m:r>
              <m:t>​</m:t>
            </m:r>
          </m:sup>
          <m:e>
            <m:r>
              <m:rPr>
                <m:sty m:val="b"/>
              </m:rPr>
              <m:t>m</m:t>
            </m:r>
          </m:e>
        </m:nary>
        <m:d>
          <m:dPr>
            <m:begChr m:val="["/>
            <m:endChr m:val="]"/>
            <m:sepChr m:val=""/>
            <m:grow/>
          </m:dPr>
          <m:e>
            <m:r>
              <m:t>t</m:t>
            </m:r>
            <m:r>
              <m:rPr>
                <m:sty m:val="p"/>
              </m:rPr>
              <m:t>,</m:t>
            </m:r>
            <m:r>
              <m:t>e</m:t>
            </m:r>
          </m:e>
        </m:d>
        <m:r>
          <m:t> </m:t>
        </m:r>
        <m:r>
          <m:rPr>
            <m:sty m:val="b"/>
          </m:rPr>
          <m:t>s</m:t>
        </m:r>
        <m:d>
          <m:dPr>
            <m:begChr m:val="["/>
            <m:endChr m:val="]"/>
            <m:sepChr m:val=""/>
            <m:grow/>
          </m:dPr>
          <m:e>
            <m:r>
              <m:t>e</m:t>
            </m:r>
            <m:r>
              <m:rPr>
                <m:sty m:val="p"/>
              </m:rPr>
              <m:t>,</m:t>
            </m:r>
            <m:r>
              <m:t>t</m:t>
            </m:r>
          </m:e>
        </m:d>
      </m:oMath>
      <w:r>
        <w:t xml:space="preserve"> </w:t>
      </w:r>
      <w:r>
        <w:t xml:space="preserve">equals the projection of</w:t>
      </w:r>
      <w:r>
        <w:t xml:space="preserve"> </w:t>
      </w:r>
      <m:oMath>
        <m:nary>
          <m:naryPr>
            <m:chr m:val="∑"/>
            <m:limLoc m:val="undOvr"/>
            <m:subHide m:val="off"/>
            <m:supHide m:val="on"/>
          </m:naryPr>
          <m:sub>
            <m:r>
              <m:t>e</m:t>
            </m:r>
          </m:sub>
          <m:sup>
            <m:r>
              <m:t>​</m:t>
            </m:r>
          </m:sup>
          <m:e>
            <m:r>
              <m:rPr>
                <m:sty m:val="b"/>
              </m:rPr>
              <m:t>m</m:t>
            </m:r>
          </m:e>
        </m:nary>
        <m:d>
          <m:dPr>
            <m:begChr m:val="["/>
            <m:endChr m:val="]"/>
            <m:sepChr m:val=""/>
            <m:grow/>
          </m:dPr>
          <m:e>
            <m:r>
              <m:t>t</m:t>
            </m:r>
            <m:r>
              <m:rPr>
                <m:sty m:val="p"/>
              </m:rPr>
              <m:t>,</m:t>
            </m:r>
            <m:r>
              <m:t>e</m:t>
            </m:r>
          </m:e>
        </m:d>
        <m:sSub>
          <m:e>
            <m:r>
              <m:rPr>
                <m:sty m:val="b"/>
              </m:rPr>
              <m:t>X</m:t>
            </m:r>
          </m:e>
          <m:sub>
            <m:r>
              <m:t>e</m:t>
            </m:r>
          </m:sub>
        </m:sSub>
        <m:d>
          <m:dPr>
            <m:begChr m:val="["/>
            <m:endChr m:val="]"/>
            <m:sepChr m:val=""/>
            <m:grow/>
          </m:dPr>
          <m:e>
            <m:r>
              <m:t>t</m:t>
            </m:r>
            <m:r>
              <m:rPr>
                <m:sty m:val="p"/>
              </m:rPr>
              <m:t>,</m:t>
            </m:r>
            <m:r>
              <m:rPr>
                <m:sty m:val="p"/>
              </m:rPr>
              <m:t>:</m:t>
            </m:r>
          </m:e>
        </m:d>
      </m:oMath>
      <w:r>
        <w:t xml:space="preserve"> </w:t>
      </w:r>
      <w:r>
        <w:t xml:space="preserve">by the one-hotness of</w:t>
      </w:r>
      <w:r>
        <w:t xml:space="preserve"> </w:t>
      </w:r>
      <m:oMath>
        <m:r>
          <m:rPr>
            <m:sty m:val="b"/>
          </m:rPr>
          <m:t>m</m:t>
        </m:r>
      </m:oMath>
      <w:r>
        <w:t xml:space="preserve">, so the pin forces</w:t>
      </w:r>
      <w:r>
        <w:t xml:space="preserve"> </w:t>
      </w:r>
      <m:oMath>
        <m:r>
          <m:rPr>
            <m:sty m:val="b"/>
          </m:rPr>
          <m:t>y</m:t>
        </m:r>
        <m:d>
          <m:dPr>
            <m:begChr m:val="["/>
            <m:endChr m:val="]"/>
            <m:sepChr m:val=""/>
            <m:grow/>
          </m:dPr>
          <m:e>
            <m:r>
              <m:t>t</m:t>
            </m:r>
            <m:r>
              <m:rPr>
                <m:sty m:val="p"/>
              </m:rPr>
              <m:t>,</m:t>
            </m:r>
            <m:r>
              <m:rPr>
                <m:sty m:val="p"/>
              </m:rPr>
              <m:t>:</m:t>
            </m:r>
          </m:e>
        </m:d>
        <m:r>
          <m:rPr>
            <m:sty m:val="p"/>
          </m:rPr>
          <m:t>⋅</m:t>
        </m:r>
        <m:r>
          <m:t>ρ</m:t>
        </m:r>
      </m:oMath>
      <w:r>
        <w:t xml:space="preserve"> </w:t>
      </w:r>
      <w:r>
        <w:t xml:space="preserve">to match the combined stream’s projection, and a false</w:t>
      </w:r>
      <w:r>
        <w:t xml:space="preserve"> </w:t>
      </w:r>
      <m:oMath>
        <m:r>
          <m:rPr>
            <m:sty m:val="b"/>
          </m:rPr>
          <m:t>y</m:t>
        </m:r>
      </m:oMath>
      <w:r>
        <w:t xml:space="preserve"> </w:t>
      </w:r>
      <w:r>
        <w:t xml:space="preserve">row survives with probability</w:t>
      </w:r>
      <w:r>
        <w:t xml:space="preserve"> </w:t>
      </w:r>
      <m:oMath>
        <m:r>
          <m:t>1</m:t>
        </m:r>
        <m:r>
          <m:rPr>
            <m:sty m:val="p"/>
          </m:rPr>
          <m:t>/</m:t>
        </m:r>
        <m:r>
          <m:rPr>
            <m:sty m:val="p"/>
          </m:rPr>
          <m:t>|</m:t>
        </m:r>
        <m:r>
          <m:t>F</m:t>
        </m:r>
        <m:r>
          <m:rPr>
            <m:sty m:val="p"/>
          </m:rPr>
          <m:t>|</m:t>
        </m:r>
      </m:oMath>
      <w:r>
        <w:t xml:space="preserve"> </w:t>
      </w:r>
      <w:r>
        <w:t xml:space="preserve">over</w:t>
      </w:r>
      <w:r>
        <w:t xml:space="preserve"> </w:t>
      </w:r>
      <m:oMath>
        <m:r>
          <m:t>ρ</m:t>
        </m:r>
      </m:oMath>
      <w:r>
        <w:t xml:space="preserve">, drawn after</w:t>
      </w:r>
      <w:r>
        <w:t xml:space="preserve"> </w:t>
      </w:r>
      <m:oMath>
        <m:r>
          <m:rPr>
            <m:sty m:val="b"/>
          </m:rPr>
          <m:t>y</m:t>
        </m:r>
      </m:oMath>
      <w:r>
        <w:t xml:space="preserve"> </w:t>
      </w:r>
      <w:r>
        <w:t xml:space="preserve">and the streams are committed. Overflow: the gap decomposition is the rejecting case of §3.6; the projections are the accepting case.</w:t>
      </w:r>
    </w:p>
    <w:p>
      <w:pPr>
        <w:pStyle w:val="BodyText"/>
      </w:pPr>
      <w:r>
        <w:rPr>
          <w:bCs/>
          <w:b/>
        </w:rPr>
        <w:t xml:space="preserve">Generalization.</w:t>
      </w:r>
      <w:r>
        <w:t xml:space="preserve"> </w:t>
      </w:r>
      <w:r>
        <w:t xml:space="preserve">All</w:t>
      </w:r>
      <w:r>
        <w:t xml:space="preserve"> </w:t>
      </w:r>
      <m:oMath>
        <m:r>
          <m:t>E</m:t>
        </m:r>
      </m:oMath>
      <w:r>
        <w:t xml:space="preserve"> </w:t>
      </w:r>
      <w:r>
        <w:t xml:space="preserve">expert streams are committed even though one fires, a hiding requirement of §3.3, and the elementwise nonlinearity is applied once after the combine in the top-1 form. The routing weight applied to the chosen expert is a paired lookup against the registry’s sigmoid table on</w:t>
      </w:r>
      <w:r>
        <w:t xml:space="preserve"> </w:t>
      </w:r>
      <m:oMath>
        <m:sSub>
          <m:e>
            <m:r>
              <m:rPr>
                <m:sty m:val="b"/>
              </m:rPr>
              <m:t>r</m:t>
            </m:r>
          </m:e>
          <m:sub>
            <m:r>
              <m:rPr>
                <m:nor/>
                <m:sty m:val="p"/>
              </m:rPr>
              <m:t>chosen</m:t>
            </m:r>
          </m:sub>
        </m:sSub>
      </m:oMath>
      <w:r>
        <w:t xml:space="preserve"> </w:t>
      </w:r>
      <w:r>
        <w:t xml:space="preserve">(B.8). A sibling of this claim, at</w:t>
      </w:r>
      <w:r>
        <w:t xml:space="preserve"> </w:t>
      </w:r>
      <m:oMath>
        <m:r>
          <m:t>E</m:t>
        </m:r>
        <m:r>
          <m:rPr>
            <m:sty m:val="p"/>
          </m:rPr>
          <m:t>=</m:t>
        </m:r>
        <m:r>
          <m:t>V</m:t>
        </m:r>
      </m:oMath>
      <w:r>
        <w:t xml:space="preserve"> </w:t>
      </w:r>
      <w:r>
        <w:t xml:space="preserve">but without the tiebreak and with the gap bound carried by a table lookup rather than a word decomposition, is the argmax and hidden-select machinery of the surprisal claims (B.7).</w:t>
      </w:r>
    </w:p>
    <w:bookmarkEnd w:id="67"/>
    <w:bookmarkStart w:id="68" w:name="b.7-surprisal-claims"/>
    <w:p>
      <w:pPr>
        <w:pStyle w:val="Heading3"/>
      </w:pPr>
      <w:r>
        <w:t xml:space="preserve">B.7 Surprisal claims</w:t>
      </w:r>
    </w:p>
    <w:p>
      <w:pPr>
        <w:pStyle w:val="FirstParagraph"/>
      </w:pPr>
      <w:r>
        <w:t xml:space="preserve">The bound of §4 is computed from the LM-head logits by a short chain of claims per output position, reusing a sibling of the routing gap machinery (B.6), the paired lookup (B.1), and the elementwise claims; Appendix E binds the same committed tokens to the digests recorded at generation time (§7.2). Its soundness property is the weaker downstream one of §7.2: the witness is deliberately not unique, and instead every prover freedom provably inflates the reported value. The tables</w:t>
      </w:r>
      <w:r>
        <w:t xml:space="preserve"> </w:t>
      </w:r>
      <m:oMath>
        <m:r>
          <m:rPr>
            <m:sty m:val="p"/>
          </m:rPr>
          <m:t>E</m:t>
        </m:r>
        <m:r>
          <m:rPr>
            <m:sty m:val="p"/>
          </m:rPr>
          <m:t>x</m:t>
        </m:r>
        <m:r>
          <m:rPr>
            <m:sty m:val="p"/>
          </m:rPr>
          <m:t>p</m:t>
        </m:r>
      </m:oMath>
      <w:r>
        <w:t xml:space="preserve"> </w:t>
      </w:r>
      <w:r>
        <w:t xml:space="preserve">and</w:t>
      </w:r>
      <w:r>
        <w:t xml:space="preserve"> </w:t>
      </w:r>
      <m:oMath>
        <m:r>
          <m:rPr>
            <m:sty m:val="p"/>
          </m:rPr>
          <m:t>P</m:t>
        </m:r>
        <m:r>
          <m:rPr>
            <m:sty m:val="p"/>
          </m:rPr>
          <m:t>o</m:t>
        </m:r>
        <m:r>
          <m:rPr>
            <m:sty m:val="p"/>
          </m:rPr>
          <m:t>w</m:t>
        </m:r>
      </m:oMath>
      <w:r>
        <w:t xml:space="preserve"> </w:t>
      </w:r>
      <w:r>
        <w:t xml:space="preserve">and their scales are specified in the registry (B.1.0); the ceiling divisor</w:t>
      </w:r>
      <w:r>
        <w:t xml:space="preserve"> </w:t>
      </w:r>
      <m:oMath>
        <m:r>
          <m:rPr>
            <m:sty m:val="p"/>
          </m:rPr>
          <m:t>k</m:t>
        </m:r>
        <m:r>
          <m:rPr>
            <m:sty m:val="p"/>
          </m:rPr>
          <m:t>=</m:t>
        </m:r>
        <m:sSub>
          <m:e>
            <m:r>
              <m:rPr>
                <m:sty m:val="p"/>
              </m:rPr>
              <m:t>s</m:t>
            </m:r>
          </m:e>
          <m:sub>
            <m:r>
              <m:rPr>
                <m:sty m:val="p"/>
              </m:rPr>
              <m:t>c</m:t>
            </m:r>
          </m:sub>
        </m:sSub>
        <m:r>
          <m:rPr>
            <m:sty m:val="p"/>
          </m:rPr>
          <m:t>/</m:t>
        </m:r>
        <m:sSub>
          <m:e>
            <m:r>
              <m:rPr>
                <m:sty m:val="p"/>
              </m:rPr>
              <m:t>s</m:t>
            </m:r>
          </m:e>
          <m:sub>
            <m:r>
              <m:rPr>
                <m:sty m:val="p"/>
              </m:rPr>
              <m:t>b</m:t>
            </m:r>
          </m:sub>
        </m:sSub>
        <m:r>
          <m:rPr>
            <m:sty m:val="p"/>
          </m:rPr>
          <m:t>=</m:t>
        </m:r>
        <m:sSup>
          <m:e>
            <m:r>
              <m:t>2</m:t>
            </m:r>
          </m:e>
          <m:sup>
            <m:r>
              <m:t>16</m:t>
            </m:r>
          </m:sup>
        </m:sSup>
      </m:oMath>
      <w:r>
        <w:t xml:space="preserve"> </w:t>
      </w:r>
      <w:r>
        <w:t xml:space="preserve">is a power of two, and the slack</w:t>
      </w:r>
      <w:r>
        <w:t xml:space="preserve"> </w:t>
      </w:r>
      <m:oMath>
        <m:r>
          <m:rPr>
            <m:sty m:val="b"/>
          </m:rPr>
          <m:t>d</m:t>
        </m:r>
      </m:oMath>
      <w:r>
        <w:t xml:space="preserve"> </w:t>
      </w:r>
      <w:r>
        <w:t xml:space="preserve">decomposes into four</w:t>
      </w:r>
      <w:r>
        <w:t xml:space="preserve"> </w:t>
      </w:r>
      <m:oMath>
        <m:r>
          <m:t>12</m:t>
        </m:r>
      </m:oMath>
      <w:r>
        <w:t xml:space="preserve">-bit words against</w:t>
      </w:r>
      <w:r>
        <w:t xml:space="preserve"> </w:t>
      </w:r>
      <m:oMath>
        <m:sSub>
          <m:e>
            <m:r>
              <m:t>d</m:t>
            </m:r>
          </m:e>
          <m:sub>
            <m:r>
              <m:rPr>
                <m:sty m:val="p"/>
              </m:rPr>
              <m:t>max</m:t>
            </m:r>
          </m:sub>
        </m:sSub>
        <m:r>
          <m:rPr>
            <m:sty m:val="p"/>
          </m:rPr>
          <m:t>=</m:t>
        </m:r>
        <m:r>
          <m:t>V</m:t>
        </m:r>
        <m:sSub>
          <m:e>
            <m:r>
              <m:rPr>
                <m:sty m:val="p"/>
              </m:rPr>
              <m:t>s</m:t>
            </m:r>
          </m:e>
          <m:sub>
            <m:r>
              <m:rPr>
                <m:sty m:val="p"/>
              </m:rPr>
              <m:t>y</m:t>
            </m:r>
          </m:sub>
        </m:sSub>
      </m:oMath>
      <w:r>
        <w:t xml:space="preserve">. All in-circuit arithmetic is in nats at scale</w:t>
      </w:r>
      <w:r>
        <w:t xml:space="preserve"> </w:t>
      </w:r>
      <m:oMath>
        <m:sSub>
          <m:e>
            <m:r>
              <m:rPr>
                <m:sty m:val="p"/>
              </m:rPr>
              <m:t>s</m:t>
            </m:r>
          </m:e>
          <m:sub>
            <m:r>
              <m:rPr>
                <m:sty m:val="p"/>
              </m:rPr>
              <m:t>b</m:t>
            </m:r>
          </m:sub>
        </m:sSub>
      </m:oMath>
      <w:r>
        <w:t xml:space="preserve">; the public value is the revealed sum</w:t>
      </w:r>
      <w:r>
        <w:t xml:space="preserve"> </w:t>
      </w:r>
      <m:oMath>
        <m:sSub>
          <m:e>
            <m:r>
              <m:rPr>
                <m:sty m:val="b"/>
              </m:rPr>
              <m:t>S</m:t>
            </m:r>
          </m:e>
          <m:sub>
            <m:r>
              <m:t>z</m:t>
            </m:r>
          </m:sub>
        </m:sSub>
      </m:oMath>
      <w:r>
        <w:t xml:space="preserve">, and the conversion to bits,</w:t>
      </w:r>
      <w:r>
        <w:t xml:space="preserve"> </w:t>
      </w:r>
      <m:oMath>
        <m:acc>
          <m:accPr>
            <m:chr m:val="̂"/>
          </m:accPr>
          <m:e>
            <m:r>
              <m:t>U</m:t>
            </m:r>
          </m:e>
        </m:acc>
        <m:r>
          <m:rPr>
            <m:sty m:val="p"/>
          </m:rPr>
          <m:t>=</m:t>
        </m:r>
        <m:sSub>
          <m:e>
            <m:r>
              <m:rPr>
                <m:sty m:val="b"/>
              </m:rPr>
              <m:t>S</m:t>
            </m:r>
          </m:e>
          <m:sub>
            <m:r>
              <m:t>z</m:t>
            </m:r>
          </m:sub>
        </m:sSub>
        <m:r>
          <m:rPr>
            <m:sty m:val="p"/>
          </m:rPr>
          <m:t>/</m:t>
        </m:r>
        <m:d>
          <m:dPr>
            <m:begChr m:val="("/>
            <m:endChr m:val=")"/>
            <m:sepChr m:val=""/>
            <m:grow/>
          </m:dPr>
          <m:e>
            <m:sSub>
              <m:e>
                <m:r>
                  <m:rPr>
                    <m:sty m:val="p"/>
                  </m:rPr>
                  <m:t>s</m:t>
                </m:r>
              </m:e>
              <m:sub>
                <m:r>
                  <m:rPr>
                    <m:sty m:val="p"/>
                  </m:rPr>
                  <m:t>b</m:t>
                </m:r>
              </m:sub>
            </m:sSub>
            <m:r>
              <m:rPr>
                <m:sty m:val="p"/>
              </m:rPr>
              <m:t>ln</m:t>
            </m:r>
            <m:r>
              <m:t>2</m:t>
            </m:r>
          </m:e>
        </m:d>
      </m:oMath>
      <w:r>
        <w:t xml:space="preserve"> </w:t>
      </w:r>
      <w:r>
        <w:t xml:space="preserve">rounded up, happens outside the proof.</w:t>
      </w:r>
    </w:p>
    <w:p>
      <w:pPr>
        <w:pStyle w:val="BodyText"/>
      </w:pPr>
      <w:r>
        <w:t xml:space="preserve">Per position</w:t>
      </w:r>
      <w:r>
        <w:t xml:space="preserve"> </w:t>
      </w:r>
      <m:oMath>
        <m:r>
          <m:t>t</m:t>
        </m:r>
      </m:oMath>
      <w:r>
        <w:t xml:space="preserve">, with</w:t>
      </w:r>
      <w:r>
        <w:t xml:space="preserve"> </w:t>
      </w:r>
      <m:oMath>
        <m:r>
          <m:rPr>
            <m:sty m:val="b"/>
          </m:rPr>
          <m:t>ℓ</m:t>
        </m:r>
      </m:oMath>
      <w:r>
        <w:t xml:space="preserve"> </w:t>
      </w:r>
      <w:r>
        <w:t xml:space="preserve">the logit row and</w:t>
      </w:r>
      <w:r>
        <w:t xml:space="preserve"> </w:t>
      </w:r>
      <m:oMath>
        <m:r>
          <m:rPr>
            <m:sty m:val="b"/>
          </m:rPr>
          <m:t>o</m:t>
        </m:r>
      </m:oMath>
      <w:r>
        <w:t xml:space="preserve"> </w:t>
      </w:r>
      <w:r>
        <w:t xml:space="preserve">the committed token stream:</w:t>
      </w:r>
    </w:p>
    <w:tbl>
      <w:tblPr>
        <w:tblStyle w:val="Table"/>
        <w:tblW w:type="auto" w:w="0"/>
        <w:tblLook w:firstRow="0" w:lastRow="0" w:firstColumn="0" w:lastColumn="0" w:noHBand="0" w:noVBand="0" w:val="0000"/>
        <w:jc w:val="start"/>
      </w:tblPr>
      <w:tblGrid>
        <w:gridCol w:w="1320"/>
        <w:gridCol w:w="1320"/>
        <w:gridCol w:w="1320"/>
        <w:gridCol w:w="1320"/>
        <w:gridCol w:w="1320"/>
        <w:gridCol w:w="1320"/>
      </w:tblGrid>
      <w:tr>
        <w:tc>
          <w:tcPr/>
          <w:p>
            <w:pPr>
              <w:pStyle w:val="Compact"/>
            </w:pPr>
          </w:p>
        </w:tc>
        <w:tc>
          <w:tcPr/>
          <w:p>
            <w:pPr>
              <w:pStyle w:val="Compact"/>
            </w:pPr>
          </w:p>
        </w:tc>
        <w:tc>
          <w:tcPr/>
          <w:p>
            <w:pPr>
              <w:pStyle w:val="Compact"/>
            </w:pPr>
          </w:p>
        </w:tc>
        <w:tc>
          <w:tcPr/>
          <w:p>
            <w:pPr>
              <w:pStyle w:val="Compact"/>
              <w:jc w:val="center"/>
            </w:pPr>
            <m:oMath>
              <m:r>
                <m:t>W</m:t>
              </m:r>
            </m:oMath>
          </w:p>
        </w:tc>
        <w:tc>
          <w:tcPr/>
          <w:p>
            <w:pPr>
              <w:pStyle w:val="Compact"/>
              <w:jc w:val="center"/>
            </w:pPr>
            <m:oMath>
              <m:r>
                <m:t>L</m:t>
              </m:r>
            </m:oMath>
          </w:p>
        </w:tc>
        <w:tc>
          <w:tcPr/>
          <w:p>
            <w:pPr>
              <w:pStyle w:val="Compact"/>
              <w:jc w:val="center"/>
            </w:pPr>
            <m:oMath>
              <m:r>
                <m:t>Q</m:t>
              </m:r>
            </m:oMath>
          </w:p>
        </w:tc>
      </w:tr>
      <w:tr>
        <w:tc>
          <w:tcPr/>
          <w:p>
            <w:pPr>
              <w:pStyle w:val="Compact"/>
              <w:jc w:val="left"/>
            </w:pPr>
            <m:oMath>
              <m:r>
                <m:rPr>
                  <m:nor/>
                  <m:sty m:val="p"/>
                  <m:scr m:val="monospace"/>
                </m:rPr>
                <m:t>input</m:t>
              </m:r>
            </m:oMath>
          </w:p>
        </w:tc>
        <w:tc>
          <w:tcPr/>
          <w:p>
            <w:pPr>
              <w:pStyle w:val="Compact"/>
              <w:jc w:val="left"/>
            </w:pPr>
            <m:oMath>
              <m:r>
                <m:rPr>
                  <m:sty m:val="b"/>
                </m:rPr>
                <m:t>ℓ</m:t>
              </m:r>
            </m:oMath>
          </w:p>
        </w:tc>
        <w:tc>
          <w:tcPr/>
          <w:p>
            <w:pPr>
              <w:pStyle w:val="Compact"/>
              <w:jc w:val="left"/>
            </w:pPr>
            <m:oMath>
              <m:r>
                <m:rPr>
                  <m:sty m:val="p"/>
                </m:rPr>
                <m:t>∀</m:t>
              </m:r>
              <m:r>
                <m:t> </m:t>
              </m:r>
              <m:r>
                <m:t>i</m:t>
              </m:r>
              <m:r>
                <m:rPr>
                  <m:sty m:val="p"/>
                </m:rPr>
                <m:t>∈</m:t>
              </m:r>
              <m:d>
                <m:dPr>
                  <m:begChr m:val="["/>
                  <m:endChr m:val="]"/>
                  <m:sepChr m:val=""/>
                  <m:grow/>
                </m:dPr>
                <m:e>
                  <m:r>
                    <m:t>V</m:t>
                  </m:r>
                </m:e>
              </m:d>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input</m:t>
              </m:r>
            </m:oMath>
          </w:p>
        </w:tc>
        <w:tc>
          <w:tcPr/>
          <w:p>
            <w:pPr>
              <w:pStyle w:val="Compact"/>
              <w:jc w:val="left"/>
            </w:pPr>
            <m:oMath>
              <m:r>
                <m:rPr>
                  <m:sty m:val="b"/>
                </m:rPr>
                <m:t>o</m:t>
              </m:r>
              <m:d>
                <m:dPr>
                  <m:begChr m:val="["/>
                  <m:endChr m:val="]"/>
                  <m:sepChr m:val=""/>
                  <m:grow/>
                </m:dPr>
                <m:e>
                  <m:r>
                    <m:t>t</m:t>
                  </m:r>
                </m:e>
              </m:d>
            </m:oMath>
          </w:p>
        </w:tc>
        <w:tc>
          <w:tcPr/>
          <w:p>
            <w:pPr>
              <w:pStyle w:val="Compact"/>
            </w:pP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 argmax and output select —</m:t>
              </m:r>
            </m:oMath>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m:oMath>
              <m:r>
                <m:rPr>
                  <m:nor/>
                  <m:sty m:val="i"/>
                </m:rPr>
                <m:t>argmax and output-select one-hots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A</m:t>
              </m:r>
              <m:r>
                <m:rPr>
                  <m:sty m:val="p"/>
                </m:rPr>
                <m:t>,</m:t>
              </m:r>
              <m:r>
                <m:t> </m:t>
              </m:r>
              <m:r>
                <m:rPr>
                  <m:sty m:val="b"/>
                </m:rPr>
                <m:t>O</m:t>
              </m:r>
            </m:oMath>
          </w:p>
        </w:tc>
        <w:tc>
          <w:tcPr/>
          <w:p>
            <w:pPr>
              <w:pStyle w:val="Compact"/>
              <w:jc w:val="left"/>
            </w:pPr>
            <m:oMath>
              <m:r>
                <m:rPr>
                  <m:sty m:val="p"/>
                </m:rPr>
                <m:t>∀</m:t>
              </m:r>
              <m:r>
                <m:t> </m:t>
              </m:r>
              <m:r>
                <m:t>i</m:t>
              </m:r>
            </m:oMath>
          </w:p>
        </w:tc>
        <w:tc>
          <w:tcPr/>
          <w:p>
            <w:pPr>
              <w:pStyle w:val="Compact"/>
              <w:jc w:val="center"/>
            </w:pPr>
            <m:oMath>
              <m:r>
                <m:t>2</m:t>
              </m:r>
              <m:r>
                <m:t>V</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A</m:t>
              </m:r>
              <m:sSup>
                <m:e>
                  <m:d>
                    <m:dPr>
                      <m:begChr m:val="["/>
                      <m:endChr m:val="]"/>
                      <m:sepChr m:val=""/>
                      <m:grow/>
                    </m:dPr>
                    <m:e>
                      <m:r>
                        <m:t>i</m:t>
                      </m:r>
                    </m:e>
                  </m:d>
                </m:e>
                <m:sup>
                  <m:r>
                    <m:t>2</m:t>
                  </m:r>
                </m:sup>
              </m:sSup>
              <m:r>
                <m:rPr>
                  <m:sty m:val="p"/>
                </m:rPr>
                <m:t>=</m:t>
              </m:r>
              <m:r>
                <m:rPr>
                  <m:sty m:val="p"/>
                </m:rPr>
                <m:t>=</m:t>
              </m:r>
              <m:r>
                <m:rPr>
                  <m:sty m:val="b"/>
                </m:rPr>
                <m:t>A</m:t>
              </m:r>
              <m:d>
                <m:dPr>
                  <m:begChr m:val="["/>
                  <m:endChr m:val="]"/>
                  <m:sepChr m:val=""/>
                  <m:grow/>
                </m:dPr>
                <m:e>
                  <m:r>
                    <m:t>i</m:t>
                  </m:r>
                </m:e>
              </m:d>
            </m:oMath>
          </w:p>
        </w:tc>
        <w:tc>
          <w:tcPr/>
          <w:p>
            <w:pPr>
              <w:pStyle w:val="Compact"/>
              <w:jc w:val="left"/>
            </w:pPr>
            <m:oMath>
              <m:r>
                <m:rPr>
                  <m:sty m:val="p"/>
                </m:rPr>
                <m:t>∀</m:t>
              </m:r>
              <m:r>
                <m:t> </m:t>
              </m:r>
              <m:r>
                <m:t>i</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V</m:t>
              </m:r>
            </m:oMath>
          </w:p>
        </w:tc>
      </w:tr>
      <w:tr>
        <w:tc>
          <w:tcPr/>
          <w:p>
            <w:pPr>
              <w:pStyle w:val="Compact"/>
              <w:jc w:val="left"/>
            </w:pPr>
            <m:oMath>
              <m:r>
                <m:rPr>
                  <m:nor/>
                  <m:sty m:val="p"/>
                  <m:scr m:val="monospace"/>
                </m:rPr>
                <m:t>quad</m:t>
              </m:r>
            </m:oMath>
          </w:p>
        </w:tc>
        <w:tc>
          <w:tcPr/>
          <w:p>
            <w:pPr>
              <w:pStyle w:val="Compact"/>
              <w:jc w:val="left"/>
            </w:pPr>
            <m:oMath>
              <m:r>
                <m:rPr>
                  <m:sty m:val="b"/>
                </m:rPr>
                <m:t>O</m:t>
              </m:r>
              <m:sSup>
                <m:e>
                  <m:d>
                    <m:dPr>
                      <m:begChr m:val="["/>
                      <m:endChr m:val="]"/>
                      <m:sepChr m:val=""/>
                      <m:grow/>
                    </m:dPr>
                    <m:e>
                      <m:r>
                        <m:t>i</m:t>
                      </m:r>
                    </m:e>
                  </m:d>
                </m:e>
                <m:sup>
                  <m:r>
                    <m:t>2</m:t>
                  </m:r>
                </m:sup>
              </m:sSup>
              <m:r>
                <m:rPr>
                  <m:sty m:val="p"/>
                </m:rPr>
                <m:t>=</m:t>
              </m:r>
              <m:r>
                <m:rPr>
                  <m:sty m:val="p"/>
                </m:rPr>
                <m:t>=</m:t>
              </m:r>
              <m:r>
                <m:rPr>
                  <m:sty m:val="b"/>
                </m:rPr>
                <m:t>O</m:t>
              </m:r>
              <m:d>
                <m:dPr>
                  <m:begChr m:val="["/>
                  <m:endChr m:val="]"/>
                  <m:sepChr m:val=""/>
                  <m:grow/>
                </m:dPr>
                <m:e>
                  <m:r>
                    <m:t>i</m:t>
                  </m:r>
                </m:e>
              </m:d>
            </m:oMath>
          </w:p>
        </w:tc>
        <w:tc>
          <w:tcPr/>
          <w:p>
            <w:pPr>
              <w:pStyle w:val="Compact"/>
              <w:jc w:val="left"/>
            </w:pPr>
            <m:oMath>
              <m:r>
                <m:rPr>
                  <m:sty m:val="p"/>
                </m:rPr>
                <m:t>∀</m:t>
              </m:r>
              <m:r>
                <m:t> </m:t>
              </m:r>
              <m:r>
                <m:t>i</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t>V</m:t>
              </m:r>
            </m:oMath>
          </w:p>
        </w:tc>
      </w:tr>
      <w:tr>
        <w:tc>
          <w:tcPr/>
          <w:p>
            <w:pPr>
              <w:pStyle w:val="Compact"/>
              <w:jc w:val="left"/>
            </w:pPr>
            <m:oMath>
              <m:r>
                <m:rPr>
                  <m:nor/>
                  <m:sty m:val="p"/>
                  <m:scr m:val="monospace"/>
                </m:rPr>
                <m:t>lin</m:t>
              </m:r>
            </m:oMath>
          </w:p>
        </w:tc>
        <w:tc>
          <w:tcPr/>
          <w:p>
            <w:pPr>
              <w:pStyle w:val="Compact"/>
              <w:jc w:val="left"/>
            </w:pPr>
            <m:oMath>
              <m:nary>
                <m:naryPr>
                  <m:chr m:val="∑"/>
                  <m:limLoc m:val="undOvr"/>
                  <m:subHide m:val="off"/>
                  <m:supHide m:val="on"/>
                </m:naryPr>
                <m:sub>
                  <m:r>
                    <m:t>i</m:t>
                  </m:r>
                </m:sub>
                <m:sup>
                  <m:r>
                    <m:t>​</m:t>
                  </m:r>
                </m:sup>
                <m:e>
                  <m:r>
                    <m:rPr>
                      <m:sty m:val="b"/>
                    </m:rPr>
                    <m:t>A</m:t>
                  </m:r>
                </m:e>
              </m:nary>
              <m:d>
                <m:dPr>
                  <m:begChr m:val="["/>
                  <m:endChr m:val="]"/>
                  <m:sepChr m:val=""/>
                  <m:grow/>
                </m:dPr>
                <m:e>
                  <m:r>
                    <m:t>i</m:t>
                  </m:r>
                </m:e>
              </m:d>
              <m:r>
                <m:rPr>
                  <m:sty m:val="p"/>
                </m:rPr>
                <m:t>=</m:t>
              </m:r>
              <m:r>
                <m:rPr>
                  <m:sty m:val="p"/>
                </m:rPr>
                <m:t>=</m:t>
              </m:r>
              <m:r>
                <m:t>1</m:t>
              </m:r>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nary>
                <m:naryPr>
                  <m:chr m:val="∑"/>
                  <m:limLoc m:val="undOvr"/>
                  <m:subHide m:val="off"/>
                  <m:supHide m:val="on"/>
                </m:naryPr>
                <m:sub>
                  <m:r>
                    <m:t>i</m:t>
                  </m:r>
                </m:sub>
                <m:sup>
                  <m:r>
                    <m:t>​</m:t>
                  </m:r>
                </m:sup>
                <m:e>
                  <m:r>
                    <m:rPr>
                      <m:sty m:val="b"/>
                    </m:rPr>
                    <m:t>O</m:t>
                  </m:r>
                </m:e>
              </m:nary>
              <m:d>
                <m:dPr>
                  <m:begChr m:val="["/>
                  <m:endChr m:val="]"/>
                  <m:sepChr m:val=""/>
                  <m:grow/>
                </m:dPr>
                <m:e>
                  <m:r>
                    <m:t>i</m:t>
                  </m:r>
                </m:e>
              </m:d>
              <m:r>
                <m:rPr>
                  <m:sty m:val="p"/>
                </m:rPr>
                <m:t>=</m:t>
              </m:r>
              <m:r>
                <m:rPr>
                  <m:sty m:val="p"/>
                </m:rPr>
                <m:t>=</m:t>
              </m:r>
              <m:r>
                <m:t>1</m:t>
              </m:r>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nary>
                <m:naryPr>
                  <m:chr m:val="∑"/>
                  <m:limLoc m:val="undOvr"/>
                  <m:subHide m:val="off"/>
                  <m:supHide m:val="on"/>
                </m:naryPr>
                <m:sub>
                  <m:r>
                    <m:t>i</m:t>
                  </m:r>
                </m:sub>
                <m:sup>
                  <m:r>
                    <m:t>​</m:t>
                  </m:r>
                </m:sup>
                <m:e>
                  <m:r>
                    <m:t>i</m:t>
                  </m:r>
                </m:e>
              </m:nary>
              <m:r>
                <m:t> </m:t>
              </m:r>
              <m:r>
                <m:rPr>
                  <m:sty m:val="b"/>
                </m:rPr>
                <m:t>O</m:t>
              </m:r>
              <m:d>
                <m:dPr>
                  <m:begChr m:val="["/>
                  <m:endChr m:val="]"/>
                  <m:sepChr m:val=""/>
                  <m:grow/>
                </m:dPr>
                <m:e>
                  <m:r>
                    <m:t>i</m:t>
                  </m:r>
                </m:e>
              </m:d>
              <m:r>
                <m:rPr>
                  <m:sty m:val="p"/>
                </m:rPr>
                <m:t>=</m:t>
              </m:r>
              <m:r>
                <m:rPr>
                  <m:sty m:val="p"/>
                </m:rPr>
                <m:t>=</m:t>
              </m:r>
              <m:r>
                <m:rPr>
                  <m:sty m:val="b"/>
                </m:rPr>
                <m:t>o</m:t>
              </m:r>
              <m:d>
                <m:dPr>
                  <m:begChr m:val="["/>
                  <m:endChr m:val="]"/>
                  <m:sepChr m:val=""/>
                  <m:grow/>
                </m:dPr>
                <m:e>
                  <m:r>
                    <m:t>t</m:t>
                  </m:r>
                </m:e>
              </m:d>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quad</m:t>
              </m:r>
            </m:oMath>
          </w:p>
        </w:tc>
        <w:tc>
          <w:tcPr/>
          <w:p>
            <w:pPr>
              <w:pStyle w:val="Compact"/>
              <w:jc w:val="left"/>
            </w:pPr>
            <m:oMath>
              <m:r>
                <m:rPr>
                  <m:sty m:val="b"/>
                </m:rPr>
                <m:t>A</m:t>
              </m:r>
              <m:r>
                <m:rPr>
                  <m:sty m:val="b"/>
                </m:rPr>
                <m:t>ℓ</m:t>
              </m:r>
              <m:d>
                <m:dPr>
                  <m:begChr m:val="["/>
                  <m:endChr m:val="]"/>
                  <m:sepChr m:val=""/>
                  <m:grow/>
                </m:dPr>
                <m:e>
                  <m:r>
                    <m:t>i</m:t>
                  </m:r>
                </m:e>
              </m:d>
              <m:r>
                <m:rPr>
                  <m:sty m:val="p"/>
                </m:rPr>
                <m:t>←</m:t>
              </m:r>
              <m:r>
                <m:rPr>
                  <m:sty m:val="b"/>
                </m:rPr>
                <m:t>A</m:t>
              </m:r>
              <m:d>
                <m:dPr>
                  <m:begChr m:val="["/>
                  <m:endChr m:val="]"/>
                  <m:sepChr m:val=""/>
                  <m:grow/>
                </m:dPr>
                <m:e>
                  <m:r>
                    <m:t>i</m:t>
                  </m:r>
                </m:e>
              </m:d>
              <m:r>
                <m:rPr>
                  <m:sty m:val="p"/>
                </m:rPr>
                <m:t>⋅</m:t>
              </m:r>
              <m:r>
                <m:rPr>
                  <m:sty m:val="b"/>
                </m:rPr>
                <m:t>ℓ</m:t>
              </m:r>
              <m:d>
                <m:dPr>
                  <m:begChr m:val="["/>
                  <m:endChr m:val="]"/>
                  <m:sepChr m:val=""/>
                  <m:grow/>
                </m:dPr>
                <m:e>
                  <m:r>
                    <m:t>i</m:t>
                  </m:r>
                </m:e>
              </m:d>
            </m:oMath>
          </w:p>
        </w:tc>
        <w:tc>
          <w:tcPr/>
          <w:p>
            <w:pPr>
              <w:pStyle w:val="Compact"/>
              <w:jc w:val="left"/>
            </w:pPr>
            <m:oMath>
              <m:r>
                <m:rPr>
                  <m:sty m:val="p"/>
                </m:rPr>
                <m:t>∀</m:t>
              </m:r>
              <m:r>
                <m:t> </m:t>
              </m:r>
              <m:r>
                <m:t>i</m:t>
              </m:r>
            </m:oMath>
          </w:p>
        </w:tc>
        <w:tc>
          <w:tcPr/>
          <w:p>
            <w:pPr>
              <w:pStyle w:val="Compact"/>
              <w:jc w:val="center"/>
            </w:pPr>
            <m:oMath>
              <m:r>
                <m:t>V</m:t>
              </m:r>
            </m:oMath>
          </w:p>
        </w:tc>
        <w:tc>
          <w:tcPr/>
          <w:p>
            <w:pPr>
              <w:pStyle w:val="Compact"/>
              <w:jc w:val="center"/>
            </w:pPr>
            <m:oMath>
              <m:r>
                <m:rPr>
                  <m:sty m:val="p"/>
                </m:rPr>
                <m:t>⋅</m:t>
              </m:r>
            </m:oMath>
          </w:p>
        </w:tc>
        <w:tc>
          <w:tcPr/>
          <w:p>
            <w:pPr>
              <w:pStyle w:val="Compact"/>
              <w:jc w:val="center"/>
            </w:pPr>
            <m:oMath>
              <m:r>
                <m:t>V</m:t>
              </m:r>
            </m:oMath>
          </w:p>
        </w:tc>
      </w:tr>
      <w:tr>
        <w:tc>
          <w:tcPr/>
          <w:p>
            <w:pPr>
              <w:pStyle w:val="Compact"/>
              <w:jc w:val="left"/>
            </w:pPr>
            <m:oMath>
              <m:r>
                <m:rPr>
                  <m:nor/>
                  <m:sty m:val="p"/>
                  <m:scr m:val="monospace"/>
                </m:rPr>
                <m:t>lin</m:t>
              </m:r>
            </m:oMath>
          </w:p>
        </w:tc>
        <w:tc>
          <w:tcPr/>
          <w:p>
            <w:pPr>
              <w:pStyle w:val="Compact"/>
              <w:jc w:val="left"/>
            </w:pPr>
            <m:oMath>
              <m:sSup>
                <m:e>
                  <m:r>
                    <m:rPr>
                      <m:sty m:val="b"/>
                    </m:rPr>
                    <m:t>v</m:t>
                  </m:r>
                </m:e>
                <m:sup>
                  <m:r>
                    <m:rPr>
                      <m:sty m:val="p"/>
                    </m:rPr>
                    <m:t>*</m:t>
                  </m:r>
                </m:sup>
              </m:sSup>
              <m:r>
                <m:rPr>
                  <m:sty m:val="p"/>
                </m:rPr>
                <m:t>←</m:t>
              </m:r>
              <m:nary>
                <m:naryPr>
                  <m:chr m:val="∑"/>
                  <m:limLoc m:val="undOvr"/>
                  <m:subHide m:val="off"/>
                  <m:supHide m:val="on"/>
                </m:naryPr>
                <m:sub>
                  <m:r>
                    <m:t>i</m:t>
                  </m:r>
                </m:sub>
                <m:sup>
                  <m:r>
                    <m:t>​</m:t>
                  </m:r>
                </m:sup>
                <m:e>
                  <m:r>
                    <m:rPr>
                      <m:sty m:val="b"/>
                    </m:rPr>
                    <m:t>A</m:t>
                  </m:r>
                  <m:r>
                    <m:rPr>
                      <m:sty m:val="b"/>
                    </m:rPr>
                    <m:t>ℓ</m:t>
                  </m:r>
                </m:e>
              </m:nary>
              <m:d>
                <m:dPr>
                  <m:begChr m:val="["/>
                  <m:endChr m:val="]"/>
                  <m:sepChr m:val=""/>
                  <m:grow/>
                </m:dPr>
                <m:e>
                  <m:r>
                    <m:t>i</m:t>
                  </m:r>
                </m:e>
              </m:d>
            </m:oMath>
          </w:p>
        </w:tc>
        <w:tc>
          <w:tcPr/>
          <w:p>
            <w:pPr>
              <w:pStyle w:val="Compact"/>
            </w:pPr>
          </w:p>
        </w:tc>
        <w:tc>
          <w:tcPr/>
          <w:p>
            <w:pPr>
              <w:pStyle w:val="Compact"/>
              <w:jc w:val="center"/>
            </w:pPr>
            <m:oMath>
              <m:r>
                <m:t>1</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g</m:t>
              </m:r>
              <m:r>
                <m:rPr>
                  <m:sty m:val="b"/>
                </m:rPr>
                <m:t>a</m:t>
              </m:r>
              <m:r>
                <m:rPr>
                  <m:sty m:val="b"/>
                </m:rPr>
                <m:t>p</m:t>
              </m:r>
              <m:d>
                <m:dPr>
                  <m:begChr m:val="["/>
                  <m:endChr m:val="]"/>
                  <m:sepChr m:val=""/>
                  <m:grow/>
                </m:dPr>
                <m:e>
                  <m:r>
                    <m:t>i</m:t>
                  </m:r>
                </m:e>
              </m:d>
              <m:r>
                <m:rPr>
                  <m:sty m:val="p"/>
                </m:rPr>
                <m:t>←</m:t>
              </m:r>
              <m:sSup>
                <m:e>
                  <m:r>
                    <m:rPr>
                      <m:sty m:val="b"/>
                    </m:rPr>
                    <m:t>v</m:t>
                  </m:r>
                </m:e>
                <m:sup>
                  <m:r>
                    <m:rPr>
                      <m:sty m:val="p"/>
                    </m:rPr>
                    <m:t>*</m:t>
                  </m:r>
                </m:sup>
              </m:sSup>
              <m:r>
                <m:rPr>
                  <m:sty m:val="p"/>
                </m:rPr>
                <m:t>−</m:t>
              </m:r>
              <m:r>
                <m:rPr>
                  <m:sty m:val="b"/>
                </m:rPr>
                <m:t>ℓ</m:t>
              </m:r>
              <m:d>
                <m:dPr>
                  <m:begChr m:val="["/>
                  <m:endChr m:val="]"/>
                  <m:sepChr m:val=""/>
                  <m:grow/>
                </m:dPr>
                <m:e>
                  <m:r>
                    <m:t>i</m:t>
                  </m:r>
                </m:e>
              </m:d>
            </m:oMath>
          </w:p>
        </w:tc>
        <w:tc>
          <w:tcPr/>
          <w:p>
            <w:pPr>
              <w:pStyle w:val="Compact"/>
              <w:jc w:val="left"/>
            </w:pPr>
            <m:oMath>
              <m:r>
                <m:rPr>
                  <m:sty m:val="p"/>
                </m:rPr>
                <m:t>∀</m:t>
              </m:r>
              <m:r>
                <m:t> </m:t>
              </m:r>
              <m:r>
                <m:t>i</m:t>
              </m:r>
            </m:oMath>
          </w:p>
        </w:tc>
        <w:tc>
          <w:tcPr/>
          <w:p>
            <w:pPr>
              <w:pStyle w:val="Compact"/>
              <w:jc w:val="center"/>
            </w:pPr>
            <m:oMath>
              <m:r>
                <m:t>V</m:t>
              </m:r>
            </m:oMath>
          </w:p>
        </w:tc>
        <w:tc>
          <w:tcPr/>
          <w:p>
            <w:pPr>
              <w:pStyle w:val="Compact"/>
              <w:jc w:val="center"/>
            </w:pPr>
            <m:oMath>
              <m:r>
                <m:t>V</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r>
                <m:rPr>
                  <m:sty m:val="b"/>
                </m:rPr>
                <m:t>g</m:t>
              </m:r>
              <m:r>
                <m:rPr>
                  <m:sty m:val="b"/>
                </m:rPr>
                <m:t>a</m:t>
              </m:r>
              <m:r>
                <m:rPr>
                  <m:sty m:val="b"/>
                </m:rPr>
                <m:t>p</m:t>
              </m:r>
              <m:d>
                <m:dPr>
                  <m:begChr m:val="["/>
                  <m:endChr m:val="]"/>
                  <m:sepChr m:val=""/>
                  <m:grow/>
                </m:dPr>
                <m:e>
                  <m:r>
                    <m:t>i</m:t>
                  </m:r>
                </m:e>
              </m:d>
              <m:r>
                <m:rPr>
                  <m:sty m:val="p"/>
                </m:rPr>
                <m:t>⊑</m:t>
              </m:r>
              <m:sSub>
                <m:e>
                  <m:r>
                    <m:rPr>
                      <m:sty m:val="p"/>
                    </m:rPr>
                    <m:t>r</m:t>
                  </m:r>
                  <m:r>
                    <m:rPr>
                      <m:sty m:val="p"/>
                    </m:rPr>
                    <m:t>a</m:t>
                  </m:r>
                  <m:r>
                    <m:rPr>
                      <m:sty m:val="p"/>
                    </m:rPr>
                    <m:t>n</m:t>
                  </m:r>
                  <m:r>
                    <m:rPr>
                      <m:sty m:val="p"/>
                    </m:rPr>
                    <m:t>g</m:t>
                  </m:r>
                  <m:r>
                    <m:rPr>
                      <m:sty m:val="p"/>
                    </m:rPr>
                    <m:t>e</m:t>
                  </m:r>
                </m:e>
                <m:sub>
                  <m:r>
                    <m:t>20</m:t>
                  </m:r>
                </m:sub>
              </m:sSub>
            </m:oMath>
          </w:p>
        </w:tc>
        <w:tc>
          <w:tcPr/>
          <w:p>
            <w:pPr>
              <w:pStyle w:val="Compact"/>
              <w:jc w:val="left"/>
            </w:pPr>
            <m:oMath>
              <m:r>
                <m:rPr>
                  <m:sty m:val="p"/>
                </m:rPr>
                <m:t>∀</m:t>
              </m:r>
              <m:r>
                <m:t> </m:t>
              </m:r>
              <m:r>
                <m:t>i</m:t>
              </m:r>
            </m:oMath>
          </w:p>
        </w:tc>
        <w:tc>
          <w:tcPr/>
          <w:p>
            <w:pPr>
              <w:pStyle w:val="Compact"/>
              <w:jc w:val="center"/>
            </w:pPr>
            <m:oMath>
              <m:r>
                <m:t>V</m:t>
              </m:r>
            </m:oMath>
          </w:p>
        </w:tc>
        <w:tc>
          <w:tcPr/>
          <w:p>
            <w:pPr>
              <w:pStyle w:val="Compact"/>
              <w:jc w:val="center"/>
            </w:pPr>
            <m:oMath>
              <m:r>
                <m:rPr>
                  <m:sty m:val="p"/>
                </m:rPr>
                <m:t>⋅</m:t>
              </m:r>
            </m:oMath>
          </w:p>
        </w:tc>
        <w:tc>
          <w:tcPr/>
          <w:p>
            <w:pPr>
              <w:pStyle w:val="Compact"/>
              <w:jc w:val="center"/>
            </w:pPr>
            <m:oMath>
              <m:r>
                <m:t>V</m:t>
              </m:r>
            </m:oMath>
          </w:p>
        </w:tc>
      </w:tr>
      <w:tr>
        <w:tc>
          <w:tcPr/>
          <w:p>
            <w:pPr>
              <w:pStyle w:val="Compact"/>
              <w:jc w:val="left"/>
            </w:pPr>
            <m:oMath>
              <m:r>
                <m:rPr>
                  <m:nor/>
                  <m:sty m:val="p"/>
                  <m:scr m:val="monospace"/>
                </m:rPr>
                <m:t>quad</m:t>
              </m:r>
            </m:oMath>
          </w:p>
        </w:tc>
        <w:tc>
          <w:tcPr/>
          <w:p>
            <w:pPr>
              <w:pStyle w:val="Compact"/>
              <w:jc w:val="left"/>
            </w:pPr>
            <m:oMath>
              <m:r>
                <m:rPr>
                  <m:sty m:val="b"/>
                </m:rPr>
                <m:t>O</m:t>
              </m:r>
              <m:r>
                <m:rPr>
                  <m:sty m:val="b"/>
                </m:rPr>
                <m:t>g</m:t>
              </m:r>
              <m:r>
                <m:rPr>
                  <m:sty m:val="b"/>
                </m:rPr>
                <m:t>a</m:t>
              </m:r>
              <m:r>
                <m:rPr>
                  <m:sty m:val="b"/>
                </m:rPr>
                <m:t>p</m:t>
              </m:r>
              <m:d>
                <m:dPr>
                  <m:begChr m:val="["/>
                  <m:endChr m:val="]"/>
                  <m:sepChr m:val=""/>
                  <m:grow/>
                </m:dPr>
                <m:e>
                  <m:r>
                    <m:t>i</m:t>
                  </m:r>
                </m:e>
              </m:d>
              <m:r>
                <m:rPr>
                  <m:sty m:val="p"/>
                </m:rPr>
                <m:t>←</m:t>
              </m:r>
              <m:r>
                <m:rPr>
                  <m:sty m:val="b"/>
                </m:rPr>
                <m:t>O</m:t>
              </m:r>
              <m:d>
                <m:dPr>
                  <m:begChr m:val="["/>
                  <m:endChr m:val="]"/>
                  <m:sepChr m:val=""/>
                  <m:grow/>
                </m:dPr>
                <m:e>
                  <m:r>
                    <m:t>i</m:t>
                  </m:r>
                </m:e>
              </m:d>
              <m:r>
                <m:rPr>
                  <m:sty m:val="p"/>
                </m:rPr>
                <m:t>⋅</m:t>
              </m:r>
              <m:r>
                <m:rPr>
                  <m:sty m:val="b"/>
                </m:rPr>
                <m:t>g</m:t>
              </m:r>
              <m:r>
                <m:rPr>
                  <m:sty m:val="b"/>
                </m:rPr>
                <m:t>a</m:t>
              </m:r>
              <m:r>
                <m:rPr>
                  <m:sty m:val="b"/>
                </m:rPr>
                <m:t>p</m:t>
              </m:r>
              <m:d>
                <m:dPr>
                  <m:begChr m:val="["/>
                  <m:endChr m:val="]"/>
                  <m:sepChr m:val=""/>
                  <m:grow/>
                </m:dPr>
                <m:e>
                  <m:r>
                    <m:t>i</m:t>
                  </m:r>
                </m:e>
              </m:d>
            </m:oMath>
          </w:p>
        </w:tc>
        <w:tc>
          <w:tcPr/>
          <w:p>
            <w:pPr>
              <w:pStyle w:val="Compact"/>
              <w:jc w:val="left"/>
            </w:pPr>
            <m:oMath>
              <m:r>
                <m:rPr>
                  <m:sty m:val="p"/>
                </m:rPr>
                <m:t>∀</m:t>
              </m:r>
              <m:r>
                <m:t> </m:t>
              </m:r>
              <m:r>
                <m:t>i</m:t>
              </m:r>
            </m:oMath>
          </w:p>
        </w:tc>
        <w:tc>
          <w:tcPr/>
          <w:p>
            <w:pPr>
              <w:pStyle w:val="Compact"/>
              <w:jc w:val="center"/>
            </w:pPr>
            <m:oMath>
              <m:r>
                <m:t>V</m:t>
              </m:r>
            </m:oMath>
          </w:p>
        </w:tc>
        <w:tc>
          <w:tcPr/>
          <w:p>
            <w:pPr>
              <w:pStyle w:val="Compact"/>
              <w:jc w:val="center"/>
            </w:pPr>
            <m:oMath>
              <m:r>
                <m:rPr>
                  <m:sty m:val="p"/>
                </m:rPr>
                <m:t>⋅</m:t>
              </m:r>
            </m:oMath>
          </w:p>
        </w:tc>
        <w:tc>
          <w:tcPr/>
          <w:p>
            <w:pPr>
              <w:pStyle w:val="Compact"/>
              <w:jc w:val="center"/>
            </w:pPr>
            <m:oMath>
              <m:r>
                <m:t>V</m:t>
              </m:r>
            </m:oMath>
          </w:p>
        </w:tc>
      </w:tr>
      <w:tr>
        <w:tc>
          <w:tcPr/>
          <w:p>
            <w:pPr>
              <w:pStyle w:val="Compact"/>
              <w:jc w:val="left"/>
            </w:pPr>
            <m:oMath>
              <m:r>
                <m:rPr>
                  <m:nor/>
                  <m:sty m:val="p"/>
                  <m:scr m:val="monospace"/>
                </m:rPr>
                <m:t>lin</m:t>
              </m:r>
            </m:oMath>
          </w:p>
        </w:tc>
        <w:tc>
          <w:tcPr/>
          <w:p>
            <w:pPr>
              <w:pStyle w:val="Compact"/>
              <w:jc w:val="left"/>
            </w:pPr>
            <m:oMath>
              <m:sSub>
                <m:e>
                  <m:r>
                    <m:rPr>
                      <m:sty m:val="b"/>
                    </m:rPr>
                    <m:t>g</m:t>
                  </m:r>
                  <m:r>
                    <m:rPr>
                      <m:sty m:val="b"/>
                    </m:rPr>
                    <m:t>a</m:t>
                  </m:r>
                  <m:r>
                    <m:rPr>
                      <m:sty m:val="b"/>
                    </m:rPr>
                    <m:t>p</m:t>
                  </m:r>
                </m:e>
                <m:sub>
                  <m:r>
                    <m:t>o</m:t>
                  </m:r>
                </m:sub>
              </m:sSub>
              <m:r>
                <m:rPr>
                  <m:sty m:val="p"/>
                </m:rPr>
                <m:t>←</m:t>
              </m:r>
              <m:nary>
                <m:naryPr>
                  <m:chr m:val="∑"/>
                  <m:limLoc m:val="undOvr"/>
                  <m:subHide m:val="off"/>
                  <m:supHide m:val="on"/>
                </m:naryPr>
                <m:sub>
                  <m:r>
                    <m:t>i</m:t>
                  </m:r>
                </m:sub>
                <m:sup>
                  <m:r>
                    <m:t>​</m:t>
                  </m:r>
                </m:sup>
                <m:e>
                  <m:r>
                    <m:rPr>
                      <m:sty m:val="b"/>
                    </m:rPr>
                    <m:t>O</m:t>
                  </m:r>
                  <m:r>
                    <m:rPr>
                      <m:sty m:val="b"/>
                    </m:rPr>
                    <m:t>g</m:t>
                  </m:r>
                  <m:r>
                    <m:rPr>
                      <m:sty m:val="b"/>
                    </m:rPr>
                    <m:t>a</m:t>
                  </m:r>
                  <m:r>
                    <m:rPr>
                      <m:sty m:val="b"/>
                    </m:rPr>
                    <m:t>p</m:t>
                  </m:r>
                </m:e>
              </m:nary>
              <m:d>
                <m:dPr>
                  <m:begChr m:val="["/>
                  <m:endChr m:val="]"/>
                  <m:sepChr m:val=""/>
                  <m:grow/>
                </m:dPr>
                <m:e>
                  <m:r>
                    <m:t>i</m:t>
                  </m:r>
                </m:e>
              </m:d>
            </m:oMath>
          </w:p>
        </w:tc>
        <w:tc>
          <w:tcPr/>
          <w:p>
            <w:pPr>
              <w:pStyle w:val="Compact"/>
            </w:pPr>
          </w:p>
        </w:tc>
        <w:tc>
          <w:tcPr/>
          <w:p>
            <w:pPr>
              <w:pStyle w:val="Compact"/>
              <w:jc w:val="center"/>
            </w:pPr>
            <m:oMath>
              <m:r>
                <m:t>1</m:t>
              </m:r>
            </m:oMath>
          </w:p>
        </w:tc>
        <w:tc>
          <w:tcPr/>
          <w:p>
            <w:pPr>
              <w:pStyle w:val="Compact"/>
              <w:jc w:val="center"/>
            </w:pPr>
            <m:oMath>
              <m:r>
                <m:t>1</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 kernel and log pin —</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lookup</m:t>
              </m:r>
            </m:oMath>
          </w:p>
        </w:tc>
        <w:tc>
          <w:tcPr/>
          <w:p>
            <w:pPr>
              <w:pStyle w:val="Compact"/>
              <w:jc w:val="left"/>
            </w:pPr>
            <m:oMath>
              <m:r>
                <m:rPr>
                  <m:sty m:val="b"/>
                </m:rPr>
                <m:t>e</m:t>
              </m:r>
              <m:d>
                <m:dPr>
                  <m:begChr m:val="["/>
                  <m:endChr m:val="]"/>
                  <m:sepChr m:val=""/>
                  <m:grow/>
                </m:dPr>
                <m:e>
                  <m:r>
                    <m:t>i</m:t>
                  </m:r>
                </m:e>
              </m:d>
              <m:r>
                <m:rPr>
                  <m:sty m:val="p"/>
                </m:rPr>
                <m:t>←</m:t>
              </m:r>
              <m:r>
                <m:rPr>
                  <m:sty m:val="p"/>
                </m:rPr>
                <m:t>E</m:t>
              </m:r>
              <m:r>
                <m:rPr>
                  <m:sty m:val="p"/>
                </m:rPr>
                <m:t>x</m:t>
              </m:r>
              <m:r>
                <m:rPr>
                  <m:sty m:val="p"/>
                </m:rPr>
                <m:t>p</m:t>
              </m:r>
              <m:d>
                <m:dPr>
                  <m:begChr m:val="["/>
                  <m:endChr m:val="]"/>
                  <m:sepChr m:val=""/>
                  <m:grow/>
                </m:dPr>
                <m:e>
                  <m:r>
                    <m:rPr>
                      <m:sty m:val="b"/>
                    </m:rPr>
                    <m:t>g</m:t>
                  </m:r>
                  <m:r>
                    <m:rPr>
                      <m:sty m:val="b"/>
                    </m:rPr>
                    <m:t>a</m:t>
                  </m:r>
                  <m:r>
                    <m:rPr>
                      <m:sty m:val="b"/>
                    </m:rPr>
                    <m:t>p</m:t>
                  </m:r>
                  <m:d>
                    <m:dPr>
                      <m:begChr m:val="["/>
                      <m:endChr m:val="]"/>
                      <m:sepChr m:val=""/>
                      <m:grow/>
                    </m:dPr>
                    <m:e>
                      <m:r>
                        <m:t>i</m:t>
                      </m:r>
                    </m:e>
                  </m:d>
                </m:e>
              </m:d>
            </m:oMath>
          </w:p>
        </w:tc>
        <w:tc>
          <w:tcPr/>
          <w:p>
            <w:pPr>
              <w:pStyle w:val="Compact"/>
              <w:jc w:val="left"/>
            </w:pPr>
            <m:oMath>
              <m:r>
                <m:rPr>
                  <m:sty m:val="p"/>
                </m:rPr>
                <m:t>∀</m:t>
              </m:r>
              <m:r>
                <m:t> </m:t>
              </m:r>
              <m:r>
                <m:t>i</m:t>
              </m:r>
            </m:oMath>
          </w:p>
        </w:tc>
        <w:tc>
          <w:tcPr/>
          <w:p>
            <w:pPr>
              <w:pStyle w:val="Compact"/>
              <w:jc w:val="center"/>
            </w:pPr>
            <m:oMath>
              <m:r>
                <m:t>3</m:t>
              </m:r>
              <m:r>
                <m:t>V</m:t>
              </m:r>
            </m:oMath>
          </w:p>
        </w:tc>
        <w:tc>
          <w:tcPr/>
          <w:p>
            <w:pPr>
              <w:pStyle w:val="Compact"/>
              <w:jc w:val="center"/>
            </w:pPr>
            <m:oMath>
              <m:r>
                <m:t>V</m:t>
              </m:r>
            </m:oMath>
          </w:p>
        </w:tc>
        <w:tc>
          <w:tcPr/>
          <w:p>
            <w:pPr>
              <w:pStyle w:val="Compact"/>
              <w:jc w:val="center"/>
            </w:pPr>
            <m:oMath>
              <m:r>
                <m:t>V</m:t>
              </m:r>
            </m:oMath>
          </w:p>
        </w:tc>
      </w:tr>
      <w:tr>
        <w:tc>
          <w:tcPr/>
          <w:p>
            <w:pPr>
              <w:pStyle w:val="Compact"/>
              <w:jc w:val="left"/>
            </w:pPr>
            <m:oMath>
              <m:r>
                <m:rPr>
                  <m:nor/>
                  <m:sty m:val="p"/>
                  <m:scr m:val="monospace"/>
                </m:rPr>
                <m:t>quad</m:t>
              </m:r>
            </m:oMath>
          </w:p>
        </w:tc>
        <w:tc>
          <w:tcPr/>
          <w:p>
            <w:pPr>
              <w:pStyle w:val="Compact"/>
              <w:jc w:val="left"/>
            </w:pPr>
            <m:oMath>
              <m:sSub>
                <m:e>
                  <m:r>
                    <m:rPr>
                      <m:sty m:val="b"/>
                    </m:rPr>
                    <m:t>g</m:t>
                  </m:r>
                </m:e>
                <m:sub>
                  <m:r>
                    <m:t>2</m:t>
                  </m:r>
                </m:sub>
              </m:sSub>
              <m:r>
                <m:rPr>
                  <m:sty m:val="p"/>
                </m:rPr>
                <m:t>←</m:t>
              </m:r>
              <m:sSub>
                <m:e>
                  <m:r>
                    <m:rPr>
                      <m:sty m:val="b"/>
                    </m:rPr>
                    <m:t>g</m:t>
                  </m:r>
                  <m:r>
                    <m:rPr>
                      <m:sty m:val="b"/>
                    </m:rPr>
                    <m:t>a</m:t>
                  </m:r>
                  <m:r>
                    <m:rPr>
                      <m:sty m:val="b"/>
                    </m:rPr>
                    <m:t>p</m:t>
                  </m:r>
                </m:e>
                <m:sub>
                  <m:r>
                    <m:t>o</m:t>
                  </m:r>
                </m:sub>
              </m:sSub>
              <m:r>
                <m:rPr>
                  <m:sty m:val="p"/>
                </m:rPr>
                <m:t>⋅</m:t>
              </m:r>
              <m:sSub>
                <m:e>
                  <m:r>
                    <m:rPr>
                      <m:sty m:val="b"/>
                    </m:rPr>
                    <m:t>g</m:t>
                  </m:r>
                  <m:r>
                    <m:rPr>
                      <m:sty m:val="b"/>
                    </m:rPr>
                    <m:t>a</m:t>
                  </m:r>
                  <m:r>
                    <m:rPr>
                      <m:sty m:val="b"/>
                    </m:rPr>
                    <m:t>p</m:t>
                  </m:r>
                </m:e>
                <m:sub>
                  <m:r>
                    <m:t>o</m:t>
                  </m:r>
                </m:sub>
              </m:sSub>
            </m:oMath>
          </w:p>
        </w:tc>
        <w:tc>
          <w:tcPr/>
          <w:p>
            <w:pPr>
              <w:pStyle w:val="Compact"/>
            </w:pPr>
          </w:p>
        </w:tc>
        <w:tc>
          <w:tcPr/>
          <w:p>
            <w:pPr>
              <w:pStyle w:val="Compact"/>
              <w:jc w:val="center"/>
            </w:pPr>
            <m:oMath>
              <m:r>
                <m:t>1</m:t>
              </m:r>
            </m:oMath>
          </w:p>
        </w:tc>
        <w:tc>
          <w:tcPr/>
          <w:p>
            <w:pPr>
              <w:pStyle w:val="Compact"/>
              <w:jc w:val="center"/>
            </w:pPr>
            <m:oMath>
              <m:r>
                <m:rPr>
                  <m:sty m:val="p"/>
                </m:rPr>
                <m:t>⋅</m:t>
              </m:r>
            </m:oMath>
          </w:p>
        </w:tc>
        <w:tc>
          <w:tcPr/>
          <w:p>
            <w:pPr>
              <w:pStyle w:val="Compact"/>
              <w:jc w:val="center"/>
            </w:pPr>
            <m:oMath>
              <m:r>
                <m:t>1</m:t>
              </m:r>
            </m:oMath>
          </w:p>
        </w:tc>
      </w:tr>
      <w:tr>
        <w:tc>
          <w:tcPr/>
          <w:p>
            <w:pPr>
              <w:pStyle w:val="Compact"/>
              <w:jc w:val="left"/>
            </w:pPr>
            <m:oMath>
              <m:r>
                <m:rPr>
                  <m:nor/>
                  <m:sty m:val="p"/>
                  <m:scr m:val="monospace"/>
                </m:rPr>
                <m:t>lin</m:t>
              </m:r>
            </m:oMath>
          </w:p>
        </w:tc>
        <w:tc>
          <w:tcPr/>
          <w:p>
            <w:pPr>
              <w:pStyle w:val="Compact"/>
              <w:jc w:val="left"/>
            </w:pPr>
            <m:oMath>
              <m:r>
                <m:rPr>
                  <m:sty m:val="b"/>
                </m:rPr>
                <m:t>a</m:t>
              </m:r>
              <m:r>
                <m:rPr>
                  <m:sty m:val="p"/>
                </m:rPr>
                <m:t>←</m:t>
              </m:r>
              <m:nary>
                <m:naryPr>
                  <m:chr m:val="∑"/>
                  <m:limLoc m:val="undOvr"/>
                  <m:subHide m:val="off"/>
                  <m:supHide m:val="on"/>
                </m:naryPr>
                <m:sub>
                  <m:r>
                    <m:t>i</m:t>
                  </m:r>
                </m:sub>
                <m:sup>
                  <m:r>
                    <m:t>​</m:t>
                  </m:r>
                </m:sup>
                <m:e>
                  <m:r>
                    <m:rPr>
                      <m:sty m:val="b"/>
                    </m:rPr>
                    <m:t>e</m:t>
                  </m:r>
                </m:e>
              </m:nary>
              <m:d>
                <m:dPr>
                  <m:begChr m:val="["/>
                  <m:endChr m:val="]"/>
                  <m:sepChr m:val=""/>
                  <m:grow/>
                </m:dPr>
                <m:e>
                  <m:r>
                    <m:t>i</m:t>
                  </m:r>
                </m:e>
              </m:d>
            </m:oMath>
          </w:p>
        </w:tc>
        <w:tc>
          <w:tcPr/>
          <w:p>
            <w:pPr>
              <w:pStyle w:val="Compact"/>
            </w:pPr>
          </w:p>
        </w:tc>
        <w:tc>
          <w:tcPr/>
          <w:p>
            <w:pPr>
              <w:pStyle w:val="Compact"/>
              <w:jc w:val="center"/>
            </w:pPr>
            <m:oMath>
              <m:r>
                <m:t>1</m:t>
              </m:r>
            </m:oMath>
          </w:p>
        </w:tc>
        <w:tc>
          <w:tcPr/>
          <w:p>
            <w:pPr>
              <w:pStyle w:val="Compact"/>
              <w:jc w:val="center"/>
            </w:pPr>
            <m:oMath>
              <m:r>
                <m:t>1</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the log-pin index</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b</m:t>
              </m:r>
            </m:oMath>
          </w:p>
        </w:tc>
        <w:tc>
          <w:tcPr/>
          <w:p>
            <w:pPr>
              <w:pStyle w:val="Compact"/>
            </w:pPr>
          </w:p>
        </w:tc>
        <w:tc>
          <w:tcPr/>
          <w:p>
            <w:pPr>
              <w:pStyle w:val="Compact"/>
              <w:jc w:val="center"/>
            </w:pPr>
            <m:oMath>
              <m:r>
                <m:t>1</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lookup</m:t>
              </m:r>
            </m:oMath>
          </w:p>
        </w:tc>
        <w:tc>
          <w:tcPr/>
          <w:p>
            <w:pPr>
              <w:pStyle w:val="Compact"/>
              <w:jc w:val="left"/>
            </w:pPr>
            <m:oMath>
              <m:r>
                <m:rPr>
                  <m:sty m:val="b"/>
                </m:rPr>
                <m:t>p</m:t>
              </m:r>
              <m:r>
                <m:rPr>
                  <m:sty m:val="b"/>
                </m:rPr>
                <m:t>w</m:t>
              </m:r>
              <m:r>
                <m:rPr>
                  <m:sty m:val="p"/>
                </m:rPr>
                <m:t>←</m:t>
              </m:r>
              <m:r>
                <m:rPr>
                  <m:sty m:val="p"/>
                </m:rPr>
                <m:t>P</m:t>
              </m:r>
              <m:r>
                <m:rPr>
                  <m:sty m:val="p"/>
                </m:rPr>
                <m:t>o</m:t>
              </m:r>
              <m:r>
                <m:rPr>
                  <m:sty m:val="p"/>
                </m:rPr>
                <m:t>w</m:t>
              </m:r>
              <m:d>
                <m:dPr>
                  <m:begChr m:val="["/>
                  <m:endChr m:val="]"/>
                  <m:sepChr m:val=""/>
                  <m:grow/>
                </m:dPr>
                <m:e>
                  <m:r>
                    <m:rPr>
                      <m:sty m:val="b"/>
                    </m:rPr>
                    <m:t>b</m:t>
                  </m:r>
                </m:e>
              </m:d>
            </m:oMath>
          </w:p>
        </w:tc>
        <w:tc>
          <w:tcPr/>
          <w:p>
            <w:pPr>
              <w:pStyle w:val="Compact"/>
            </w:pPr>
          </w:p>
        </w:tc>
        <w:tc>
          <w:tcPr/>
          <w:p>
            <w:pPr>
              <w:pStyle w:val="Compact"/>
              <w:jc w:val="center"/>
            </w:pPr>
            <m:oMath>
              <m:r>
                <m:t>3</m:t>
              </m:r>
            </m:oMath>
          </w:p>
        </w:tc>
        <w:tc>
          <w:tcPr/>
          <w:p>
            <w:pPr>
              <w:pStyle w:val="Compact"/>
              <w:jc w:val="center"/>
            </w:pPr>
            <m:oMath>
              <m:r>
                <m:t>1</m:t>
              </m:r>
            </m:oMath>
          </w:p>
        </w:tc>
        <w:tc>
          <w:tcPr/>
          <w:p>
            <w:pPr>
              <w:pStyle w:val="Compact"/>
              <w:jc w:val="center"/>
            </w:pPr>
            <m:oMath>
              <m:r>
                <m:t>1</m:t>
              </m:r>
            </m:oMath>
          </w:p>
        </w:tc>
      </w:tr>
      <w:tr>
        <w:tc>
          <w:tcPr/>
          <w:p>
            <w:pPr>
              <w:pStyle w:val="Compact"/>
            </w:pPr>
          </w:p>
        </w:tc>
        <w:tc>
          <w:tcPr/>
          <w:p>
            <w:pPr>
              <w:pStyle w:val="Compact"/>
              <w:jc w:val="left"/>
            </w:pPr>
            <m:oMath>
              <m:r>
                <m:rPr>
                  <m:nor/>
                  <m:sty m:val="i"/>
                </m:rPr>
                <m:t>log-pin slack</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d</m:t>
              </m:r>
            </m:oMath>
          </w:p>
        </w:tc>
        <w:tc>
          <w:tcPr/>
          <w:p>
            <w:pPr>
              <w:pStyle w:val="Compact"/>
            </w:pPr>
          </w:p>
        </w:tc>
        <w:tc>
          <w:tcPr/>
          <w:p>
            <w:pPr>
              <w:pStyle w:val="Compact"/>
              <w:jc w:val="center"/>
            </w:pPr>
            <m:oMath>
              <m:r>
                <m:t>1</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slack words</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sSub>
                <m:e>
                  <m:r>
                    <m:rPr>
                      <m:sty m:val="b"/>
                    </m:rPr>
                    <m:t>d</m:t>
                  </m:r>
                </m:e>
                <m:sub>
                  <m:r>
                    <m:t>w</m:t>
                  </m:r>
                </m:sub>
              </m:sSub>
            </m:oMath>
          </w:p>
        </w:tc>
        <w:tc>
          <w:tcPr/>
          <w:p>
            <w:pPr>
              <w:pStyle w:val="Compact"/>
              <w:jc w:val="left"/>
            </w:pPr>
            <m:oMath>
              <m:r>
                <m:rPr>
                  <m:sty m:val="p"/>
                </m:rPr>
                <m:t>∀</m:t>
              </m:r>
              <m:r>
                <m:t> </m:t>
              </m:r>
              <m:r>
                <m:t>n</m:t>
              </m:r>
              <m:r>
                <m:rPr>
                  <m:sty m:val="p"/>
                </m:rPr>
                <m:t>∈</m:t>
              </m:r>
              <m:d>
                <m:dPr>
                  <m:begChr m:val="["/>
                  <m:endChr m:val="]"/>
                  <m:sepChr m:val=""/>
                  <m:grow/>
                </m:dPr>
                <m:e>
                  <m:r>
                    <m:t>4</m:t>
                  </m:r>
                </m:e>
              </m:d>
            </m:oMath>
          </w:p>
        </w:tc>
        <w:tc>
          <w:tcPr/>
          <w:p>
            <w:pPr>
              <w:pStyle w:val="Compact"/>
              <w:jc w:val="center"/>
            </w:pPr>
            <m:oMath>
              <m:r>
                <m:t>4</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sSub>
                <m:e>
                  <m:r>
                    <m:rPr>
                      <m:sty m:val="b"/>
                    </m:rPr>
                    <m:t>d</m:t>
                  </m:r>
                </m:e>
                <m:sub>
                  <m:r>
                    <m:t>w</m:t>
                  </m:r>
                </m:sub>
              </m:sSub>
              <m:d>
                <m:dPr>
                  <m:begChr m:val="["/>
                  <m:endChr m:val="]"/>
                  <m:sepChr m:val=""/>
                  <m:grow/>
                </m:dPr>
                <m:e>
                  <m:r>
                    <m:t>n</m:t>
                  </m:r>
                </m:e>
              </m:d>
              <m:r>
                <m:rPr>
                  <m:sty m:val="p"/>
                </m:rPr>
                <m:t>⊑</m:t>
              </m:r>
              <m:sSub>
                <m:e>
                  <m:r>
                    <m:rPr>
                      <m:sty m:val="p"/>
                    </m:rPr>
                    <m:t>r</m:t>
                  </m:r>
                  <m:r>
                    <m:rPr>
                      <m:sty m:val="p"/>
                    </m:rPr>
                    <m:t>a</m:t>
                  </m:r>
                  <m:r>
                    <m:rPr>
                      <m:sty m:val="p"/>
                    </m:rPr>
                    <m:t>n</m:t>
                  </m:r>
                  <m:r>
                    <m:rPr>
                      <m:sty m:val="p"/>
                    </m:rPr>
                    <m:t>g</m:t>
                  </m:r>
                  <m:r>
                    <m:rPr>
                      <m:sty m:val="p"/>
                    </m:rPr>
                    <m:t>e</m:t>
                  </m:r>
                </m:e>
                <m:sub>
                  <m:r>
                    <m:t>12</m:t>
                  </m:r>
                </m:sub>
              </m:sSub>
            </m:oMath>
          </w:p>
        </w:tc>
        <w:tc>
          <w:tcPr/>
          <w:p>
            <w:pPr>
              <w:pStyle w:val="Compact"/>
              <w:jc w:val="left"/>
            </w:pPr>
            <m:oMath>
              <m:r>
                <m:rPr>
                  <m:sty m:val="p"/>
                </m:rPr>
                <m:t>∀</m:t>
              </m:r>
              <m:r>
                <m:t> </m:t>
              </m:r>
              <m:r>
                <m:t>n</m:t>
              </m:r>
            </m:oMath>
          </w:p>
        </w:tc>
        <w:tc>
          <w:tcPr/>
          <w:p>
            <w:pPr>
              <w:pStyle w:val="Compact"/>
              <w:jc w:val="center"/>
            </w:pPr>
            <m:oMath>
              <m:r>
                <m:t>4</m:t>
              </m:r>
            </m:oMath>
          </w:p>
        </w:tc>
        <w:tc>
          <w:tcPr/>
          <w:p>
            <w:pPr>
              <w:pStyle w:val="Compact"/>
              <w:jc w:val="center"/>
            </w:pPr>
            <m:oMath>
              <m:r>
                <m:rPr>
                  <m:sty m:val="p"/>
                </m:rPr>
                <m:t>⋅</m:t>
              </m:r>
            </m:oMath>
          </w:p>
        </w:tc>
        <w:tc>
          <w:tcPr/>
          <w:p>
            <w:pPr>
              <w:pStyle w:val="Compact"/>
              <w:jc w:val="center"/>
            </w:pPr>
            <m:oMath>
              <m:r>
                <m:t>4</m:t>
              </m:r>
            </m:oMath>
          </w:p>
        </w:tc>
      </w:tr>
      <w:tr>
        <w:tc>
          <w:tcPr/>
          <w:p>
            <w:pPr>
              <w:pStyle w:val="Compact"/>
              <w:jc w:val="left"/>
            </w:pPr>
            <m:oMath>
              <m:r>
                <m:rPr>
                  <m:nor/>
                  <m:sty m:val="p"/>
                  <m:scr m:val="monospace"/>
                </m:rPr>
                <m:t>lin</m:t>
              </m:r>
            </m:oMath>
          </w:p>
        </w:tc>
        <w:tc>
          <w:tcPr/>
          <w:p>
            <w:pPr>
              <w:pStyle w:val="Compact"/>
              <w:jc w:val="left"/>
            </w:pPr>
            <m:oMath>
              <m:r>
                <m:rPr>
                  <m:sty m:val="b"/>
                </m:rPr>
                <m:t>d</m:t>
              </m:r>
              <m:r>
                <m:rPr>
                  <m:sty m:val="p"/>
                </m:rPr>
                <m:t>=</m:t>
              </m:r>
              <m:r>
                <m:rPr>
                  <m:sty m:val="p"/>
                </m:rPr>
                <m:t>=</m:t>
              </m:r>
              <m:nary>
                <m:naryPr>
                  <m:chr m:val="∑"/>
                  <m:limLoc m:val="undOvr"/>
                  <m:subHide m:val="off"/>
                  <m:supHide m:val="on"/>
                </m:naryPr>
                <m:sub>
                  <m:r>
                    <m:t>n</m:t>
                  </m:r>
                  <m:r>
                    <m:rPr>
                      <m:sty m:val="p"/>
                    </m:rPr>
                    <m:t>∈</m:t>
                  </m:r>
                  <m:d>
                    <m:dPr>
                      <m:begChr m:val="["/>
                      <m:endChr m:val="]"/>
                      <m:sepChr m:val=""/>
                      <m:grow/>
                    </m:dPr>
                    <m:e>
                      <m:r>
                        <m:t>4</m:t>
                      </m:r>
                    </m:e>
                  </m:d>
                </m:sub>
                <m:sup>
                  <m:r>
                    <m:t>​</m:t>
                  </m:r>
                </m:sup>
                <m:e>
                  <m:sSup>
                    <m:e>
                      <m:r>
                        <m:t>2</m:t>
                      </m:r>
                    </m:e>
                    <m:sup>
                      <m:r>
                        <m:t>12</m:t>
                      </m:r>
                      <m:r>
                        <m:t>n</m:t>
                      </m:r>
                    </m:sup>
                  </m:sSup>
                </m:e>
              </m:nary>
              <m:r>
                <m:t> </m:t>
              </m:r>
              <m:sSub>
                <m:e>
                  <m:r>
                    <m:rPr>
                      <m:sty m:val="b"/>
                    </m:rPr>
                    <m:t>d</m:t>
                  </m:r>
                </m:e>
                <m:sub>
                  <m:r>
                    <m:t>w</m:t>
                  </m:r>
                </m:sub>
              </m:sSub>
              <m:d>
                <m:dPr>
                  <m:begChr m:val="["/>
                  <m:endChr m:val="]"/>
                  <m:sepChr m:val=""/>
                  <m:grow/>
                </m:dPr>
                <m:e>
                  <m:r>
                    <m:t>n</m:t>
                  </m:r>
                </m:e>
              </m:d>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lin</m:t>
              </m:r>
              <m:r>
                <m:t> </m:t>
              </m:r>
              <m:r>
                <m:rPr>
                  <m:sty m:val="p"/>
                </m:rPr>
                <m:t>≤</m:t>
              </m:r>
            </m:oMath>
          </w:p>
        </w:tc>
        <w:tc>
          <w:tcPr/>
          <w:p>
            <w:pPr>
              <w:pStyle w:val="Compact"/>
              <w:jc w:val="left"/>
            </w:pPr>
            <m:oMath>
              <m:r>
                <m:rPr>
                  <m:sty m:val="b"/>
                </m:rPr>
                <m:t>a</m:t>
              </m:r>
              <m:r>
                <m:rPr>
                  <m:sty m:val="p"/>
                </m:rPr>
                <m:t>+</m:t>
              </m:r>
              <m:r>
                <m:rPr>
                  <m:sty m:val="b"/>
                </m:rPr>
                <m:t>d</m:t>
              </m:r>
              <m:r>
                <m:rPr>
                  <m:sty m:val="p"/>
                </m:rPr>
                <m:t>=</m:t>
              </m:r>
              <m:r>
                <m:rPr>
                  <m:sty m:val="p"/>
                </m:rPr>
                <m:t>=</m:t>
              </m:r>
              <m:r>
                <m:rPr>
                  <m:sty m:val="b"/>
                </m:rPr>
                <m:t>p</m:t>
              </m:r>
              <m:r>
                <m:rPr>
                  <m:sty m:val="b"/>
                </m:rPr>
                <m:t>w</m:t>
              </m:r>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pPr>
          </w:p>
        </w:tc>
        <w:tc>
          <w:tcPr/>
          <w:p>
            <w:pPr>
              <w:pStyle w:val="Compact"/>
              <w:jc w:val="left"/>
            </w:pPr>
            <m:oMath>
              <m:r>
                <m:rPr>
                  <m:nor/>
                  <m:sty m:val="i"/>
                </m:rPr>
                <m:t>ceiling remainder</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decl</m:t>
              </m:r>
            </m:oMath>
          </w:p>
        </w:tc>
        <w:tc>
          <w:tcPr/>
          <w:p>
            <w:pPr>
              <w:pStyle w:val="Compact"/>
              <w:jc w:val="left"/>
            </w:pPr>
            <m:oMath>
              <m:r>
                <m:rPr>
                  <m:sty m:val="b"/>
                </m:rPr>
                <m:t>r</m:t>
              </m:r>
              <m:r>
                <m:rPr>
                  <m:sty m:val="b"/>
                </m:rPr>
                <m:t>e</m:t>
              </m:r>
              <m:r>
                <m:rPr>
                  <m:sty m:val="b"/>
                </m:rPr>
                <m:t>m</m:t>
              </m:r>
            </m:oMath>
          </w:p>
        </w:tc>
        <w:tc>
          <w:tcPr/>
          <w:p>
            <w:pPr>
              <w:pStyle w:val="Compact"/>
            </w:pPr>
          </w:p>
        </w:tc>
        <w:tc>
          <w:tcPr/>
          <w:p>
            <w:pPr>
              <w:pStyle w:val="Compact"/>
              <w:jc w:val="center"/>
            </w:pPr>
            <m:oMath>
              <m:r>
                <m:t>1</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m:oMath>
              <m:r>
                <m:rPr>
                  <m:nor/>
                  <m:sty m:val="p"/>
                  <m:scr m:val="monospace"/>
                </m:rPr>
                <m:t>range</m:t>
              </m:r>
            </m:oMath>
          </w:p>
        </w:tc>
        <w:tc>
          <w:tcPr/>
          <w:p>
            <w:pPr>
              <w:pStyle w:val="Compact"/>
              <w:jc w:val="left"/>
            </w:pPr>
            <m:oMath>
              <m:r>
                <m:rPr>
                  <m:sty m:val="b"/>
                </m:rPr>
                <m:t>r</m:t>
              </m:r>
              <m:r>
                <m:rPr>
                  <m:sty m:val="b"/>
                </m:rPr>
                <m:t>e</m:t>
              </m:r>
              <m:r>
                <m:rPr>
                  <m:sty m:val="b"/>
                </m:rPr>
                <m:t>m</m:t>
              </m:r>
              <m:r>
                <m:rPr>
                  <m:sty m:val="p"/>
                </m:rPr>
                <m:t>⊑</m:t>
              </m:r>
              <m:sSub>
                <m:e>
                  <m:r>
                    <m:rPr>
                      <m:sty m:val="p"/>
                    </m:rPr>
                    <m:t>r</m:t>
                  </m:r>
                  <m:r>
                    <m:rPr>
                      <m:sty m:val="p"/>
                    </m:rPr>
                    <m:t>a</m:t>
                  </m:r>
                  <m:r>
                    <m:rPr>
                      <m:sty m:val="p"/>
                    </m:rPr>
                    <m:t>n</m:t>
                  </m:r>
                  <m:r>
                    <m:rPr>
                      <m:sty m:val="p"/>
                    </m:rPr>
                    <m:t>g</m:t>
                  </m:r>
                  <m:r>
                    <m:rPr>
                      <m:sty m:val="p"/>
                    </m:rPr>
                    <m:t>e</m:t>
                  </m:r>
                </m:e>
                <m:sub>
                  <m:r>
                    <m:t>16</m:t>
                  </m:r>
                </m:sub>
              </m:sSub>
            </m:oMath>
          </w:p>
        </w:tc>
        <w:tc>
          <w:tcPr/>
          <w:p>
            <w:pPr>
              <w:pStyle w:val="Compact"/>
            </w:pPr>
          </w:p>
        </w:tc>
        <w:tc>
          <w:tcPr/>
          <w:p>
            <w:pPr>
              <w:pStyle w:val="Compact"/>
              <w:jc w:val="center"/>
            </w:pPr>
            <m:oMath>
              <m:r>
                <m:t>1</m:t>
              </m:r>
            </m:oMath>
          </w:p>
        </w:tc>
        <w:tc>
          <w:tcPr/>
          <w:p>
            <w:pPr>
              <w:pStyle w:val="Compact"/>
              <w:jc w:val="center"/>
            </w:pPr>
            <m:oMath>
              <m:r>
                <m:rPr>
                  <m:sty m:val="p"/>
                </m:rPr>
                <m:t>⋅</m:t>
              </m:r>
            </m:oMath>
          </w:p>
        </w:tc>
        <w:tc>
          <w:tcPr/>
          <w:p>
            <w:pPr>
              <w:pStyle w:val="Compact"/>
              <w:jc w:val="center"/>
            </w:pPr>
            <m:oMath>
              <m:r>
                <m:t>1</m:t>
              </m:r>
            </m:oMath>
          </w:p>
        </w:tc>
      </w:tr>
      <w:tr>
        <w:tc>
          <w:tcPr/>
          <w:p>
            <w:pPr>
              <w:pStyle w:val="Compact"/>
              <w:jc w:val="left"/>
            </w:pPr>
            <m:oMath>
              <m:r>
                <m:rPr>
                  <m:nor/>
                  <m:sty m:val="p"/>
                  <m:scr m:val="monospace"/>
                </m:rPr>
                <m:t>lin</m:t>
              </m:r>
            </m:oMath>
          </w:p>
        </w:tc>
        <w:tc>
          <w:tcPr/>
          <w:p>
            <w:pPr>
              <w:pStyle w:val="Compact"/>
              <w:jc w:val="left"/>
            </w:pPr>
            <m:oMath>
              <m:sSub>
                <m:e>
                  <m:r>
                    <m:rPr>
                      <m:sty m:val="b"/>
                    </m:rPr>
                    <m:t>z</m:t>
                  </m:r>
                </m:e>
                <m:sub>
                  <m:r>
                    <m:t>o</m:t>
                  </m:r>
                </m:sub>
              </m:sSub>
              <m:r>
                <m:rPr>
                  <m:sty m:val="p"/>
                </m:rPr>
                <m:t>←</m:t>
              </m:r>
              <m:sSup>
                <m:e>
                  <m:r>
                    <m:rPr>
                      <m:sty m:val="p"/>
                    </m:rPr>
                    <m:t>k</m:t>
                  </m:r>
                </m:e>
                <m:sup>
                  <m:r>
                    <m:rPr>
                      <m:sty m:val="p"/>
                    </m:rPr>
                    <m:t>−</m:t>
                  </m:r>
                  <m:r>
                    <m:t>1</m:t>
                  </m:r>
                </m:sup>
              </m:sSup>
              <m:d>
                <m:dPr>
                  <m:begChr m:val="("/>
                  <m:endChr m:val=")"/>
                  <m:sepChr m:val=""/>
                  <m:grow/>
                </m:dPr>
                <m:e>
                  <m:sSub>
                    <m:e>
                      <m:r>
                        <m:rPr>
                          <m:sty m:val="b"/>
                        </m:rPr>
                        <m:t>g</m:t>
                      </m:r>
                    </m:e>
                    <m:sub>
                      <m:r>
                        <m:t>2</m:t>
                      </m:r>
                    </m:sub>
                  </m:sSub>
                  <m:r>
                    <m:rPr>
                      <m:sty m:val="p"/>
                    </m:rPr>
                    <m:t>+</m:t>
                  </m:r>
                  <m:r>
                    <m:rPr>
                      <m:sty m:val="b"/>
                    </m:rPr>
                    <m:t>r</m:t>
                  </m:r>
                  <m:r>
                    <m:rPr>
                      <m:sty m:val="b"/>
                    </m:rPr>
                    <m:t>e</m:t>
                  </m:r>
                  <m:r>
                    <m:rPr>
                      <m:sty m:val="b"/>
                    </m:rPr>
                    <m:t>m</m:t>
                  </m:r>
                </m:e>
              </m:d>
            </m:oMath>
          </w:p>
        </w:tc>
        <w:tc>
          <w:tcPr/>
          <w:p>
            <w:pPr>
              <w:pStyle w:val="Compact"/>
            </w:pPr>
          </w:p>
        </w:tc>
        <w:tc>
          <w:tcPr/>
          <w:p>
            <w:pPr>
              <w:pStyle w:val="Compact"/>
              <w:jc w:val="center"/>
            </w:pPr>
            <m:oMath>
              <m:r>
                <m:t>1</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r>
                <m:rPr>
                  <m:sty m:val="b"/>
                </m:rPr>
                <m:t>s</m:t>
              </m:r>
              <m:r>
                <m:rPr>
                  <m:sty m:val="b"/>
                </m:rPr>
                <m:t>u</m:t>
              </m:r>
              <m:r>
                <m:rPr>
                  <m:sty m:val="b"/>
                </m:rPr>
                <m:t>r</m:t>
              </m:r>
              <m:r>
                <m:rPr>
                  <m:sty m:val="b"/>
                </m:rPr>
                <m:t>p</m:t>
              </m:r>
              <m:r>
                <m:rPr>
                  <m:sty m:val="b"/>
                </m:rPr>
                <m:t>r</m:t>
              </m:r>
              <m:r>
                <m:rPr>
                  <m:sty m:val="b"/>
                </m:rPr>
                <m:t>i</m:t>
              </m:r>
              <m:r>
                <m:rPr>
                  <m:sty m:val="b"/>
                </m:rPr>
                <m:t>s</m:t>
              </m:r>
              <m:r>
                <m:rPr>
                  <m:sty m:val="b"/>
                </m:rPr>
                <m:t>a</m:t>
              </m:r>
              <m:r>
                <m:rPr>
                  <m:sty m:val="b"/>
                </m:rPr>
                <m:t>l</m:t>
              </m:r>
              <m:d>
                <m:dPr>
                  <m:begChr m:val="["/>
                  <m:endChr m:val="]"/>
                  <m:sepChr m:val=""/>
                  <m:grow/>
                </m:dPr>
                <m:e>
                  <m:r>
                    <m:t>t</m:t>
                  </m:r>
                </m:e>
              </m:d>
              <m:r>
                <m:rPr>
                  <m:sty m:val="p"/>
                </m:rPr>
                <m:t>←</m:t>
              </m:r>
              <m:sSub>
                <m:e>
                  <m:r>
                    <m:rPr>
                      <m:sty m:val="b"/>
                    </m:rPr>
                    <m:t>z</m:t>
                  </m:r>
                </m:e>
                <m:sub>
                  <m:r>
                    <m:t>o</m:t>
                  </m:r>
                </m:sub>
              </m:sSub>
              <m:r>
                <m:rPr>
                  <m:sty m:val="p"/>
                </m:rPr>
                <m:t>+</m:t>
              </m:r>
              <m:r>
                <m:rPr>
                  <m:sty m:val="b"/>
                </m:rPr>
                <m:t>b</m:t>
              </m:r>
            </m:oMath>
          </w:p>
        </w:tc>
        <w:tc>
          <w:tcPr/>
          <w:p>
            <w:pPr>
              <w:pStyle w:val="Compact"/>
            </w:pPr>
          </w:p>
        </w:tc>
        <w:tc>
          <w:tcPr/>
          <w:p>
            <w:pPr>
              <w:pStyle w:val="Compact"/>
              <w:jc w:val="center"/>
            </w:pPr>
            <m:oMath>
              <m:r>
                <m:t>1</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w:p>
        </w:tc>
        <w:tc>
          <w:tcPr/>
          <w:p>
            <w:pPr>
              <w:pStyle w:val="Compact"/>
              <w:jc w:val="left"/>
            </w:pPr>
            <m:oMath>
              <m:r>
                <m:rPr>
                  <m:nor/>
                  <m:sty m:val="i"/>
                </m:rPr>
                <m:t>— across positions —</m:t>
              </m:r>
            </m:oMath>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nor/>
                  <m:sty m:val="p"/>
                  <m:scr m:val="monospace"/>
                </m:rPr>
                <m:t>lin</m:t>
              </m:r>
            </m:oMath>
          </w:p>
        </w:tc>
        <w:tc>
          <w:tcPr/>
          <w:p>
            <w:pPr>
              <w:pStyle w:val="Compact"/>
              <w:jc w:val="left"/>
            </w:pPr>
            <m:oMath>
              <m:sSub>
                <m:e>
                  <m:r>
                    <m:rPr>
                      <m:sty m:val="b"/>
                    </m:rPr>
                    <m:t>S</m:t>
                  </m:r>
                </m:e>
                <m:sub>
                  <m:r>
                    <m:t>z</m:t>
                  </m:r>
                </m:sub>
              </m:sSub>
              <m:r>
                <m:rPr>
                  <m:sty m:val="p"/>
                </m:rPr>
                <m:t>←</m:t>
              </m:r>
              <m:nary>
                <m:naryPr>
                  <m:chr m:val="∑"/>
                  <m:limLoc m:val="undOvr"/>
                  <m:subHide m:val="off"/>
                  <m:supHide m:val="on"/>
                </m:naryPr>
                <m:sub>
                  <m:r>
                    <m:t>t</m:t>
                  </m:r>
                  <m:r>
                    <m:rPr>
                      <m:sty m:val="p"/>
                    </m:rPr>
                    <m:t>∈</m:t>
                  </m:r>
                  <m:r>
                    <m:rPr>
                      <m:nor/>
                      <m:sty m:val="p"/>
                    </m:rPr>
                    <m:t>scored</m:t>
                  </m:r>
                </m:sub>
                <m:sup>
                  <m:r>
                    <m:t>​</m:t>
                  </m:r>
                </m:sup>
                <m:e>
                  <m:r>
                    <m:rPr>
                      <m:sty m:val="b"/>
                    </m:rPr>
                    <m:t>s</m:t>
                  </m:r>
                  <m:r>
                    <m:rPr>
                      <m:sty m:val="b"/>
                    </m:rPr>
                    <m:t>u</m:t>
                  </m:r>
                  <m:r>
                    <m:rPr>
                      <m:sty m:val="b"/>
                    </m:rPr>
                    <m:t>r</m:t>
                  </m:r>
                  <m:r>
                    <m:rPr>
                      <m:sty m:val="b"/>
                    </m:rPr>
                    <m:t>p</m:t>
                  </m:r>
                  <m:r>
                    <m:rPr>
                      <m:sty m:val="b"/>
                    </m:rPr>
                    <m:t>r</m:t>
                  </m:r>
                  <m:r>
                    <m:rPr>
                      <m:sty m:val="b"/>
                    </m:rPr>
                    <m:t>i</m:t>
                  </m:r>
                  <m:r>
                    <m:rPr>
                      <m:sty m:val="b"/>
                    </m:rPr>
                    <m:t>s</m:t>
                  </m:r>
                  <m:r>
                    <m:rPr>
                      <m:sty m:val="b"/>
                    </m:rPr>
                    <m:t>a</m:t>
                  </m:r>
                  <m:r>
                    <m:rPr>
                      <m:sty m:val="b"/>
                    </m:rPr>
                    <m:t>l</m:t>
                  </m:r>
                </m:e>
              </m:nary>
              <m:d>
                <m:dPr>
                  <m:begChr m:val="["/>
                  <m:endChr m:val="]"/>
                  <m:sepChr m:val=""/>
                  <m:grow/>
                </m:dPr>
                <m:e>
                  <m:r>
                    <m:t>t</m:t>
                  </m:r>
                </m:e>
              </m:d>
            </m:oMath>
          </w:p>
        </w:tc>
        <w:tc>
          <w:tcPr/>
          <w:p>
            <w:pPr>
              <w:pStyle w:val="Compact"/>
            </w:pPr>
          </w:p>
        </w:tc>
        <w:tc>
          <w:tcPr/>
          <w:p>
            <w:pPr>
              <w:pStyle w:val="Compact"/>
              <w:jc w:val="center"/>
            </w:pPr>
            <m:oMath>
              <m:r>
                <m:t>1</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p"/>
                  <m:scr m:val="monospace"/>
                </m:rPr>
                <m:t>lin</m:t>
              </m:r>
            </m:oMath>
          </w:p>
        </w:tc>
        <w:tc>
          <w:tcPr/>
          <w:p>
            <w:pPr>
              <w:pStyle w:val="Compact"/>
              <w:jc w:val="left"/>
            </w:pPr>
            <m:oMath>
              <m:sSub>
                <m:e>
                  <m:r>
                    <m:rPr>
                      <m:sty m:val="b"/>
                    </m:rPr>
                    <m:t>S</m:t>
                  </m:r>
                </m:e>
                <m:sub>
                  <m:r>
                    <m:t>z</m:t>
                  </m:r>
                </m:sub>
              </m:sSub>
              <m:r>
                <m:rPr>
                  <m:sty m:val="p"/>
                </m:rPr>
                <m:t>=</m:t>
              </m:r>
              <m:r>
                <m:rPr>
                  <m:sty m:val="p"/>
                </m:rPr>
                <m:t>=</m:t>
              </m:r>
              <m:r>
                <m:rPr>
                  <m:nor/>
                  <m:sty m:val="p"/>
                </m:rPr>
                <m:t>the revealed public value</m:t>
              </m:r>
            </m:oMath>
          </w:p>
        </w:tc>
        <w:tc>
          <w:tcPr/>
          <w:p>
            <w:pPr>
              <w:pStyle w:val="Compact"/>
            </w:pPr>
          </w:p>
        </w:tc>
        <w:tc>
          <w:tcPr/>
          <w:p>
            <w:pPr>
              <w:pStyle w:val="Compact"/>
              <w:jc w:val="center"/>
            </w:pPr>
            <m:oMath>
              <m:r>
                <m:rPr>
                  <m:sty m:val="p"/>
                </m:rPr>
                <m:t>⋅</m:t>
              </m:r>
            </m:oMath>
          </w:p>
        </w:tc>
        <w:tc>
          <w:tcPr/>
          <w:p>
            <w:pPr>
              <w:pStyle w:val="Compact"/>
              <w:jc w:val="center"/>
            </w:pPr>
            <m:oMath>
              <m:r>
                <m:t>1</m:t>
              </m:r>
            </m:oMath>
          </w:p>
        </w:tc>
        <w:tc>
          <w:tcPr/>
          <w:p>
            <w:pPr>
              <w:pStyle w:val="Compact"/>
              <w:jc w:val="center"/>
            </w:pPr>
            <m:oMath>
              <m:r>
                <m:rPr>
                  <m:sty m:val="p"/>
                </m:rPr>
                <m:t>⋅</m:t>
              </m:r>
            </m:oMath>
          </w:p>
        </w:tc>
      </w:tr>
      <w:tr>
        <w:tc>
          <w:tcPr/>
          <w:p>
            <w:pPr>
              <w:pStyle w:val="Compact"/>
              <w:jc w:val="left"/>
            </w:pPr>
            <m:oMath>
              <m:r>
                <m:rPr>
                  <m:nor/>
                  <m:sty m:val="i"/>
                </m:rPr>
                <m:t>totals per position</m:t>
              </m:r>
            </m:oMath>
          </w:p>
        </w:tc>
        <w:tc>
          <w:tcPr/>
          <w:p>
            <w:pPr>
              <w:pStyle w:val="Compact"/>
            </w:pPr>
          </w:p>
        </w:tc>
        <w:tc>
          <w:tcPr/>
          <w:p>
            <w:pPr>
              <w:pStyle w:val="Compact"/>
            </w:pPr>
          </w:p>
        </w:tc>
        <w:tc>
          <w:tcPr/>
          <w:p>
            <w:pPr>
              <w:pStyle w:val="Compact"/>
              <w:jc w:val="center"/>
            </w:pPr>
            <m:oMath>
              <m:r>
                <m:t>9</m:t>
              </m:r>
              <m:r>
                <m:t>V</m:t>
              </m:r>
              <m:r>
                <m:rPr>
                  <m:sty m:val="p"/>
                </m:rPr>
                <m:t>+</m:t>
              </m:r>
              <m:r>
                <m:t>22</m:t>
              </m:r>
            </m:oMath>
          </w:p>
        </w:tc>
        <w:tc>
          <w:tcPr/>
          <w:p>
            <w:pPr>
              <w:pStyle w:val="Compact"/>
              <w:jc w:val="center"/>
            </w:pPr>
            <m:oMath>
              <m:r>
                <m:t>2</m:t>
              </m:r>
              <m:r>
                <m:t>V</m:t>
              </m:r>
              <m:r>
                <m:rPr>
                  <m:sty m:val="p"/>
                </m:rPr>
                <m:t>+</m:t>
              </m:r>
              <m:r>
                <m:t>13</m:t>
              </m:r>
            </m:oMath>
          </w:p>
        </w:tc>
        <w:tc>
          <w:tcPr/>
          <w:p>
            <w:pPr>
              <w:pStyle w:val="Compact"/>
              <w:jc w:val="center"/>
            </w:pPr>
            <m:oMath>
              <m:r>
                <m:t>6</m:t>
              </m:r>
              <m:r>
                <m:t>V</m:t>
              </m:r>
              <m:r>
                <m:rPr>
                  <m:sty m:val="p"/>
                </m:rPr>
                <m:t>+</m:t>
              </m:r>
              <m:r>
                <m:t>7</m:t>
              </m:r>
            </m:oMath>
          </w:p>
        </w:tc>
      </w:tr>
    </w:tbl>
    <w:p>
      <w:pPr>
        <w:pStyle w:val="BodyText"/>
      </w:pPr>
      <w:r>
        <w:t xml:space="preserve">The output tokens enter only as the committed stream</w:t>
      </w:r>
      <w:r>
        <w:t xml:space="preserve"> </w:t>
      </w:r>
      <m:oMath>
        <m:r>
          <m:rPr>
            <m:sty m:val="b"/>
          </m:rPr>
          <m:t>o</m:t>
        </m:r>
      </m:oMath>
      <w:r>
        <w:t xml:space="preserve"> </w:t>
      </w:r>
      <w:r>
        <w:t xml:space="preserve">consumed by the select pins; they never appear in the public claim list, and the indicator rows</w:t>
      </w:r>
      <w:r>
        <w:t xml:space="preserve"> </w:t>
      </w:r>
      <m:oMath>
        <m:r>
          <m:rPr>
            <m:sty m:val="b"/>
          </m:rPr>
          <m:t>O</m:t>
        </m:r>
      </m:oMath>
      <w:r>
        <w:t xml:space="preserve"> </w:t>
      </w:r>
      <w:r>
        <w:t xml:space="preserve">are shared with the input selection (Appendix E.4), so the scored tokens are the tokens the model consumed. The cross-position sum is realized as chained adds over the scored positions, and</w:t>
      </w:r>
      <w:r>
        <w:t xml:space="preserve"> </w:t>
      </w:r>
      <m:oMath>
        <m:sSub>
          <m:e>
            <m:r>
              <m:rPr>
                <m:sty m:val="b"/>
              </m:rPr>
              <m:t>S</m:t>
            </m:r>
          </m:e>
          <m:sub>
            <m:r>
              <m:t>z</m:t>
            </m:r>
          </m:sub>
        </m:sSub>
      </m:oMath>
      <w:r>
        <w:t xml:space="preserve"> </w:t>
      </w:r>
      <w:r>
        <w:t xml:space="preserve">stays private until the final pin reveals it.</w:t>
      </w:r>
    </w:p>
    <w:p>
      <w:pPr>
        <w:pStyle w:val="BodyText"/>
      </w:pPr>
      <w:r>
        <w:t xml:space="preserve">The totals row sums the listing per position; the</w:t>
      </w:r>
      <w:r>
        <w:t xml:space="preserve"> </w:t>
      </w:r>
      <m:oMath>
        <m:r>
          <m:t>V</m:t>
        </m:r>
      </m:oMath>
      <w:r>
        <w:t xml:space="preserve">-length families dominate at</w:t>
      </w:r>
      <w:r>
        <w:t xml:space="preserve"> </w:t>
      </w:r>
      <m:oMath>
        <m:r>
          <m:t>9</m:t>
        </m:r>
        <m:r>
          <m:t>V</m:t>
        </m:r>
      </m:oMath>
      <w:r>
        <w:t xml:space="preserve"> </w:t>
      </w:r>
      <w:r>
        <w:t xml:space="preserve">slots. The implementation additionally carries a negated copy of the gap family (</w:t>
      </w:r>
      <m:oMath>
        <m:r>
          <m:t>V</m:t>
        </m:r>
      </m:oMath>
      <w:r>
        <w:t xml:space="preserve"> </w:t>
      </w:r>
      <w:r>
        <w:t xml:space="preserve">slots and</w:t>
      </w:r>
      <w:r>
        <w:t xml:space="preserve"> </w:t>
      </w:r>
      <m:oMath>
        <m:r>
          <m:t>V</m:t>
        </m:r>
      </m:oMath>
      <w:r>
        <w:t xml:space="preserve"> </w:t>
      </w:r>
      <w:r>
        <w:t xml:space="preserve">linears) and realizes the cross-position sum as chained adds over the scored positions. All of this machinery is excluded from the cost model by construction (A.6); it is about 0.1% of the per-token witness.</w:t>
      </w:r>
    </w:p>
    <w:p>
      <w:pPr>
        <w:pStyle w:val="BodyText"/>
      </w:pPr>
      <w:r>
        <w:rPr>
          <w:bCs/>
          <w:b/>
        </w:rPr>
        <w:t xml:space="preserve">Soundness (Lemma B.7, one-sided).</w:t>
      </w:r>
      <w:r>
        <w:t xml:space="preserve"> </w:t>
      </w:r>
      <w:r>
        <w:t xml:space="preserve">The declarations are</w:t>
      </w:r>
      <w:r>
        <w:t xml:space="preserve"> </w:t>
      </w:r>
      <m:oMath>
        <m:r>
          <m:rPr>
            <m:sty m:val="b"/>
          </m:rPr>
          <m:t>A</m:t>
        </m:r>
      </m:oMath>
      <w:r>
        <w:t xml:space="preserve">,</w:t>
      </w:r>
      <w:r>
        <w:t xml:space="preserve"> </w:t>
      </w:r>
      <m:oMath>
        <m:r>
          <m:rPr>
            <m:sty m:val="b"/>
          </m:rPr>
          <m:t>O</m:t>
        </m:r>
      </m:oMath>
      <w:r>
        <w:t xml:space="preserve">,</w:t>
      </w:r>
      <w:r>
        <w:t xml:space="preserve"> </w:t>
      </w:r>
      <m:oMath>
        <m:r>
          <m:rPr>
            <m:sty m:val="b"/>
          </m:rPr>
          <m:t>b</m:t>
        </m:r>
      </m:oMath>
      <w:r>
        <w:t xml:space="preserve">,</w:t>
      </w:r>
      <w:r>
        <w:t xml:space="preserve"> </w:t>
      </w:r>
      <m:oMath>
        <m:r>
          <m:rPr>
            <m:sty m:val="b"/>
          </m:rPr>
          <m:t>d</m:t>
        </m:r>
      </m:oMath>
      <w:r>
        <w:t xml:space="preserve"> </w:t>
      </w:r>
      <w:r>
        <w:t xml:space="preserve">with its words, and</w:t>
      </w:r>
      <w:r>
        <w:t xml:space="preserve"> </w:t>
      </w:r>
      <m:oMath>
        <m:r>
          <m:rPr>
            <m:sty m:val="b"/>
          </m:rPr>
          <m:t>r</m:t>
        </m:r>
        <m:r>
          <m:rPr>
            <m:sty m:val="b"/>
          </m:rPr>
          <m:t>e</m:t>
        </m:r>
        <m:r>
          <m:rPr>
            <m:sty m:val="b"/>
          </m:rPr>
          <m:t>m</m:t>
        </m:r>
      </m:oMath>
      <w:r>
        <w:t xml:space="preserve">.</w:t>
      </w:r>
      <w:r>
        <w:t xml:space="preserve"> </w:t>
      </w:r>
      <m:oMath>
        <m:r>
          <m:rPr>
            <m:sty m:val="b"/>
          </m:rPr>
          <m:t>O</m:t>
        </m:r>
      </m:oMath>
      <w:r>
        <w:t xml:space="preserve"> </w:t>
      </w:r>
      <w:r>
        <w:t xml:space="preserve">is pinned uniquely by booleanity, cardinality, and the index binding: a one-hot vector with</w:t>
      </w:r>
      <w:r>
        <w:t xml:space="preserve"> </w:t>
      </w:r>
      <m:oMath>
        <m:nary>
          <m:naryPr>
            <m:chr m:val="∑"/>
            <m:limLoc m:val="undOvr"/>
            <m:subHide m:val="off"/>
            <m:supHide m:val="on"/>
          </m:naryPr>
          <m:sub>
            <m:r>
              <m:t>i</m:t>
            </m:r>
          </m:sub>
          <m:sup>
            <m:r>
              <m:t>​</m:t>
            </m:r>
          </m:sup>
          <m:e>
            <m:r>
              <m:t>i</m:t>
            </m:r>
          </m:e>
        </m:nary>
        <m:r>
          <m:t> </m:t>
        </m:r>
        <m:r>
          <m:rPr>
            <m:sty m:val="b"/>
          </m:rPr>
          <m:t>O</m:t>
        </m:r>
        <m:d>
          <m:dPr>
            <m:begChr m:val="["/>
            <m:endChr m:val="]"/>
            <m:sepChr m:val=""/>
            <m:grow/>
          </m:dPr>
          <m:e>
            <m:r>
              <m:t>i</m:t>
            </m:r>
          </m:e>
        </m:d>
        <m:r>
          <m:rPr>
            <m:sty m:val="p"/>
          </m:rPr>
          <m:t>=</m:t>
        </m:r>
        <m:r>
          <m:rPr>
            <m:sty m:val="b"/>
          </m:rPr>
          <m:t>o</m:t>
        </m:r>
        <m:d>
          <m:dPr>
            <m:begChr m:val="["/>
            <m:endChr m:val="]"/>
            <m:sepChr m:val=""/>
            <m:grow/>
          </m:dPr>
          <m:e>
            <m:r>
              <m:t>t</m:t>
            </m:r>
          </m:e>
        </m:d>
      </m:oMath>
      <w:r>
        <w:t xml:space="preserve"> </w:t>
      </w:r>
      <w:r>
        <w:t xml:space="preserve">is exactly the indicator of</w:t>
      </w:r>
      <w:r>
        <w:t xml:space="preserve"> </w:t>
      </w:r>
      <m:oMath>
        <m:r>
          <m:rPr>
            <m:sty m:val="b"/>
          </m:rPr>
          <m:t>o</m:t>
        </m:r>
        <m:d>
          <m:dPr>
            <m:begChr m:val="["/>
            <m:endChr m:val="]"/>
            <m:sepChr m:val=""/>
            <m:grow/>
          </m:dPr>
          <m:e>
            <m:r>
              <m:t>t</m:t>
            </m:r>
          </m:e>
        </m:d>
      </m:oMath>
      <w:r>
        <w:t xml:space="preserve">.</w:t>
      </w:r>
      <w:r>
        <w:t xml:space="preserve"> </w:t>
      </w:r>
      <m:oMath>
        <m:r>
          <m:rPr>
            <m:sty m:val="b"/>
          </m:rPr>
          <m:t>A</m:t>
        </m:r>
      </m:oMath>
      <w:r>
        <w:t xml:space="preserve"> </w:t>
      </w:r>
      <w:r>
        <w:t xml:space="preserve">with the gap non-negativity forces</w:t>
      </w:r>
      <w:r>
        <w:t xml:space="preserve"> </w:t>
      </w:r>
      <m:oMath>
        <m:sSup>
          <m:e>
            <m:r>
              <m:rPr>
                <m:sty m:val="b"/>
              </m:rPr>
              <m:t>v</m:t>
            </m:r>
          </m:e>
          <m:sup>
            <m:r>
              <m:rPr>
                <m:sty m:val="p"/>
              </m:rPr>
              <m:t>*</m:t>
            </m:r>
          </m:sup>
        </m:sSup>
        <m:r>
          <m:rPr>
            <m:sty m:val="p"/>
          </m:rPr>
          <m:t>=</m:t>
        </m:r>
        <m:sSub>
          <m:e>
            <m:r>
              <m:rPr>
                <m:sty m:val="p"/>
              </m:rPr>
              <m:t>max</m:t>
            </m:r>
          </m:e>
          <m:sub>
            <m:r>
              <m:t>i</m:t>
            </m:r>
          </m:sub>
        </m:sSub>
        <m:r>
          <m:rPr>
            <m:sty m:val="b"/>
          </m:rPr>
          <m:t>ℓ</m:t>
        </m:r>
        <m:d>
          <m:dPr>
            <m:begChr m:val="["/>
            <m:endChr m:val="]"/>
            <m:sepChr m:val=""/>
            <m:grow/>
          </m:dPr>
          <m:e>
            <m:r>
              <m:t>i</m:t>
            </m:r>
          </m:e>
        </m:d>
      </m:oMath>
      <w:r>
        <w:t xml:space="preserve">: any non-maximal selection makes some</w:t>
      </w:r>
      <w:r>
        <w:t xml:space="preserve"> </w:t>
      </w:r>
      <m:oMath>
        <m:r>
          <m:rPr>
            <m:sty m:val="b"/>
          </m:rPr>
          <m:t>g</m:t>
        </m:r>
        <m:r>
          <m:rPr>
            <m:sty m:val="b"/>
          </m:rPr>
          <m:t>a</m:t>
        </m:r>
        <m:r>
          <m:rPr>
            <m:sty m:val="b"/>
          </m:rPr>
          <m:t>p</m:t>
        </m:r>
        <m:d>
          <m:dPr>
            <m:begChr m:val="["/>
            <m:endChr m:val="]"/>
            <m:sepChr m:val=""/>
            <m:grow/>
          </m:dPr>
          <m:e>
            <m:r>
              <m:t>i</m:t>
            </m:r>
          </m:e>
        </m:d>
      </m:oMath>
      <w:r>
        <w:t xml:space="preserve"> </w:t>
      </w:r>
      <w:r>
        <w:t xml:space="preserve">negative, which the gap range and the</w:t>
      </w:r>
      <w:r>
        <w:t xml:space="preserve"> </w:t>
      </w:r>
      <m:oMath>
        <m:r>
          <m:rPr>
            <m:sty m:val="p"/>
          </m:rPr>
          <m:t>E</m:t>
        </m:r>
        <m:r>
          <m:rPr>
            <m:sty m:val="p"/>
          </m:rPr>
          <m:t>x</m:t>
        </m:r>
        <m:r>
          <m:rPr>
            <m:sty m:val="p"/>
          </m:rPr>
          <m:t>p</m:t>
        </m:r>
      </m:oMath>
      <w:r>
        <w:t xml:space="preserve"> </w:t>
      </w:r>
      <w:r>
        <w:t xml:space="preserve">lookup’s key range both exclude.</w:t>
      </w:r>
      <w:r>
        <w:t xml:space="preserve"> </w:t>
      </w:r>
      <m:oMath>
        <m:r>
          <m:rPr>
            <m:sty m:val="b"/>
          </m:rPr>
          <m:t>A</m:t>
        </m:r>
      </m:oMath>
      <w:r>
        <w:t xml:space="preserve"> </w:t>
      </w:r>
      <w:r>
        <w:t xml:space="preserve">itself is not unique when maximal logits tie, and no tiebreak is imposed; the freedom is value-neutral, since every valid selection yields the same</w:t>
      </w:r>
      <w:r>
        <w:t xml:space="preserve"> </w:t>
      </w:r>
      <m:oMath>
        <m:sSup>
          <m:e>
            <m:r>
              <m:rPr>
                <m:sty m:val="b"/>
              </m:rPr>
              <m:t>v</m:t>
            </m:r>
          </m:e>
          <m:sup>
            <m:r>
              <m:rPr>
                <m:sty m:val="p"/>
              </m:rPr>
              <m:t>*</m:t>
            </m:r>
          </m:sup>
        </m:sSup>
      </m:oMath>
      <w:r>
        <w:t xml:space="preserve">, hence the same gaps, the same</w:t>
      </w:r>
      <w:r>
        <w:t xml:space="preserve"> </w:t>
      </w:r>
      <m:oMath>
        <m:r>
          <m:rPr>
            <m:sty m:val="b"/>
          </m:rPr>
          <m:t>e</m:t>
        </m:r>
      </m:oMath>
      <w:r>
        <w:t xml:space="preserve">, and the same reported value, so it is a permitted downstream freedom under §7.2’s one-sided rule (it neither inflates nor deflates). The remaining freedom is</w:t>
      </w:r>
      <w:r>
        <w:t xml:space="preserve"> </w:t>
      </w:r>
      <m:oMath>
        <m:r>
          <m:rPr>
            <m:sty m:val="b"/>
          </m:rPr>
          <m:t>b</m:t>
        </m:r>
      </m:oMath>
      <w:r>
        <w:t xml:space="preserve">, and every free direction inflates. Each table entry</w:t>
      </w:r>
      <w:r>
        <w:t xml:space="preserve"> </w:t>
      </w:r>
      <m:oMath>
        <m:r>
          <m:rPr>
            <m:sty m:val="b"/>
          </m:rPr>
          <m:t>e</m:t>
        </m:r>
        <m:d>
          <m:dPr>
            <m:begChr m:val="["/>
            <m:endChr m:val="]"/>
            <m:sepChr m:val=""/>
            <m:grow/>
          </m:dPr>
          <m:e>
            <m:r>
              <m:t>i</m:t>
            </m:r>
          </m:e>
        </m:d>
      </m:oMath>
      <w:r>
        <w:t xml:space="preserve"> </w:t>
      </w:r>
      <w:r>
        <w:t xml:space="preserve">rounds the true exponential up and is floored at one, so</w:t>
      </w:r>
      <w:r>
        <w:t xml:space="preserve"> </w:t>
      </w:r>
      <m:oMath>
        <m:r>
          <m:rPr>
            <m:sty m:val="b"/>
          </m:rPr>
          <m:t>a</m:t>
        </m:r>
      </m:oMath>
      <w:r>
        <w:t xml:space="preserve"> </w:t>
      </w:r>
      <w:r>
        <w:t xml:space="preserve">over-counts the true normalizer;</w:t>
      </w:r>
      <w:r>
        <w:t xml:space="preserve"> </w:t>
      </w:r>
      <m:oMath>
        <m:r>
          <m:rPr>
            <m:sty m:val="p"/>
          </m:rPr>
          <m:t>P</m:t>
        </m:r>
        <m:r>
          <m:rPr>
            <m:sty m:val="p"/>
          </m:rPr>
          <m:t>o</m:t>
        </m:r>
        <m:r>
          <m:rPr>
            <m:sty m:val="p"/>
          </m:rPr>
          <m:t>w</m:t>
        </m:r>
      </m:oMath>
      <w:r>
        <w:t xml:space="preserve"> </w:t>
      </w:r>
      <w:r>
        <w:t xml:space="preserve">rounds down, so the one-sided pin</w:t>
      </w:r>
      <w:r>
        <w:t xml:space="preserve"> </w:t>
      </w:r>
      <m:oMath>
        <m:r>
          <m:rPr>
            <m:sty m:val="b"/>
          </m:rPr>
          <m:t>a</m:t>
        </m:r>
        <m:r>
          <m:rPr>
            <m:sty m:val="p"/>
          </m:rPr>
          <m:t>≤</m:t>
        </m:r>
        <m:r>
          <m:rPr>
            <m:sty m:val="p"/>
          </m:rPr>
          <m:t>P</m:t>
        </m:r>
        <m:r>
          <m:rPr>
            <m:sty m:val="p"/>
          </m:rPr>
          <m:t>o</m:t>
        </m:r>
        <m:r>
          <m:rPr>
            <m:sty m:val="p"/>
          </m:rPr>
          <m:t>w</m:t>
        </m:r>
        <m:d>
          <m:dPr>
            <m:begChr m:val="["/>
            <m:endChr m:val="]"/>
            <m:sepChr m:val=""/>
            <m:grow/>
          </m:dPr>
          <m:e>
            <m:r>
              <m:rPr>
                <m:sty m:val="b"/>
              </m:rPr>
              <m:t>b</m:t>
            </m:r>
          </m:e>
        </m:d>
      </m:oMath>
      <w:r>
        <w:t xml:space="preserve"> </w:t>
      </w:r>
      <w:r>
        <w:t xml:space="preserve">forces</w:t>
      </w:r>
      <w:r>
        <w:t xml:space="preserve"> </w:t>
      </w:r>
      <m:oMath>
        <m:r>
          <m:rPr>
            <m:sty m:val="b"/>
          </m:rPr>
          <m:t>b</m:t>
        </m:r>
        <m:r>
          <m:rPr>
            <m:sty m:val="p"/>
          </m:rPr>
          <m:t>≥</m:t>
        </m:r>
        <m:sSub>
          <m:e>
            <m:r>
              <m:rPr>
                <m:sty m:val="p"/>
              </m:rPr>
              <m:t>s</m:t>
            </m:r>
          </m:e>
          <m:sub>
            <m:r>
              <m:rPr>
                <m:sty m:val="p"/>
              </m:rPr>
              <m:t>b</m:t>
            </m:r>
          </m:sub>
        </m:sSub>
        <m:r>
          <m:rPr>
            <m:sty m:val="p"/>
          </m:rPr>
          <m:t>ln</m:t>
        </m:r>
        <m:d>
          <m:dPr>
            <m:begChr m:val="("/>
            <m:endChr m:val=")"/>
            <m:sepChr m:val=""/>
            <m:grow/>
          </m:dPr>
          <m:e>
            <m:r>
              <m:rPr>
                <m:sty m:val="b"/>
              </m:rPr>
              <m:t>a</m:t>
            </m:r>
            <m:r>
              <m:rPr>
                <m:sty m:val="p"/>
              </m:rPr>
              <m:t>/</m:t>
            </m:r>
            <m:sSub>
              <m:e>
                <m:r>
                  <m:rPr>
                    <m:sty m:val="p"/>
                  </m:rPr>
                  <m:t>s</m:t>
                </m:r>
              </m:e>
              <m:sub>
                <m:r>
                  <m:rPr>
                    <m:sty m:val="p"/>
                  </m:rPr>
                  <m:t>y</m:t>
                </m:r>
              </m:sub>
            </m:sSub>
          </m:e>
        </m:d>
      </m:oMath>
      <w:r>
        <w:t xml:space="preserve"> </w:t>
      </w:r>
      <w:r>
        <w:t xml:space="preserve">with no fractional escape, and choosing</w:t>
      </w:r>
      <w:r>
        <w:t xml:space="preserve"> </w:t>
      </w:r>
      <m:oMath>
        <m:r>
          <m:rPr>
            <m:sty m:val="b"/>
          </m:rPr>
          <m:t>b</m:t>
        </m:r>
      </m:oMath>
      <w:r>
        <w:t xml:space="preserve"> </w:t>
      </w:r>
      <w:r>
        <w:t xml:space="preserve">above the least valid index only raises the reported value;</w:t>
      </w:r>
      <w:r>
        <w:t xml:space="preserve"> </w:t>
      </w:r>
      <m:oMath>
        <m:sSub>
          <m:e>
            <m:r>
              <m:rPr>
                <m:sty m:val="b"/>
              </m:rPr>
              <m:t>z</m:t>
            </m:r>
          </m:e>
          <m:sub>
            <m:r>
              <m:t>o</m:t>
            </m:r>
          </m:sub>
        </m:sSub>
      </m:oMath>
      <w:r>
        <w:t xml:space="preserve"> </w:t>
      </w:r>
      <w:r>
        <w:t xml:space="preserve">is a ceiling, its slack</w:t>
      </w:r>
      <w:r>
        <w:t xml:space="preserve"> </w:t>
      </w:r>
      <m:oMath>
        <m:r>
          <m:rPr>
            <m:sty m:val="b"/>
          </m:rPr>
          <m:t>d</m:t>
        </m:r>
      </m:oMath>
      <w:r>
        <w:t xml:space="preserve"> </w:t>
      </w:r>
      <w:r>
        <w:t xml:space="preserve">fixed by the pin once</w:t>
      </w:r>
      <w:r>
        <w:t xml:space="preserve"> </w:t>
      </w:r>
      <m:oMath>
        <m:r>
          <m:rPr>
            <m:sty m:val="b"/>
          </m:rPr>
          <m:t>a</m:t>
        </m:r>
      </m:oMath>
      <w:r>
        <w:t xml:space="preserve"> </w:t>
      </w:r>
      <w:r>
        <w:t xml:space="preserve">and</w:t>
      </w:r>
      <w:r>
        <w:t xml:space="preserve"> </w:t>
      </w:r>
      <m:oMath>
        <m:r>
          <m:rPr>
            <m:sty m:val="b"/>
          </m:rPr>
          <m:t>p</m:t>
        </m:r>
        <m:r>
          <m:rPr>
            <m:sty m:val="b"/>
          </m:rPr>
          <m:t>w</m:t>
        </m:r>
      </m:oMath>
      <w:r>
        <w:t xml:space="preserve"> </w:t>
      </w:r>
      <w:r>
        <w:t xml:space="preserve">are and non-negative by its decomposition. With</w:t>
      </w:r>
      <w:r>
        <w:t xml:space="preserve"> </w:t>
      </w:r>
      <m:oMath>
        <m:r>
          <m:t>Q</m:t>
        </m:r>
        <m:d>
          <m:dPr>
            <m:begChr m:val="("/>
            <m:endChr m:val=")"/>
            <m:sepChr m:val=""/>
            <m:grow/>
          </m:dPr>
          <m:e>
            <m:r>
              <m:t>o</m:t>
            </m:r>
          </m:e>
        </m:d>
        <m:r>
          <m:rPr>
            <m:sty m:val="p"/>
          </m:rPr>
          <m:t>=</m:t>
        </m:r>
        <m:sSub>
          <m:e>
            <m:r>
              <m:rPr>
                <m:sty m:val="b"/>
              </m:rPr>
              <m:t>e</m:t>
            </m:r>
          </m:e>
          <m:sub>
            <m:r>
              <m:t>o</m:t>
            </m:r>
          </m:sub>
        </m:sSub>
        <m:r>
          <m:rPr>
            <m:sty m:val="p"/>
          </m:rPr>
          <m:t>/</m:t>
        </m:r>
        <m:r>
          <m:rPr>
            <m:sty m:val="b"/>
          </m:rPr>
          <m:t>a</m:t>
        </m:r>
      </m:oMath>
      <w:r>
        <w:t xml:space="preserve">, a genuine distribution since</w:t>
      </w:r>
      <w:r>
        <w:t xml:space="preserve"> </w:t>
      </w:r>
      <m:oMath>
        <m:r>
          <m:rPr>
            <m:sty m:val="b"/>
          </m:rPr>
          <m:t>a</m:t>
        </m:r>
      </m:oMath>
      <w:r>
        <w:t xml:space="preserve"> </w:t>
      </w:r>
      <w:r>
        <w:t xml:space="preserve">normalizes the committed table values exactly,</w:t>
      </w:r>
      <w:r>
        <w:t xml:space="preserve"> </w:t>
      </w:r>
      <m:oMath>
        <m:sSub>
          <m:e>
            <m:r>
              <m:rPr>
                <m:sty m:val="b"/>
              </m:rPr>
              <m:t>z</m:t>
            </m:r>
          </m:e>
          <m:sub>
            <m:r>
              <m:t>o</m:t>
            </m:r>
          </m:sub>
        </m:sSub>
        <m:r>
          <m:rPr>
            <m:sty m:val="p"/>
          </m:rPr>
          <m:t>+</m:t>
        </m:r>
        <m:r>
          <m:rPr>
            <m:sty m:val="b"/>
          </m:rPr>
          <m:t>b</m:t>
        </m:r>
        <m:r>
          <m:rPr>
            <m:sty m:val="p"/>
          </m:rPr>
          <m:t>≥</m:t>
        </m:r>
        <m:sSub>
          <m:e>
            <m:r>
              <m:rPr>
                <m:sty m:val="p"/>
              </m:rPr>
              <m:t>s</m:t>
            </m:r>
          </m:e>
          <m:sub>
            <m:r>
              <m:rPr>
                <m:sty m:val="p"/>
              </m:rPr>
              <m:t>b</m:t>
            </m:r>
          </m:sub>
        </m:sSub>
        <m:d>
          <m:dPr>
            <m:begChr m:val="("/>
            <m:endChr m:val=")"/>
            <m:sepChr m:val=""/>
            <m:grow/>
          </m:dPr>
          <m:e>
            <m:r>
              <m:rPr>
                <m:sty m:val="p"/>
              </m:rPr>
              <m:t>−</m:t>
            </m:r>
            <m:r>
              <m:rPr>
                <m:sty m:val="p"/>
              </m:rPr>
              <m:t>ln</m:t>
            </m:r>
            <m:r>
              <m:t>Q</m:t>
            </m:r>
            <m:d>
              <m:dPr>
                <m:begChr m:val="("/>
                <m:endChr m:val=")"/>
                <m:sepChr m:val=""/>
                <m:grow/>
              </m:dPr>
              <m:e>
                <m:r>
                  <m:t>o</m:t>
                </m:r>
              </m:e>
            </m:d>
          </m:e>
        </m:d>
      </m:oMath>
      <w:r>
        <w:t xml:space="preserve"> </w:t>
      </w:r>
      <w:r>
        <w:t xml:space="preserve">follows term by term, so</w:t>
      </w:r>
      <w:r>
        <w:t xml:space="preserve"> </w:t>
      </w:r>
      <m:oMath>
        <m:sSub>
          <m:e>
            <m:r>
              <m:rPr>
                <m:sty m:val="b"/>
              </m:rPr>
              <m:t>S</m:t>
            </m:r>
          </m:e>
          <m:sub>
            <m:r>
              <m:t>z</m:t>
            </m:r>
          </m:sub>
        </m:sSub>
      </m:oMath>
      <w:r>
        <w:t xml:space="preserve"> </w:t>
      </w:r>
      <w:r>
        <w:t xml:space="preserve">upper-bounds the true surprisal sum and a poor witness penalizes only the prover. Two freedoms need field arguments rather than integer ones. The word decomposition of</w:t>
      </w:r>
      <w:r>
        <w:t xml:space="preserve"> </w:t>
      </w:r>
      <m:oMath>
        <m:r>
          <m:rPr>
            <m:sty m:val="b"/>
          </m:rPr>
          <m:t>d</m:t>
        </m:r>
      </m:oMath>
      <w:r>
        <w:t xml:space="preserve"> </w:t>
      </w:r>
      <w:r>
        <w:t xml:space="preserve">is safe by width: at four</w:t>
      </w:r>
      <w:r>
        <w:t xml:space="preserve"> </w:t>
      </w:r>
      <m:oMath>
        <m:r>
          <m:t>12</m:t>
        </m:r>
      </m:oMath>
      <w:r>
        <w:t xml:space="preserve">-bit words against</w:t>
      </w:r>
      <w:r>
        <w:t xml:space="preserve"> </w:t>
      </w:r>
      <m:oMath>
        <m:sSub>
          <m:e>
            <m:r>
              <m:t>d</m:t>
            </m:r>
          </m:e>
          <m:sub>
            <m:r>
              <m:rPr>
                <m:sty m:val="p"/>
              </m:rPr>
              <m:t>max</m:t>
            </m:r>
          </m:sub>
        </m:sSub>
        <m:r>
          <m:rPr>
            <m:sty m:val="p"/>
          </m:rPr>
          <m:t>=</m:t>
        </m:r>
        <m:r>
          <m:t>V</m:t>
        </m:r>
        <m:sSub>
          <m:e>
            <m:r>
              <m:rPr>
                <m:sty m:val="p"/>
              </m:rPr>
              <m:t>s</m:t>
            </m:r>
          </m:e>
          <m:sub>
            <m:r>
              <m:rPr>
                <m:sty m:val="p"/>
              </m:rPr>
              <m:t>y</m:t>
            </m:r>
          </m:sub>
        </m:sSub>
      </m:oMath>
      <w:r>
        <w:t xml:space="preserve"> </w:t>
      </w:r>
      <w:r>
        <w:t xml:space="preserve">the maximum recomposable value lies far below the modulus, so no wrapped negative</w:t>
      </w:r>
      <w:r>
        <w:t xml:space="preserve"> </w:t>
      </w:r>
      <m:oMath>
        <m:r>
          <m:rPr>
            <m:sty m:val="b"/>
          </m:rPr>
          <m:t>d</m:t>
        </m:r>
      </m:oMath>
      <w:r>
        <w:t xml:space="preserve"> </w:t>
      </w:r>
      <w:r>
        <w:t xml:space="preserve">has a valid decomposition (Lemma B.1a). The ceiling arrow is subtler: over the integers</w:t>
      </w:r>
      <w:r>
        <w:t xml:space="preserve"> </w:t>
      </w:r>
      <m:oMath>
        <m:sSub>
          <m:e>
            <m:r>
              <m:rPr>
                <m:sty m:val="b"/>
              </m:rPr>
              <m:t>z</m:t>
            </m:r>
          </m:e>
          <m:sub>
            <m:r>
              <m:t>o</m:t>
            </m:r>
          </m:sub>
        </m:sSub>
      </m:oMath>
      <w:r>
        <w:t xml:space="preserve"> </w:t>
      </w:r>
      <w:r>
        <w:t xml:space="preserve">is unique given</w:t>
      </w:r>
      <w:r>
        <w:t xml:space="preserve"> </w:t>
      </w:r>
      <m:oMath>
        <m:sSub>
          <m:e>
            <m:r>
              <m:rPr>
                <m:sty m:val="b"/>
              </m:rPr>
              <m:t>g</m:t>
            </m:r>
          </m:e>
          <m:sub>
            <m:r>
              <m:t>2</m:t>
            </m:r>
          </m:sub>
        </m:sSub>
      </m:oMath>
      <w:r>
        <w:t xml:space="preserve">, but over the field every range-valid remainder admits a solution</w:t>
      </w:r>
      <w:r>
        <w:t xml:space="preserve"> </w:t>
      </w:r>
      <m:oMath>
        <m:sSub>
          <m:e>
            <m:r>
              <m:rPr>
                <m:sty m:val="b"/>
              </m:rPr>
              <m:t>z</m:t>
            </m:r>
          </m:e>
          <m:sub>
            <m:r>
              <m:t>o</m:t>
            </m:r>
          </m:sub>
        </m:sSub>
        <m:r>
          <m:rPr>
            <m:sty m:val="p"/>
          </m:rPr>
          <m:t>=</m:t>
        </m:r>
        <m:sSup>
          <m:e>
            <m:r>
              <m:rPr>
                <m:sty m:val="p"/>
              </m:rPr>
              <m:t>k</m:t>
            </m:r>
          </m:e>
          <m:sup>
            <m:r>
              <m:rPr>
                <m:sty m:val="p"/>
              </m:rPr>
              <m:t>−</m:t>
            </m:r>
            <m:r>
              <m:t>1</m:t>
            </m:r>
          </m:sup>
        </m:sSup>
        <m:d>
          <m:dPr>
            <m:begChr m:val="("/>
            <m:endChr m:val=")"/>
            <m:sepChr m:val=""/>
            <m:grow/>
          </m:dPr>
          <m:e>
            <m:sSub>
              <m:e>
                <m:r>
                  <m:rPr>
                    <m:sty m:val="b"/>
                  </m:rPr>
                  <m:t>g</m:t>
                </m:r>
              </m:e>
              <m:sub>
                <m:r>
                  <m:t>2</m:t>
                </m:r>
              </m:sub>
            </m:sSub>
            <m:r>
              <m:rPr>
                <m:sty m:val="p"/>
              </m:rPr>
              <m:t>+</m:t>
            </m:r>
            <m:r>
              <m:rPr>
                <m:sty m:val="b"/>
              </m:rPr>
              <m:t>r</m:t>
            </m:r>
            <m:r>
              <m:rPr>
                <m:sty m:val="b"/>
              </m:rPr>
              <m:t>e</m:t>
            </m:r>
            <m:r>
              <m:rPr>
                <m:sty m:val="b"/>
              </m:rPr>
              <m:t>m</m:t>
            </m:r>
          </m:e>
        </m:d>
        <m:r>
          <m:t> </m:t>
        </m:r>
        <m:r>
          <m:rPr>
            <m:sty m:val="p"/>
          </m:rPr>
          <m:t>mod</m:t>
        </m:r>
        <m:r>
          <m:t> </m:t>
        </m:r>
        <m:r>
          <m:t>P</m:t>
        </m:r>
      </m:oMath>
      <w:r>
        <w:t xml:space="preserve">, and</w:t>
      </w:r>
      <w:r>
        <w:t xml:space="preserve"> </w:t>
      </w:r>
      <m:oMath>
        <m:sSub>
          <m:e>
            <m:r>
              <m:rPr>
                <m:sty m:val="b"/>
              </m:rPr>
              <m:t>z</m:t>
            </m:r>
          </m:e>
          <m:sub>
            <m:r>
              <m:t>o</m:t>
            </m:r>
          </m:sub>
        </m:sSub>
      </m:oMath>
      <w:r>
        <w:t xml:space="preserve"> </w:t>
      </w:r>
      <w:r>
        <w:t xml:space="preserve">carries no range check. The reachable perturbations of the public sum are</w:t>
      </w:r>
      <w:r>
        <w:t xml:space="preserve"> </w:t>
      </w:r>
      <m:oMath>
        <m:sSub>
          <m:e>
            <m:r>
              <m:rPr>
                <m:sty m:val="b"/>
              </m:rPr>
              <m:t>S</m:t>
            </m:r>
          </m:e>
          <m:sub>
            <m:r>
              <m:t>z</m:t>
            </m:r>
          </m:sub>
        </m:sSub>
        <m:r>
          <m:rPr>
            <m:sty m:val="p"/>
          </m:rPr>
          <m:t>′</m:t>
        </m:r>
        <m:r>
          <m:rPr>
            <m:sty m:val="p"/>
          </m:rPr>
          <m:t>=</m:t>
        </m:r>
        <m:sSub>
          <m:e>
            <m:r>
              <m:rPr>
                <m:sty m:val="b"/>
              </m:rPr>
              <m:t>S</m:t>
            </m:r>
          </m:e>
          <m:sub>
            <m:r>
              <m:t>z</m:t>
            </m:r>
          </m:sub>
        </m:sSub>
        <m:r>
          <m:rPr>
            <m:sty m:val="p"/>
          </m:rPr>
          <m:t>+</m:t>
        </m:r>
        <m:sSup>
          <m:e>
            <m:r>
              <m:rPr>
                <m:sty m:val="p"/>
              </m:rPr>
              <m:t>k</m:t>
            </m:r>
          </m:e>
          <m:sup>
            <m:r>
              <m:rPr>
                <m:sty m:val="p"/>
              </m:rPr>
              <m:t>−</m:t>
            </m:r>
            <m:r>
              <m:t>1</m:t>
            </m:r>
          </m:sup>
        </m:sSup>
        <m:r>
          <m:t>s</m:t>
        </m:r>
        <m:r>
          <m:t> </m:t>
        </m:r>
        <m:r>
          <m:rPr>
            <m:sty m:val="p"/>
          </m:rPr>
          <m:t>mod</m:t>
        </m:r>
        <m:r>
          <m:t> </m:t>
        </m:r>
        <m:r>
          <m:t>P</m:t>
        </m:r>
      </m:oMath>
      <w:r>
        <w:t xml:space="preserve"> </w:t>
      </w:r>
      <w:r>
        <w:t xml:space="preserve">for integer</w:t>
      </w:r>
      <w:r>
        <w:t xml:space="preserve"> </w:t>
      </w:r>
      <m:oMath>
        <m:r>
          <m:t>s</m:t>
        </m:r>
        <m:r>
          <m:rPr>
            <m:sty m:val="p"/>
          </m:rPr>
          <m:t>∈</m:t>
        </m:r>
        <m:r>
          <m:rPr>
            <m:sty m:val="p"/>
          </m:rPr>
          <m:t>[</m:t>
        </m:r>
        <m:r>
          <m:t>0</m:t>
        </m:r>
        <m:r>
          <m:rPr>
            <m:sty m:val="p"/>
          </m:rPr>
          <m:t>,</m:t>
        </m:r>
        <m:r>
          <m:t>T</m:t>
        </m:r>
        <m:r>
          <m:rPr>
            <m:sty m:val="p"/>
          </m:rPr>
          <m:t>k</m:t>
        </m:r>
        <m:r>
          <m:rPr>
            <m:sty m:val="p"/>
          </m:rPr>
          <m:t>)</m:t>
        </m:r>
      </m:oMath>
      <w:r>
        <w:t xml:space="preserve">; deflating by any amount requires</w:t>
      </w:r>
      <w:r>
        <w:t xml:space="preserve"> </w:t>
      </w:r>
      <m:oMath>
        <m:r>
          <m:t>s</m:t>
        </m:r>
        <m:r>
          <m:rPr>
            <m:sty m:val="p"/>
          </m:rPr>
          <m:t>=</m:t>
        </m:r>
        <m:r>
          <m:t>P</m:t>
        </m:r>
        <m:r>
          <m:rPr>
            <m:sty m:val="p"/>
          </m:rPr>
          <m:t>−</m:t>
        </m:r>
        <m:r>
          <m:rPr>
            <m:sty m:val="p"/>
          </m:rPr>
          <m:t>k</m:t>
        </m:r>
        <m:r>
          <m:t>Δ</m:t>
        </m:r>
      </m:oMath>
      <w:r>
        <w:t xml:space="preserve">, on the order of</w:t>
      </w:r>
      <w:r>
        <w:t xml:space="preserve"> </w:t>
      </w:r>
      <m:oMath>
        <m:sSup>
          <m:e>
            <m:r>
              <m:t>2</m:t>
            </m:r>
          </m:e>
          <m:sup>
            <m:r>
              <m:t>64</m:t>
            </m:r>
          </m:sup>
        </m:sSup>
      </m:oMath>
      <w:r>
        <w:t xml:space="preserve"> </w:t>
      </w:r>
      <w:r>
        <w:t xml:space="preserve">and unreachable by roughly twenty orders of magnitude, while every reachable perturbation either inflates the bound by less than</w:t>
      </w:r>
      <w:r>
        <w:t xml:space="preserve"> </w:t>
      </w:r>
      <m:oMath>
        <m:r>
          <m:t>T</m:t>
        </m:r>
      </m:oMath>
      <w:r>
        <w:t xml:space="preserve"> </w:t>
      </w:r>
      <w:r>
        <w:t xml:space="preserve">scaled-nat units, i.e. </w:t>
      </w:r>
      <m:oMath>
        <m:r>
          <m:t>T</m:t>
        </m:r>
        <m:r>
          <m:rPr>
            <m:sty m:val="p"/>
          </m:rPr>
          <m:t>/</m:t>
        </m:r>
        <m:sSub>
          <m:e>
            <m:r>
              <m:rPr>
                <m:sty m:val="p"/>
              </m:rPr>
              <m:t>s</m:t>
            </m:r>
          </m:e>
          <m:sub>
            <m:r>
              <m:rPr>
                <m:sty m:val="p"/>
              </m:rPr>
              <m:t>b</m:t>
            </m:r>
          </m:sub>
        </m:sSub>
      </m:oMath>
      <w:r>
        <w:t xml:space="preserve"> </w:t>
      </w:r>
      <w:r>
        <w:t xml:space="preserve">nats (at</w:t>
      </w:r>
      <w:r>
        <w:t xml:space="preserve"> </w:t>
      </w:r>
      <m:oMath>
        <m:sSub>
          <m:e>
            <m:r>
              <m:rPr>
                <m:sty m:val="p"/>
              </m:rPr>
              <m:t>s</m:t>
            </m:r>
          </m:e>
          <m:sub>
            <m:r>
              <m:rPr>
                <m:sty m:val="p"/>
              </m:rPr>
              <m:t>b</m:t>
            </m:r>
          </m:sub>
        </m:sSub>
        <m:r>
          <m:rPr>
            <m:sty m:val="p"/>
          </m:rPr>
          <m:t>=</m:t>
        </m:r>
        <m:sSup>
          <m:e>
            <m:r>
              <m:t>2</m:t>
            </m:r>
          </m:e>
          <m:sup>
            <m:r>
              <m:t>12</m:t>
            </m:r>
          </m:sup>
        </m:sSup>
      </m:oMath>
      <w:r>
        <w:t xml:space="preserve"> </w:t>
      </w:r>
      <w:r>
        <w:t xml:space="preserve">over the demonstrated 500 scored positions, about 0.12 nats or 0.18 bits, the safe direction) or lands</w:t>
      </w:r>
      <w:r>
        <w:t xml:space="preserve"> </w:t>
      </w:r>
      <m:oMath>
        <m:sSub>
          <m:e>
            <m:r>
              <m:rPr>
                <m:sty m:val="b"/>
              </m:rPr>
              <m:t>S</m:t>
            </m:r>
          </m:e>
          <m:sub>
            <m:r>
              <m:t>z</m:t>
            </m:r>
          </m:sub>
        </m:sSub>
      </m:oMath>
      <w:r>
        <w:t xml:space="preserve"> </w:t>
      </w:r>
      <w:r>
        <w:t xml:space="preserve">near the modulus, an absurd self-reported bound useless to a deflating prover. The claim is sound by exclusion rather than by uniqueness; this is the one place in the construction where that argument is load-bearing.</w:t>
      </w:r>
    </w:p>
    <w:p>
      <w:pPr>
        <w:pStyle w:val="BodyText"/>
      </w:pPr>
      <w:r>
        <w:rPr>
          <w:bCs/>
          <w:b/>
        </w:rPr>
        <w:t xml:space="preserve">Generalization.</w:t>
      </w:r>
      <w:r>
        <w:t xml:space="preserve"> </w:t>
      </w:r>
      <w:r>
        <w:t xml:space="preserve">Normalization is where the asymmetry between §7.2’s two rules pays: softmax pins its shift exactly because upstream slack is unanalyzable, while the bound replaces normalization with the one-sided logarithm pin because downstream slack provably only inflates. Summing over a subset of positions bounds the unexplained information of just those outputs; the demonstrated runs score the 500-token continuation.</w:t>
      </w:r>
    </w:p>
    <w:bookmarkEnd w:id="68"/>
    <w:bookmarkStart w:id="69" w:name="b.8-remaining-claims"/>
    <w:p>
      <w:pPr>
        <w:pStyle w:val="Heading3"/>
      </w:pPr>
      <w:r>
        <w:t xml:space="preserve">B.8 Remaining claims</w:t>
      </w:r>
    </w:p>
    <w:p>
      <w:pPr>
        <w:pStyle w:val="FirstParagraph"/>
      </w:pPr>
      <w:r>
        <w:t xml:space="preserve">The remaining claim types are compositions of B.1 machinery with no soundness argument beyond Lemma B.1a and the arrow rule; their listings are omitted and their counts, matching A.1, 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claim</w:t>
            </w:r>
          </w:p>
        </w:tc>
        <w:tc>
          <w:tcPr/>
          <w:p>
            <w:pPr>
              <w:pStyle w:val="Compact"/>
              <w:jc w:val="left"/>
            </w:pPr>
            <w:r>
              <w:t xml:space="preserve">built from</w:t>
            </w:r>
          </w:p>
        </w:tc>
        <w:tc>
          <w:tcPr/>
          <w:p>
            <w:pPr>
              <w:pStyle w:val="Compact"/>
              <w:jc w:val="left"/>
            </w:pPr>
            <m:oMath>
              <m:r>
                <m:t>W</m:t>
              </m:r>
            </m:oMath>
          </w:p>
        </w:tc>
        <w:tc>
          <w:tcPr/>
          <w:p>
            <w:pPr>
              <w:pStyle w:val="Compact"/>
              <w:jc w:val="left"/>
            </w:pPr>
            <m:oMath>
              <m:r>
                <m:t>L</m:t>
              </m:r>
            </m:oMath>
          </w:p>
        </w:tc>
        <w:tc>
          <w:tcPr/>
          <w:p>
            <w:pPr>
              <w:pStyle w:val="Compact"/>
              <w:jc w:val="left"/>
            </w:pPr>
            <m:oMath>
              <m:r>
                <m:t>Q</m:t>
              </m:r>
            </m:oMath>
          </w:p>
        </w:tc>
      </w:tr>
      <w:tr>
        <w:tc>
          <w:tcPr/>
          <w:p>
            <w:pPr>
              <w:pStyle w:val="Compact"/>
              <w:jc w:val="left"/>
            </w:pPr>
            <w:r>
              <w:t xml:space="preserve">add</w:t>
            </w:r>
            <w:r>
              <w:t xml:space="preserve"> </w:t>
            </w:r>
            <m:oMath>
              <m:d>
                <m:dPr>
                  <m:begChr m:val="("/>
                  <m:endChr m:val=")"/>
                  <m:sepChr m:val=""/>
                  <m:grow/>
                </m:dPr>
                <m:e>
                  <m:r>
                    <m:t>N</m:t>
                  </m:r>
                </m:e>
              </m:d>
            </m:oMath>
          </w:p>
        </w:tc>
        <w:tc>
          <w:tcPr/>
          <w:p>
            <w:pPr>
              <w:pStyle w:val="Compact"/>
              <w:jc w:val="left"/>
            </w:pPr>
            <w:r>
              <w:t xml:space="preserve">nothing shared</w:t>
            </w:r>
          </w:p>
        </w:tc>
        <w:tc>
          <w:tcPr/>
          <w:p>
            <w:pPr>
              <w:pStyle w:val="Compact"/>
              <w:jc w:val="left"/>
            </w:pPr>
            <m:oMath>
              <m:r>
                <m:t>N</m:t>
              </m:r>
            </m:oMath>
          </w:p>
        </w:tc>
        <w:tc>
          <w:tcPr/>
          <w:p>
            <w:pPr>
              <w:pStyle w:val="Compact"/>
              <w:jc w:val="left"/>
            </w:pPr>
            <m:oMath>
              <m:r>
                <m:t>N</m:t>
              </m:r>
            </m:oMath>
          </w:p>
        </w:tc>
        <w:tc>
          <w:tcPr/>
          <w:p>
            <w:pPr>
              <w:pStyle w:val="Compact"/>
              <w:jc w:val="left"/>
            </w:pPr>
            <m:oMath>
              <m:r>
                <m:t>0</m:t>
              </m:r>
            </m:oMath>
          </w:p>
        </w:tc>
      </w:tr>
      <w:tr>
        <w:tc>
          <w:tcPr/>
          <w:p>
            <w:pPr>
              <w:pStyle w:val="Compact"/>
              <w:jc w:val="left"/>
            </w:pPr>
            <w:r>
              <w:t xml:space="preserve">hadamard</w:t>
            </w:r>
            <w:r>
              <w:t xml:space="preserve"> </w:t>
            </w:r>
            <m:oMath>
              <m:d>
                <m:dPr>
                  <m:begChr m:val="("/>
                  <m:endChr m:val=")"/>
                  <m:sepChr m:val=""/>
                  <m:grow/>
                </m:dPr>
                <m:e>
                  <m:r>
                    <m:t>N</m:t>
                  </m:r>
                </m:e>
              </m:d>
            </m:oMath>
            <w:r>
              <w:t xml:space="preserve"> </w:t>
            </w:r>
            <w:r>
              <w:t xml:space="preserve">ⓡ</w:t>
            </w:r>
          </w:p>
        </w:tc>
        <w:tc>
          <w:tcPr/>
          <w:p>
            <w:pPr>
              <w:pStyle w:val="Compact"/>
              <w:jc w:val="left"/>
            </w:pPr>
            <w:r>
              <w:t xml:space="preserve">rescale</w:t>
            </w:r>
          </w:p>
        </w:tc>
        <w:tc>
          <w:tcPr/>
          <w:p>
            <w:pPr>
              <w:pStyle w:val="Compact"/>
              <w:jc w:val="left"/>
            </w:pPr>
            <m:oMath>
              <m:r>
                <m:t>6</m:t>
              </m:r>
              <m:r>
                <m:t>N</m:t>
              </m:r>
            </m:oMath>
          </w:p>
        </w:tc>
        <w:tc>
          <w:tcPr/>
          <w:p>
            <w:pPr>
              <w:pStyle w:val="Compact"/>
              <w:jc w:val="left"/>
            </w:pPr>
            <m:oMath>
              <m:r>
                <m:t>2</m:t>
              </m:r>
              <m:r>
                <m:t>N</m:t>
              </m:r>
            </m:oMath>
          </w:p>
        </w:tc>
        <w:tc>
          <w:tcPr/>
          <w:p>
            <w:pPr>
              <w:pStyle w:val="Compact"/>
              <w:jc w:val="left"/>
            </w:pPr>
            <m:oMath>
              <m:r>
                <m:t>3</m:t>
              </m:r>
              <m:r>
                <m:t>N</m:t>
              </m:r>
            </m:oMath>
          </w:p>
        </w:tc>
      </w:tr>
      <w:tr>
        <w:tc>
          <w:tcPr/>
          <w:p>
            <w:pPr>
              <w:pStyle w:val="Compact"/>
              <w:jc w:val="left"/>
            </w:pPr>
            <w:r>
              <w:t xml:space="preserve">rope</w:t>
            </w:r>
            <w:r>
              <w:t xml:space="preserve"> </w:t>
            </w:r>
            <m:oMath>
              <m:d>
                <m:dPr>
                  <m:begChr m:val="("/>
                  <m:endChr m:val=")"/>
                  <m:sepChr m:val=""/>
                  <m:grow/>
                </m:dPr>
                <m:e>
                  <m:r>
                    <m:t>N</m:t>
                  </m:r>
                </m:e>
              </m:d>
            </m:oMath>
            <w:r>
              <w:t xml:space="preserve"> </w:t>
            </w:r>
            <w:r>
              <w:t xml:space="preserve">ⓡ</w:t>
            </w:r>
          </w:p>
        </w:tc>
        <w:tc>
          <w:tcPr/>
          <w:p>
            <w:pPr>
              <w:pStyle w:val="Compact"/>
              <w:jc w:val="left"/>
            </w:pPr>
            <w:r>
              <w:t xml:space="preserve">rescale; public cos/sin coefficients</w:t>
            </w:r>
          </w:p>
        </w:tc>
        <w:tc>
          <w:tcPr/>
          <w:p>
            <w:pPr>
              <w:pStyle w:val="Compact"/>
              <w:jc w:val="left"/>
            </w:pPr>
            <m:oMath>
              <m:r>
                <m:t>6</m:t>
              </m:r>
              <m:r>
                <m:t>N</m:t>
              </m:r>
            </m:oMath>
          </w:p>
        </w:tc>
        <w:tc>
          <w:tcPr/>
          <w:p>
            <w:pPr>
              <w:pStyle w:val="Compact"/>
              <w:jc w:val="left"/>
            </w:pPr>
            <m:oMath>
              <m:r>
                <m:t>3</m:t>
              </m:r>
              <m:r>
                <m:t>N</m:t>
              </m:r>
            </m:oMath>
          </w:p>
        </w:tc>
        <w:tc>
          <w:tcPr/>
          <w:p>
            <w:pPr>
              <w:pStyle w:val="Compact"/>
              <w:jc w:val="left"/>
            </w:pPr>
            <m:oMath>
              <m:r>
                <m:t>2</m:t>
              </m:r>
              <m:r>
                <m:t>N</m:t>
              </m:r>
            </m:oMath>
          </w:p>
        </w:tc>
      </w:tr>
      <w:tr>
        <w:tc>
          <w:tcPr/>
          <w:p>
            <w:pPr>
              <w:pStyle w:val="Compact"/>
              <w:jc w:val="left"/>
            </w:pPr>
            <w:r>
              <w:t xml:space="preserve">paired lookup</w:t>
            </w:r>
            <w:r>
              <w:t xml:space="preserve"> </w:t>
            </w:r>
            <m:oMath>
              <m:d>
                <m:dPr>
                  <m:begChr m:val="("/>
                  <m:endChr m:val=")"/>
                  <m:sepChr m:val=""/>
                  <m:grow/>
                </m:dPr>
                <m:e>
                  <m:r>
                    <m:t>N</m:t>
                  </m:r>
                </m:e>
              </m:d>
            </m:oMath>
          </w:p>
        </w:tc>
        <w:tc>
          <w:tcPr/>
          <w:p>
            <w:pPr>
              <w:pStyle w:val="Compact"/>
              <w:jc w:val="left"/>
            </w:pPr>
            <w:r>
              <w:t xml:space="preserve">paired lookup</w:t>
            </w:r>
          </w:p>
        </w:tc>
        <w:tc>
          <w:tcPr/>
          <w:p>
            <w:pPr>
              <w:pStyle w:val="Compact"/>
              <w:jc w:val="left"/>
            </w:pPr>
            <m:oMath>
              <m:r>
                <m:t>3</m:t>
              </m:r>
              <m:r>
                <m:t>N</m:t>
              </m:r>
            </m:oMath>
          </w:p>
        </w:tc>
        <w:tc>
          <w:tcPr/>
          <w:p>
            <w:pPr>
              <w:pStyle w:val="Compact"/>
              <w:jc w:val="left"/>
            </w:pPr>
            <m:oMath>
              <m:r>
                <m:t>N</m:t>
              </m:r>
            </m:oMath>
          </w:p>
        </w:tc>
        <w:tc>
          <w:tcPr/>
          <w:p>
            <w:pPr>
              <w:pStyle w:val="Compact"/>
              <w:jc w:val="left"/>
            </w:pPr>
            <m:oMath>
              <m:r>
                <m:t>N</m:t>
              </m:r>
            </m:oMath>
          </w:p>
        </w:tc>
      </w:tr>
      <w:tr>
        <w:tc>
          <w:tcPr/>
          <w:p>
            <w:pPr>
              <w:pStyle w:val="Compact"/>
              <w:jc w:val="left"/>
            </w:pPr>
            <w:r>
              <w:t xml:space="preserve">word extraction</w:t>
            </w:r>
            <w:r>
              <w:t xml:space="preserve"> </w:t>
            </w:r>
            <m:oMath>
              <m:d>
                <m:dPr>
                  <m:begChr m:val="("/>
                  <m:endChr m:val=")"/>
                  <m:sepChr m:val=""/>
                  <m:grow/>
                </m:dPr>
                <m:e>
                  <m:r>
                    <m:t>N</m:t>
                  </m:r>
                  <m:r>
                    <m:rPr>
                      <m:sty m:val="p"/>
                    </m:rPr>
                    <m:t>,</m:t>
                  </m:r>
                  <m:r>
                    <m:t>t</m:t>
                  </m:r>
                </m:e>
              </m:d>
            </m:oMath>
          </w:p>
        </w:tc>
        <w:tc>
          <w:tcPr/>
          <w:p>
            <w:pPr>
              <w:pStyle w:val="Compact"/>
              <w:jc w:val="left"/>
            </w:pPr>
            <w:r>
              <w:t xml:space="preserve">word decomposition</w:t>
            </w:r>
          </w:p>
        </w:tc>
        <w:tc>
          <w:tcPr/>
          <w:p>
            <w:pPr>
              <w:pStyle w:val="Compact"/>
              <w:jc w:val="left"/>
            </w:pPr>
            <m:oMath>
              <m:r>
                <m:t>2</m:t>
              </m:r>
              <m:r>
                <m:t>t</m:t>
              </m:r>
              <m:r>
                <m:t>N</m:t>
              </m:r>
            </m:oMath>
          </w:p>
        </w:tc>
        <w:tc>
          <w:tcPr/>
          <w:p>
            <w:pPr>
              <w:pStyle w:val="Compact"/>
              <w:jc w:val="left"/>
            </w:pPr>
            <m:oMath>
              <m:r>
                <m:t>N</m:t>
              </m:r>
            </m:oMath>
          </w:p>
        </w:tc>
        <w:tc>
          <w:tcPr/>
          <w:p>
            <w:pPr>
              <w:pStyle w:val="Compact"/>
              <w:jc w:val="left"/>
            </w:pPr>
            <m:oMath>
              <m:r>
                <m:t>t</m:t>
              </m:r>
              <m:r>
                <m:t>N</m:t>
              </m:r>
            </m:oMath>
          </w:p>
        </w:tc>
      </w:tr>
      <w:tr>
        <w:tc>
          <w:tcPr/>
          <w:p>
            <w:pPr>
              <w:pStyle w:val="Compact"/>
              <w:jc w:val="left"/>
            </w:pPr>
            <w:r>
              <w:t xml:space="preserve">embedding select</w:t>
            </w:r>
            <w:r>
              <w:t xml:space="preserve"> </w:t>
            </w:r>
            <m:oMath>
              <m:d>
                <m:dPr>
                  <m:begChr m:val="("/>
                  <m:endChr m:val=")"/>
                  <m:sepChr m:val=""/>
                  <m:grow/>
                </m:dPr>
                <m:e>
                  <m:r>
                    <m:t>T</m:t>
                  </m:r>
                  <m:r>
                    <m:rPr>
                      <m:sty m:val="p"/>
                    </m:rPr>
                    <m:t>,</m:t>
                  </m:r>
                  <m:r>
                    <m:t>V</m:t>
                  </m:r>
                </m:e>
              </m:d>
            </m:oMath>
          </w:p>
        </w:tc>
        <w:tc>
          <w:tcPr/>
          <w:p>
            <w:pPr>
              <w:pStyle w:val="Compact"/>
              <w:jc w:val="left"/>
            </w:pPr>
            <w:r>
              <w:t xml:space="preserve">routing claim at</w:t>
            </w:r>
            <w:r>
              <w:t xml:space="preserve"> </w:t>
            </w:r>
            <m:oMath>
              <m:r>
                <m:t>E</m:t>
              </m:r>
              <m:r>
                <m:rPr>
                  <m:sty m:val="p"/>
                </m:rPr>
                <m:t>=</m:t>
              </m:r>
              <m:r>
                <m:t>V</m:t>
              </m:r>
            </m:oMath>
            <w:r>
              <w:t xml:space="preserve"> </w:t>
            </w:r>
            <w:r>
              <w:t xml:space="preserve">(B.6) for one-hot validity; scale-free Freivalds matmul against the embedding matrix</w:t>
            </w:r>
          </w:p>
        </w:tc>
        <w:tc>
          <w:tcPr/>
          <w:p>
            <w:pPr>
              <w:pStyle w:val="Compact"/>
              <w:jc w:val="left"/>
            </w:pPr>
            <m:oMath>
              <m:r>
                <m:t>O</m:t>
              </m:r>
              <m:d>
                <m:dPr>
                  <m:begChr m:val="("/>
                  <m:endChr m:val=")"/>
                  <m:sepChr m:val=""/>
                  <m:grow/>
                </m:dPr>
                <m:e>
                  <m:r>
                    <m:t>T</m:t>
                  </m:r>
                  <m:r>
                    <m:t>V</m:t>
                  </m:r>
                </m:e>
              </m:d>
            </m:oMath>
          </w:p>
        </w:tc>
        <w:tc>
          <w:tcPr/>
          <w:p>
            <w:pPr>
              <w:pStyle w:val="Compact"/>
              <w:jc w:val="left"/>
            </w:pPr>
            <m:oMath>
              <m:r>
                <m:t>O</m:t>
              </m:r>
              <m:d>
                <m:dPr>
                  <m:begChr m:val="("/>
                  <m:endChr m:val=")"/>
                  <m:sepChr m:val=""/>
                  <m:grow/>
                </m:dPr>
                <m:e>
                  <m:r>
                    <m:t>T</m:t>
                  </m:r>
                  <m:r>
                    <m:t>V</m:t>
                  </m:r>
                </m:e>
              </m:d>
            </m:oMath>
          </w:p>
        </w:tc>
        <w:tc>
          <w:tcPr/>
          <w:p>
            <w:pPr>
              <w:pStyle w:val="Compact"/>
              <w:jc w:val="left"/>
            </w:pPr>
            <m:oMath>
              <m:r>
                <m:t>O</m:t>
              </m:r>
              <m:d>
                <m:dPr>
                  <m:begChr m:val="("/>
                  <m:endChr m:val=")"/>
                  <m:sepChr m:val=""/>
                  <m:grow/>
                </m:dPr>
                <m:e>
                  <m:r>
                    <m:t>T</m:t>
                  </m:r>
                  <m:r>
                    <m:t>V</m:t>
                  </m:r>
                </m:e>
              </m:d>
            </m:oMath>
          </w:p>
        </w:tc>
      </w:tr>
      <w:tr>
        <w:tc>
          <w:tcPr/>
          <w:p>
            <w:pPr>
              <w:pStyle w:val="Compact"/>
              <w:jc w:val="left"/>
            </w:pPr>
            <w:r>
              <w:t xml:space="preserve">masked combine</w:t>
            </w:r>
            <w:r>
              <w:t xml:space="preserve"> </w:t>
            </w:r>
            <m:oMath>
              <m:d>
                <m:dPr>
                  <m:begChr m:val="("/>
                  <m:endChr m:val=")"/>
                  <m:sepChr m:val=""/>
                  <m:grow/>
                </m:dPr>
                <m:e>
                  <m:r>
                    <m:t>T</m:t>
                  </m:r>
                  <m:r>
                    <m:rPr>
                      <m:sty m:val="p"/>
                    </m:rPr>
                    <m:t>,</m:t>
                  </m:r>
                  <m:r>
                    <m:t>E</m:t>
                  </m:r>
                  <m:r>
                    <m:rPr>
                      <m:sty m:val="p"/>
                    </m:rPr>
                    <m:t>,</m:t>
                  </m:r>
                  <m:r>
                    <m:t>F</m:t>
                  </m:r>
                </m:e>
              </m:d>
            </m:oMath>
          </w:p>
        </w:tc>
        <w:tc>
          <w:tcPr/>
          <w:p>
            <w:pPr>
              <w:pStyle w:val="Compact"/>
              <w:jc w:val="left"/>
            </w:pPr>
            <w:r>
              <w:t xml:space="preserve">committed products form</w:t>
            </w:r>
          </w:p>
        </w:tc>
        <w:tc>
          <w:tcPr/>
          <w:p>
            <w:pPr>
              <w:pStyle w:val="Compact"/>
              <w:jc w:val="left"/>
            </w:pPr>
            <m:oMath>
              <m:r>
                <m:t>2</m:t>
              </m:r>
              <m:r>
                <m:t>E</m:t>
              </m:r>
              <m:r>
                <m:t>T</m:t>
              </m:r>
              <m:r>
                <m:t>F</m:t>
              </m:r>
              <m:r>
                <m:rPr>
                  <m:sty m:val="p"/>
                </m:rPr>
                <m:t>+</m:t>
              </m:r>
              <m:r>
                <m:t>T</m:t>
              </m:r>
              <m:r>
                <m:t>F</m:t>
              </m:r>
            </m:oMath>
          </w:p>
        </w:tc>
        <w:tc>
          <w:tcPr/>
          <w:p>
            <w:pPr>
              <w:pStyle w:val="Compact"/>
              <w:jc w:val="left"/>
            </w:pPr>
            <m:oMath>
              <m:r>
                <m:t>E</m:t>
              </m:r>
              <m:r>
                <m:t>T</m:t>
              </m:r>
              <m:r>
                <m:t>F</m:t>
              </m:r>
              <m:r>
                <m:rPr>
                  <m:sty m:val="p"/>
                </m:rPr>
                <m:t>+</m:t>
              </m:r>
              <m:r>
                <m:t>T</m:t>
              </m:r>
              <m:r>
                <m:t>F</m:t>
              </m:r>
            </m:oMath>
          </w:p>
        </w:tc>
        <w:tc>
          <w:tcPr/>
          <w:p>
            <w:pPr>
              <w:pStyle w:val="Compact"/>
              <w:jc w:val="left"/>
            </w:pPr>
            <m:oMath>
              <m:r>
                <m:t>E</m:t>
              </m:r>
              <m:r>
                <m:t>T</m:t>
              </m:r>
              <m:r>
                <m:t>F</m:t>
              </m:r>
            </m:oMath>
          </w:p>
        </w:tc>
      </w:tr>
    </w:tbl>
    <w:p>
      <w:pPr>
        <w:pStyle w:val="BodyText"/>
      </w:pPr>
      <w:r>
        <w:t xml:space="preserve">The sigmoid routing weight of the MoE layers is a paired-lookup instance against the registry’s sigmoid table, one query per token per MoE layer. The masked combine is the committed-products alternative the demonstrated runs replace with B.6’s projected form. The token-binding circuits (AES, SHA-256) are specified in Appendix E at their own granularity.</w:t>
      </w:r>
    </w:p>
    <w:bookmarkEnd w:id="69"/>
    <w:bookmarkEnd w:id="70"/>
    <w:bookmarkStart w:id="76" w:name="X7a5fac5bcf90897772231694541e9431bf88650"/>
    <w:p>
      <w:pPr>
        <w:pStyle w:val="Heading2"/>
      </w:pPr>
      <w:r>
        <w:t xml:space="preserve">Appendix C. Constraint compilation and evaluation</w:t>
      </w:r>
    </w:p>
    <w:p>
      <w:pPr>
        <w:pStyle w:val="FirstParagraph"/>
      </w:pPr>
      <w:r>
        <w:t xml:space="preserve">This appendix specifies how the flat constraint system of §3 is represented and evaluated: the generative constraint level shared by the prover and the verifier, the run structure both evaluation loops exploit, the challenge-access discipline, and the two folds themselves. The governing constraint is scale. The linear system has</w:t>
      </w:r>
      <w:r>
        <w:t xml:space="preserve"> </w:t>
      </w:r>
      <m:oMath>
        <m:r>
          <m:t>Θ</m:t>
        </m:r>
        <m:d>
          <m:dPr>
            <m:begChr m:val="("/>
            <m:endChr m:val=")"/>
            <m:sepChr m:val=""/>
            <m:grow/>
          </m:dPr>
          <m:e>
            <m:r>
              <m:rPr>
                <m:nor/>
                <m:sty m:val="p"/>
              </m:rPr>
              <m:t>nnz</m:t>
            </m:r>
          </m:e>
        </m:d>
      </m:oMath>
      <w:r>
        <w:t xml:space="preserve"> </w:t>
      </w:r>
      <w:r>
        <w:t xml:space="preserve">nonzeros with</w:t>
      </w:r>
      <w:r>
        <w:t xml:space="preserve"> </w:t>
      </w:r>
      <m:oMath>
        <m:r>
          <m:rPr>
            <m:nor/>
            <m:sty m:val="p"/>
          </m:rPr>
          <m:t>nnz</m:t>
        </m:r>
        <m:r>
          <m:rPr>
            <m:sty m:val="p"/>
          </m:rPr>
          <m:t>≈</m:t>
        </m:r>
        <m:r>
          <m:t>2</m:t>
        </m:r>
        <m:r>
          <m:rPr>
            <m:nor/>
            <m:sty m:val="p"/>
          </m:rPr>
          <m:t>–</m:t>
        </m:r>
        <m:r>
          <m:t>4</m:t>
        </m:r>
        <m:r>
          <m:t> </m:t>
        </m:r>
        <m:r>
          <m:t>W</m:t>
        </m:r>
      </m:oMath>
      <w:r>
        <w:t xml:space="preserve">, tens of terabytes at the scale of §9, so no materialized form of the constraints ever exists on either side. Everything below is regenerated on demand from descriptors whose total size is</w:t>
      </w:r>
      <w:r>
        <w:t xml:space="preserve"> </w:t>
      </w:r>
      <m:oMath>
        <m:r>
          <m:t>O</m:t>
        </m:r>
        <m:d>
          <m:dPr>
            <m:begChr m:val="("/>
            <m:endChr m:val=")"/>
            <m:sepChr m:val=""/>
            <m:grow/>
          </m:dPr>
          <m:e>
            <m:sSub>
              <m:e>
                <m:r>
                  <m:t>n</m:t>
                </m:r>
              </m:e>
              <m:sub>
                <m:r>
                  <m:rPr>
                    <m:nor/>
                    <m:sty m:val="p"/>
                  </m:rPr>
                  <m:t>claims</m:t>
                </m:r>
              </m:sub>
            </m:sSub>
          </m:e>
        </m:d>
      </m:oMath>
      <w:r>
        <w:t xml:space="preserve">, a few tens of megabytes at 400B scale.</w:t>
      </w:r>
    </w:p>
    <w:bookmarkStart w:id="71" w:name="Xf849fbb4da33f0b6039836b809e75ebdb442e08"/>
    <w:p>
      <w:pPr>
        <w:pStyle w:val="Heading3"/>
      </w:pPr>
      <w:r>
        <w:t xml:space="preserve">C.1 Constraint level: bands and quadratic descriptors</w:t>
      </w:r>
    </w:p>
    <w:p>
      <w:pPr>
        <w:pStyle w:val="FirstParagraph"/>
      </w:pPr>
      <w:r>
        <w:t xml:space="preserve">Each claim compiles, independently on each side (the verifier recompiles from the public claim list and never reads prover-supplied constraints, §6.5), into three kinds of object:</w:t>
      </w:r>
    </w:p>
    <w:p>
      <w:pPr>
        <w:numPr>
          <w:ilvl w:val="0"/>
          <w:numId w:val="1009"/>
        </w:numPr>
        <w:pStyle w:val="Compact"/>
      </w:pPr>
      <w:r>
        <w:rPr>
          <w:bCs/>
          <w:b/>
        </w:rPr>
        <w:t xml:space="preserve">Linear bands.</w:t>
      </w:r>
      <w:r>
        <w:t xml:space="preserve"> </w:t>
      </w:r>
      <w:r>
        <w:t xml:space="preserve">Each variable carries a small list of bands, one per constraint pattern it participates in: a kind tag, a constraint-id base, and the kind’s parameters (roughly 100 bytes). A band maps each flat slot</w:t>
      </w:r>
      <w:r>
        <w:t xml:space="preserve"> </w:t>
      </w:r>
      <m:oMath>
        <m:r>
          <m:t>f</m:t>
        </m:r>
      </m:oMath>
      <w:r>
        <w:t xml:space="preserve"> </w:t>
      </w:r>
      <w:r>
        <w:t xml:space="preserve">of its variable to constraint ids and coefficients by closed-form index arithmetic; the map is a pure function of the descriptor and the variable’s geometry, so any row window can be evaluated without state. Parameter vectors (Freivalds</w:t>
      </w:r>
      <w:r>
        <w:t xml:space="preserve"> </w:t>
      </w:r>
      <m:oMath>
        <m:r>
          <m:t>ρ</m:t>
        </m:r>
        <m:r>
          <m:rPr>
            <m:sty m:val="p"/>
          </m:rPr>
          <m:t>,</m:t>
        </m:r>
        <m:r>
          <m:t>λ</m:t>
        </m:r>
      </m:oMath>
      <w:r>
        <w:t xml:space="preserve">; lookup-table coefficients; RoPE tables) are sized</w:t>
      </w:r>
      <w:r>
        <w:t xml:space="preserve"> </w:t>
      </w:r>
      <m:oMath>
        <m:r>
          <m:t>O</m:t>
        </m:r>
        <m:d>
          <m:dPr>
            <m:begChr m:val="("/>
            <m:endChr m:val=")"/>
            <m:sepChr m:val=""/>
            <m:grow/>
          </m:dPr>
          <m:e>
            <m:r>
              <m:t>k</m:t>
            </m:r>
          </m:e>
        </m:d>
      </m:oMath>
      <w:r>
        <w:t xml:space="preserve"> </w:t>
      </w:r>
      <w:r>
        <w:t xml:space="preserve">or</w:t>
      </w:r>
      <w:r>
        <w:t xml:space="preserve"> </w:t>
      </w:r>
      <m:oMath>
        <m:r>
          <m:t>O</m:t>
        </m:r>
        <m:d>
          <m:dPr>
            <m:begChr m:val="("/>
            <m:endChr m:val=")"/>
            <m:sepChr m:val=""/>
            <m:grow/>
          </m:dPr>
          <m:e>
            <m:r>
              <m:rPr>
                <m:nor/>
                <m:sty m:val="p"/>
              </m:rPr>
              <m:t>table</m:t>
            </m:r>
          </m:e>
        </m:d>
      </m:oMath>
      <w:r>
        <w:t xml:space="preserve">, never</w:t>
      </w:r>
      <w:r>
        <w:t xml:space="preserve"> </w:t>
      </w:r>
      <m:oMath>
        <m:r>
          <m:t>O</m:t>
        </m:r>
        <m:d>
          <m:dPr>
            <m:begChr m:val="("/>
            <m:endChr m:val=")"/>
            <m:sepChr m:val=""/>
            <m:grow/>
          </m:dPr>
          <m:e>
            <m:r>
              <m:rPr>
                <m:nor/>
                <m:sty m:val="p"/>
              </m:rPr>
              <m:t>nnz</m:t>
            </m:r>
          </m:e>
        </m:d>
      </m:oMath>
      <w:r>
        <w:t xml:space="preserve">, and are shared, not copied per row.</w:t>
      </w:r>
    </w:p>
    <w:p>
      <w:pPr>
        <w:numPr>
          <w:ilvl w:val="0"/>
          <w:numId w:val="1009"/>
        </w:numPr>
        <w:pStyle w:val="Compact"/>
      </w:pPr>
      <w:r>
        <w:rPr>
          <w:bCs/>
          <w:b/>
        </w:rPr>
        <w:t xml:space="preserve">Quadratic descriptors.</w:t>
      </w:r>
      <w:r>
        <w:t xml:space="preserve"> </w:t>
      </w:r>
      <w:r>
        <w:t xml:space="preserve">One per quadratic emission: the three operands’ starting rows, the uniform</w:t>
      </w:r>
      <w:r>
        <w:t xml:space="preserve"> </w:t>
      </w:r>
      <m:oMath>
        <m:d>
          <m:dPr>
            <m:begChr m:val="("/>
            <m:endChr m:val=")"/>
            <m:sepChr m:val=""/>
            <m:grow/>
          </m:dPr>
          <m:e>
            <m:r>
              <m:t>a</m:t>
            </m:r>
            <m:r>
              <m:rPr>
                <m:sty m:val="p"/>
              </m:rPr>
              <m:t>,</m:t>
            </m:r>
            <m:r>
              <m:t>b</m:t>
            </m:r>
          </m:e>
        </m:d>
      </m:oMath>
      <w:r>
        <w:t xml:space="preserve"> </w:t>
      </w:r>
      <w:r>
        <w:t xml:space="preserve">coefficients, the slot count</w:t>
      </w:r>
      <w:r>
        <w:t xml:space="preserve"> </w:t>
      </w:r>
      <m:oMath>
        <m:r>
          <m:t>L</m:t>
        </m:r>
      </m:oMath>
      <w:r>
        <w:t xml:space="preserve">, and a positional index base. Row</w:t>
      </w:r>
      <w:r>
        <w:t xml:space="preserve"> </w:t>
      </w:r>
      <m:oMath>
        <m:r>
          <m:t>t</m:t>
        </m:r>
      </m:oMath>
      <w:r>
        <w:t xml:space="preserve"> </w:t>
      </w:r>
      <w:r>
        <w:t xml:space="preserve">of a descriptor is the per-row constraint</w:t>
      </w:r>
      <w:r>
        <w:t xml:space="preserve"> </w:t>
      </w:r>
      <m:oMath>
        <m:sSub>
          <m:e>
            <m:r>
              <m:t>w</m:t>
            </m:r>
          </m:e>
          <m:sub>
            <m:r>
              <m:t>x</m:t>
            </m:r>
            <m:r>
              <m:rPr>
                <m:sty m:val="p"/>
              </m:rPr>
              <m:t>+</m:t>
            </m:r>
            <m:r>
              <m:t>t</m:t>
            </m:r>
          </m:sub>
        </m:sSub>
        <m:r>
          <m:rPr>
            <m:sty m:val="p"/>
          </m:rPr>
          <m:t>∘</m:t>
        </m:r>
        <m:sSub>
          <m:e>
            <m:r>
              <m:t>w</m:t>
            </m:r>
          </m:e>
          <m:sub>
            <m:r>
              <m:t>y</m:t>
            </m:r>
            <m:r>
              <m:rPr>
                <m:sty m:val="p"/>
              </m:rPr>
              <m:t>+</m:t>
            </m:r>
            <m:r>
              <m:t>t</m:t>
            </m:r>
          </m:sub>
        </m:sSub>
        <m:r>
          <m:rPr>
            <m:sty m:val="p"/>
          </m:rPr>
          <m:t>+</m:t>
        </m:r>
        <m:r>
          <m:t>a</m:t>
        </m:r>
        <m:r>
          <m:t> </m:t>
        </m:r>
        <m:sSub>
          <m:e>
            <m:r>
              <m:t>w</m:t>
            </m:r>
          </m:e>
          <m:sub>
            <m:r>
              <m:t>z</m:t>
            </m:r>
            <m:r>
              <m:rPr>
                <m:sty m:val="p"/>
              </m:rPr>
              <m:t>+</m:t>
            </m:r>
            <m:r>
              <m:t>t</m:t>
            </m:r>
          </m:sub>
        </m:sSub>
        <m:r>
          <m:rPr>
            <m:sty m:val="p"/>
          </m:rPr>
          <m:t>=</m:t>
        </m:r>
        <m:r>
          <m:t>b</m:t>
        </m:r>
      </m:oMath>
      <w:r>
        <w:t xml:space="preserve"> </w:t>
      </w:r>
      <w:r>
        <w:t xml:space="preserve">over</w:t>
      </w:r>
      <w:r>
        <w:t xml:space="preserve"> </w:t>
      </w:r>
      <m:oMath>
        <m:r>
          <m:rPr>
            <m:sty m:val="p"/>
          </m:rPr>
          <m:t>min</m:t>
        </m:r>
        <m:d>
          <m:dPr>
            <m:begChr m:val="("/>
            <m:endChr m:val=")"/>
            <m:sepChr m:val=""/>
            <m:grow/>
          </m:dPr>
          <m:e>
            <m:r>
              <m:t>μ</m:t>
            </m:r>
            <m:r>
              <m:rPr>
                <m:sty m:val="p"/>
              </m:rPr>
              <m:t>,</m:t>
            </m:r>
            <m:r>
              <m:t> </m:t>
            </m:r>
            <m:r>
              <m:t>L</m:t>
            </m:r>
            <m:r>
              <m:rPr>
                <m:sty m:val="p"/>
              </m:rPr>
              <m:t>−</m:t>
            </m:r>
            <m:r>
              <m:t>t</m:t>
            </m:r>
            <m:r>
              <m:rPr>
                <m:sty m:val="p"/>
              </m:rPr>
              <m:t>⋅</m:t>
            </m:r>
            <m:r>
              <m:t>μ</m:t>
            </m:r>
          </m:e>
        </m:d>
      </m:oMath>
      <w:r>
        <w:t xml:space="preserve"> </w:t>
      </w:r>
      <w:r>
        <w:t xml:space="preserve">slots, and its combiner index is</w:t>
      </w:r>
      <w:r>
        <w:t xml:space="preserve"> </w:t>
      </w:r>
      <m:oMath>
        <m:r>
          <m:rPr>
            <m:nor/>
            <m:sty m:val="p"/>
          </m:rPr>
          <m:t>base</m:t>
        </m:r>
        <m:r>
          <m:rPr>
            <m:sty m:val="p"/>
          </m:rPr>
          <m:t>+</m:t>
        </m:r>
        <m:r>
          <m:t>t</m:t>
        </m:r>
      </m:oMath>
      <w:r>
        <w:t xml:space="preserve">. This replaces a per-row constraint list of size</w:t>
      </w:r>
      <w:r>
        <w:t xml:space="preserve"> </w:t>
      </w:r>
      <m:oMath>
        <m:r>
          <m:t>O</m:t>
        </m:r>
        <m:d>
          <m:dPr>
            <m:begChr m:val="("/>
            <m:endChr m:val=")"/>
            <m:sepChr m:val=""/>
            <m:grow/>
          </m:dPr>
          <m:e>
            <m:r>
              <m:t>W</m:t>
            </m:r>
            <m:r>
              <m:rPr>
                <m:sty m:val="p"/>
              </m:rPr>
              <m:t>/</m:t>
            </m:r>
            <m:r>
              <m:t>μ</m:t>
            </m:r>
          </m:e>
        </m:d>
      </m:oMath>
      <w:r>
        <w:t xml:space="preserve">, a verifier-memory binder at long context, with</w:t>
      </w:r>
      <w:r>
        <w:t xml:space="preserve"> </w:t>
      </w:r>
      <m:oMath>
        <m:r>
          <m:t>O</m:t>
        </m:r>
        <m:d>
          <m:dPr>
            <m:begChr m:val="("/>
            <m:endChr m:val=")"/>
            <m:sepChr m:val=""/>
            <m:grow/>
          </m:dPr>
          <m:e>
            <m:sSub>
              <m:e>
                <m:r>
                  <m:t>n</m:t>
                </m:r>
              </m:e>
              <m:sub>
                <m:r>
                  <m:rPr>
                    <m:nor/>
                    <m:sty m:val="p"/>
                  </m:rPr>
                  <m:t>emissions</m:t>
                </m:r>
              </m:sub>
            </m:sSub>
          </m:e>
        </m:d>
      </m:oMath>
      <w:r>
        <w:t xml:space="preserve">.</w:t>
      </w:r>
    </w:p>
    <w:p>
      <w:pPr>
        <w:numPr>
          <w:ilvl w:val="0"/>
          <w:numId w:val="1009"/>
        </w:numPr>
        <w:pStyle w:val="Compact"/>
      </w:pPr>
      <w:r>
        <w:rPr>
          <w:bCs/>
          <w:b/>
        </w:rPr>
        <w:t xml:space="preserve">Right-hand sides</w:t>
      </w:r>
      <w:r>
        <w:t xml:space="preserve">, kept as compact runs</w:t>
      </w:r>
      <w:r>
        <w:t xml:space="preserve"> </w:t>
      </w:r>
      <m:oMath>
        <m:d>
          <m:dPr>
            <m:begChr m:val="("/>
            <m:endChr m:val=")"/>
            <m:sepChr m:val=""/>
            <m:grow/>
          </m:dPr>
          <m:e>
            <m:r>
              <m:rPr>
                <m:nor/>
                <m:sty m:val="p"/>
              </m:rPr>
              <m:t>start</m:t>
            </m:r>
            <m:r>
              <m:rPr>
                <m:sty m:val="p"/>
              </m:rPr>
              <m:t>,</m:t>
            </m:r>
            <m:r>
              <m:rPr>
                <m:nor/>
                <m:sty m:val="p"/>
              </m:rPr>
              <m:t>length</m:t>
            </m:r>
            <m:r>
              <m:rPr>
                <m:sty m:val="p"/>
              </m:rPr>
              <m:t>,</m:t>
            </m:r>
            <m:r>
              <m:rPr>
                <m:nor/>
                <m:sty m:val="p"/>
              </m:rPr>
              <m:t>value</m:t>
            </m:r>
          </m:e>
        </m:d>
      </m:oMath>
      <w:r>
        <w:t xml:space="preserve">.</w:t>
      </w:r>
    </w:p>
    <w:p>
      <w:pPr>
        <w:pStyle w:val="FirstParagraph"/>
      </w:pPr>
      <w:r>
        <w:t xml:space="preserve">Constraint ids and quadratic indices advance in claim order; this positional numbering is the entire cross-side contract. The fold combiners</w:t>
      </w:r>
      <w:r>
        <w:t xml:space="preserve"> </w:t>
      </w:r>
      <m:oMath>
        <m:sSub>
          <m:e>
            <m:r>
              <m:t>r</m:t>
            </m:r>
          </m:e>
          <m:sub>
            <m:r>
              <m:rPr>
                <m:nor/>
                <m:sty m:val="p"/>
              </m:rPr>
              <m:t>lin</m:t>
            </m:r>
          </m:sub>
        </m:sSub>
        <m:d>
          <m:dPr>
            <m:begChr m:val="["/>
            <m:endChr m:val="]"/>
            <m:sepChr m:val=""/>
            <m:grow/>
          </m:dPr>
          <m:e>
            <m:r>
              <m:t>g</m:t>
            </m:r>
          </m:e>
        </m:d>
      </m:oMath>
      <w:r>
        <w:t xml:space="preserve"> </w:t>
      </w:r>
      <w:r>
        <w:t xml:space="preserve">and</w:t>
      </w:r>
      <w:r>
        <w:t xml:space="preserve"> </w:t>
      </w:r>
      <m:oMath>
        <m:sSub>
          <m:e>
            <m:r>
              <m:t>r</m:t>
            </m:r>
          </m:e>
          <m:sub>
            <m:r>
              <m:rPr>
                <m:nor/>
                <m:sty m:val="p"/>
              </m:rPr>
              <m:t>quad</m:t>
            </m:r>
          </m:sub>
        </m:sSub>
        <m:d>
          <m:dPr>
            <m:begChr m:val="["/>
            <m:endChr m:val="]"/>
            <m:sepChr m:val=""/>
            <m:grow/>
          </m:dPr>
          <m:e>
            <m:r>
              <m:t>t</m:t>
            </m:r>
          </m:e>
        </m:d>
      </m:oMath>
      <w:r>
        <w:t xml:space="preserve"> </w:t>
      </w:r>
      <w:r>
        <w:t xml:space="preserve">are values of a hash PRF on</w:t>
      </w:r>
      <w:r>
        <w:t xml:space="preserve"> </w:t>
      </w:r>
      <m:oMath>
        <m:d>
          <m:dPr>
            <m:begChr m:val="("/>
            <m:endChr m:val=")"/>
            <m:sepChr m:val=""/>
            <m:grow/>
          </m:dPr>
          <m:e>
            <m:sSub>
              <m:e>
                <m:r>
                  <m:t>s</m:t>
                </m:r>
              </m:e>
              <m:sub>
                <m:r>
                  <m:rPr>
                    <m:nor/>
                    <m:sty m:val="p"/>
                  </m:rPr>
                  <m:t>comb</m:t>
                </m:r>
              </m:sub>
            </m:sSub>
            <m:r>
              <m:rPr>
                <m:sty m:val="p"/>
              </m:rPr>
              <m:t>,</m:t>
            </m:r>
            <m:r>
              <m:rPr>
                <m:nor/>
                <m:sty m:val="p"/>
              </m:rPr>
              <m:t>index</m:t>
            </m:r>
            <m:r>
              <m:rPr>
                <m:sty m:val="p"/>
              </m:rPr>
              <m:t>,</m:t>
            </m:r>
            <m:r>
              <m:rPr>
                <m:nor/>
                <m:sty m:val="p"/>
              </m:rPr>
              <m:t>label</m:t>
            </m:r>
          </m:e>
        </m:d>
      </m:oMath>
      <w:r>
        <w:t xml:space="preserve"> </w:t>
      </w:r>
      <w:r>
        <w:t xml:space="preserve">and are never materialized globally: both sides derive any combiner in</w:t>
      </w:r>
      <w:r>
        <w:t xml:space="preserve"> </w:t>
      </w:r>
      <m:oMath>
        <m:r>
          <m:t>O</m:t>
        </m:r>
        <m:d>
          <m:dPr>
            <m:begChr m:val="("/>
            <m:endChr m:val=")"/>
            <m:sepChr m:val=""/>
            <m:grow/>
          </m:dPr>
          <m:e>
            <m:r>
              <m:t>1</m:t>
            </m:r>
          </m:e>
        </m:d>
      </m:oMath>
      <w:r>
        <w:t xml:space="preserve"> </w:t>
      </w:r>
      <w:r>
        <w:t xml:space="preserve">from the round seed, so no challenge vectors cross the wire. Because a quadratic descriptor carries its index base, firing order is immaterial: each row fetches its own combiner, and field addition commutes.</w:t>
      </w:r>
    </w:p>
    <w:bookmarkEnd w:id="71"/>
    <w:bookmarkStart w:id="72" w:name="c.2-run-structure-and-challenge-access"/>
    <w:p>
      <w:pPr>
        <w:pStyle w:val="Heading3"/>
      </w:pPr>
      <w:r>
        <w:t xml:space="preserve">C.2 Run structure and challenge access</w:t>
      </w:r>
    </w:p>
    <w:p>
      <w:pPr>
        <w:pStyle w:val="FirstParagraph"/>
      </w:pPr>
      <w:r>
        <w:t xml:space="preserve">A band’s slot-to-(id, coefficient) map decomposes into maximal homogeneous runs of four shapes, and the shape is a static property of the band kind: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shape</w:t>
            </w:r>
          </w:p>
        </w:tc>
        <w:tc>
          <w:tcPr/>
          <w:p>
            <w:pPr>
              <w:pStyle w:val="Compact"/>
              <w:jc w:val="left"/>
            </w:pPr>
            <w:r>
              <w:t xml:space="preserve">structure</w:t>
            </w:r>
          </w:p>
        </w:tc>
        <w:tc>
          <w:tcPr/>
          <w:p>
            <w:pPr>
              <w:pStyle w:val="Compact"/>
              <w:jc w:val="left"/>
            </w:pPr>
            <w:r>
              <w:t xml:space="preserve">challenge access</w:t>
            </w:r>
          </w:p>
        </w:tc>
      </w:tr>
      <w:tr>
        <w:tc>
          <w:tcPr/>
          <w:p>
            <w:pPr>
              <w:pStyle w:val="Compact"/>
              <w:jc w:val="left"/>
            </w:pPr>
            <w:r>
              <w:t xml:space="preserve">repeat</w:t>
            </w:r>
          </w:p>
        </w:tc>
        <w:tc>
          <w:tcPr/>
          <w:p>
            <w:pPr>
              <w:pStyle w:val="Compact"/>
              <w:jc w:val="left"/>
            </w:pPr>
            <w:r>
              <w:t xml:space="preserve">a run of slots shares one id</w:t>
            </w:r>
          </w:p>
        </w:tc>
        <w:tc>
          <w:tcPr/>
          <w:p>
            <w:pPr>
              <w:pStyle w:val="Compact"/>
              <w:jc w:val="left"/>
            </w:pPr>
            <w:r>
              <w:t xml:space="preserve">one PRF call per run</w:t>
            </w:r>
          </w:p>
        </w:tc>
      </w:tr>
      <w:tr>
        <w:tc>
          <w:tcPr/>
          <w:p>
            <w:pPr>
              <w:pStyle w:val="Compact"/>
              <w:jc w:val="left"/>
            </w:pPr>
            <w:r>
              <w:t xml:space="preserve">strided repeat</w:t>
            </w:r>
          </w:p>
        </w:tc>
        <w:tc>
          <w:tcPr/>
          <w:p>
            <w:pPr>
              <w:pStyle w:val="Compact"/>
              <w:jc w:val="left"/>
            </w:pPr>
            <m:oMath>
              <m:r>
                <m:rPr>
                  <m:nor/>
                  <m:sty m:val="p"/>
                </m:rPr>
                <m:t>id</m:t>
              </m:r>
              <m:r>
                <m:rPr>
                  <m:sty m:val="p"/>
                </m:rPr>
                <m:t>=</m:t>
              </m:r>
              <m:r>
                <m:rPr>
                  <m:nor/>
                  <m:sty m:val="p"/>
                </m:rPr>
                <m:t>base</m:t>
              </m:r>
              <m:r>
                <m:rPr>
                  <m:sty m:val="p"/>
                </m:rPr>
                <m:t>+</m:t>
              </m:r>
              <m:d>
                <m:dPr>
                  <m:begChr m:val="("/>
                  <m:endChr m:val=")"/>
                  <m:sepChr m:val=""/>
                  <m:grow/>
                </m:dPr>
                <m:e>
                  <m:r>
                    <m:t>f</m:t>
                  </m:r>
                  <m:r>
                    <m:t> </m:t>
                  </m:r>
                  <m:r>
                    <m:rPr>
                      <m:sty m:val="p"/>
                    </m:rPr>
                    <m:t>mod</m:t>
                  </m:r>
                  <m:r>
                    <m:t> </m:t>
                  </m:r>
                  <m:r>
                    <m:t>k</m:t>
                  </m:r>
                </m:e>
              </m:d>
            </m:oMath>
            <w:r>
              <w:t xml:space="preserve">:</w:t>
            </w:r>
            <w:r>
              <w:t xml:space="preserve"> </w:t>
            </w:r>
            <m:oMath>
              <m:r>
                <m:t>k</m:t>
              </m:r>
            </m:oMath>
            <w:r>
              <w:t xml:space="preserve"> </w:t>
            </w:r>
            <w:r>
              <w:t xml:space="preserve">distinct ids recur on every row</w:t>
            </w:r>
          </w:p>
        </w:tc>
        <w:tc>
          <w:tcPr/>
          <w:p>
            <w:pPr>
              <w:pStyle w:val="Compact"/>
              <w:jc w:val="left"/>
            </w:pPr>
            <w:r>
              <w:t xml:space="preserve">preload</w:t>
            </w:r>
            <w:r>
              <w:t xml:space="preserve"> </w:t>
            </w:r>
            <m:oMath>
              <m:r>
                <m:rPr>
                  <m:sty m:val="p"/>
                </m:rPr>
                <m:t>[</m:t>
              </m:r>
              <m:r>
                <m:rPr>
                  <m:nor/>
                  <m:sty m:val="p"/>
                </m:rPr>
                <m:t>base</m:t>
              </m:r>
              <m:r>
                <m:rPr>
                  <m:sty m:val="p"/>
                </m:rPr>
                <m:t>,</m:t>
              </m:r>
              <m:r>
                <m:rPr>
                  <m:nor/>
                  <m:sty m:val="p"/>
                </m:rPr>
                <m:t>base</m:t>
              </m:r>
              <m:r>
                <m:rPr>
                  <m:sty m:val="p"/>
                </m:rPr>
                <m:t>+</m:t>
              </m:r>
              <m:r>
                <m:t>k</m:t>
              </m:r>
              <m:r>
                <m:rPr>
                  <m:sty m:val="p"/>
                </m:rPr>
                <m:t>)</m:t>
              </m:r>
            </m:oMath>
            <w:r>
              <w:t xml:space="preserve">, cached</w:t>
            </w:r>
          </w:p>
        </w:tc>
      </w:tr>
      <w:tr>
        <w:tc>
          <w:tcPr/>
          <w:p>
            <w:pPr>
              <w:pStyle w:val="Compact"/>
              <w:jc w:val="left"/>
            </w:pPr>
            <w:r>
              <w:t xml:space="preserve">one-to-one</w:t>
            </w:r>
          </w:p>
        </w:tc>
        <w:tc>
          <w:tcPr/>
          <w:p>
            <w:pPr>
              <w:pStyle w:val="Compact"/>
              <w:jc w:val="left"/>
            </w:pPr>
            <m:oMath>
              <m:r>
                <m:rPr>
                  <m:nor/>
                  <m:sty m:val="p"/>
                </m:rPr>
                <m:t>id</m:t>
              </m:r>
              <m:r>
                <m:rPr>
                  <m:sty m:val="p"/>
                </m:rPr>
                <m:t>=</m:t>
              </m:r>
              <m:r>
                <m:rPr>
                  <m:nor/>
                  <m:sty m:val="p"/>
                </m:rPr>
                <m:t>base</m:t>
              </m:r>
              <m:r>
                <m:rPr>
                  <m:sty m:val="p"/>
                </m:rPr>
                <m:t>+</m:t>
              </m:r>
              <m:r>
                <m:t>f</m:t>
              </m:r>
            </m:oMath>
            <w:r>
              <w:t xml:space="preserve"> </w:t>
            </w:r>
            <w:r>
              <w:t xml:space="preserve">(RoPE: stride 2)</w:t>
            </w:r>
          </w:p>
        </w:tc>
        <w:tc>
          <w:tcPr/>
          <w:p>
            <w:pPr>
              <w:pStyle w:val="Compact"/>
              <w:jc w:val="left"/>
            </w:pPr>
            <w:r>
              <w:t xml:space="preserve">one PRF call per slot</w:t>
            </w:r>
          </w:p>
        </w:tc>
      </w:tr>
      <w:tr>
        <w:tc>
          <w:tcPr/>
          <w:p>
            <w:pPr>
              <w:pStyle w:val="Compact"/>
              <w:jc w:val="left"/>
            </w:pPr>
            <w:r>
              <w:t xml:space="preserve">fan</w:t>
            </w:r>
          </w:p>
        </w:tc>
        <w:tc>
          <w:tcPr/>
          <w:p>
            <w:pPr>
              <w:pStyle w:val="Compact"/>
              <w:jc w:val="left"/>
            </w:pPr>
            <w:r>
              <w:t xml:space="preserve">one slot feeds a contiguous id range</w:t>
            </w:r>
          </w:p>
        </w:tc>
        <w:tc>
          <w:tcPr/>
          <w:p>
            <w:pPr>
              <w:pStyle w:val="Compact"/>
              <w:jc w:val="left"/>
            </w:pPr>
            <w:r>
              <w:t xml:space="preserve">streamed range sum</w:t>
            </w:r>
          </w:p>
        </w:tc>
      </w:tr>
    </w:tbl>
    <w:p>
      <w:pPr>
        <w:pStyle w:val="BodyText"/>
      </w:pPr>
      <w:r>
        <w:t xml:space="preserve">Row sums and the Freivalds</w:t>
      </w:r>
      <w:r>
        <w:t xml:space="preserve"> </w:t>
      </w:r>
      <m:oMath>
        <m:r>
          <m:t>B</m:t>
        </m:r>
      </m:oMath>
      <w:r>
        <w:t xml:space="preserve">/</w:t>
      </w:r>
      <m:oMath>
        <m:r>
          <m:t>C</m:t>
        </m:r>
      </m:oMath>
      <w:r>
        <w:t xml:space="preserve"> </w:t>
      </w:r>
      <w:r>
        <w:t xml:space="preserve">sides are repeats; the Freivalds</w:t>
      </w:r>
      <w:r>
        <w:t xml:space="preserve"> </w:t>
      </w:r>
      <m:oMath>
        <m:r>
          <m:t>A</m:t>
        </m:r>
      </m:oMath>
      <w:r>
        <w:t xml:space="preserve"> </w:t>
      </w:r>
      <w:r>
        <w:t xml:space="preserve">side is the strided repeat, whose ids have no contiguous runs but span only</w:t>
      </w:r>
      <w:r>
        <w:t xml:space="preserve"> </w:t>
      </w:r>
      <m:oMath>
        <m:r>
          <m:t>k</m:t>
        </m:r>
        <m:r>
          <m:rPr>
            <m:sty m:val="p"/>
          </m:rPr>
          <m:t>≤</m:t>
        </m:r>
        <m:r>
          <m:t>H</m:t>
        </m:r>
        <m:r>
          <m:rPr>
            <m:sty m:val="p"/>
          </m:rPr>
          <m:t>⋅</m:t>
        </m:r>
        <m:r>
          <m:t>K</m:t>
        </m:r>
      </m:oMath>
      <w:r>
        <w:t xml:space="preserve"> </w:t>
      </w:r>
      <w:r>
        <w:t xml:space="preserve">ids (</w:t>
      </w:r>
      <m:oMath>
        <m:r>
          <m:rPr>
            <m:sty m:val="p"/>
          </m:rPr>
          <m:t>≤</m:t>
        </m:r>
        <m:r>
          <m:t>128</m:t>
        </m:r>
      </m:oMath>
      <w:r>
        <w:t xml:space="preserve"> </w:t>
      </w:r>
      <w:r>
        <w:t xml:space="preserve">KB preloaded; the prover caches these buffers for the whole proof, across all chunks and layers, since</w:t>
      </w:r>
      <w:r>
        <w:t xml:space="preserve"> </w:t>
      </w:r>
      <m:oMath>
        <m:sSub>
          <m:e>
            <m:r>
              <m:t>s</m:t>
            </m:r>
          </m:e>
          <m:sub>
            <m:r>
              <m:rPr>
                <m:nor/>
                <m:sty m:val="p"/>
              </m:rPr>
              <m:t>comb</m:t>
            </m:r>
          </m:sub>
        </m:sSub>
      </m:oMath>
      <w:r>
        <w:t xml:space="preserve"> </w:t>
      </w:r>
      <w:r>
        <w:t xml:space="preserve">is fixed once per round). Identity pins and lookups are one-to-one, where one hash per distinct id is the floor; broadcasts are fans, where only the range</w:t>
      </w:r>
      <w:r>
        <w:t xml:space="preserve"> </w:t>
      </w:r>
      <w:r>
        <w:rPr>
          <w:iCs/>
          <w:i/>
        </w:rPr>
        <w:t xml:space="preserve">sum</w:t>
      </w:r>
      <w:r>
        <w:t xml:space="preserve"> </w:t>
      </w:r>
      <w:r>
        <w:t xml:space="preserve">is needed, so the range is never buffered. The effect is that challenge hashing costs</w:t>
      </w:r>
      <w:r>
        <w:t xml:space="preserve"> </w:t>
      </w:r>
      <m:oMath>
        <m:r>
          <m:t>O</m:t>
        </m:r>
        <m:d>
          <m:dPr>
            <m:begChr m:val="("/>
            <m:endChr m:val=")"/>
            <m:sepChr m:val=""/>
            <m:grow/>
          </m:dPr>
          <m:e>
            <m:r>
              <m:rPr>
                <m:nor/>
                <m:sty m:val="p"/>
              </m:rPr>
              <m:t>distinct ids</m:t>
            </m:r>
          </m:e>
        </m:d>
      </m:oMath>
      <w:r>
        <w:t xml:space="preserve"> </w:t>
      </w:r>
      <w:r>
        <w:t xml:space="preserve">on the duplication-heavy bands rather than</w:t>
      </w:r>
      <w:r>
        <w:t xml:space="preserve"> </w:t>
      </w:r>
      <m:oMath>
        <m:r>
          <m:t>O</m:t>
        </m:r>
        <m:d>
          <m:dPr>
            <m:begChr m:val="("/>
            <m:endChr m:val=")"/>
            <m:sepChr m:val=""/>
            <m:grow/>
          </m:dPr>
          <m:e>
            <m:r>
              <m:rPr>
                <m:nor/>
                <m:sty m:val="p"/>
              </m:rPr>
              <m:t>nnz</m:t>
            </m:r>
          </m:e>
        </m:d>
      </m:oMath>
      <w:r>
        <w:t xml:space="preserve">: a weight matmul’s</w:t>
      </w:r>
      <w:r>
        <w:t xml:space="preserve"> </w:t>
      </w:r>
      <m:oMath>
        <m:r>
          <m:t>B</m:t>
        </m:r>
      </m:oMath>
      <w:r>
        <w:t xml:space="preserve">-side reuses each id</w:t>
      </w:r>
      <w:r>
        <w:t xml:space="preserve"> </w:t>
      </w:r>
      <m:oMath>
        <m:r>
          <m:t>n</m:t>
        </m:r>
      </m:oMath>
      <w:r>
        <w:t xml:space="preserve"> </w:t>
      </w:r>
      <w:r>
        <w:t xml:space="preserve">times, an expert matmul’s</w:t>
      </w:r>
      <w:r>
        <w:t xml:space="preserve"> </w:t>
      </w:r>
      <m:oMath>
        <m:r>
          <m:t>A</m:t>
        </m:r>
      </m:oMath>
      <w:r>
        <w:t xml:space="preserve">-side</w:t>
      </w:r>
      <w:r>
        <w:t xml:space="preserve"> </w:t>
      </w:r>
      <m:oMath>
        <m:r>
          <m:t>m</m:t>
        </m:r>
      </m:oMath>
      <w:r>
        <w:t xml:space="preserve"> </w:t>
      </w:r>
      <w:r>
        <w:t xml:space="preserve">times.</w:t>
      </w:r>
    </w:p>
    <w:bookmarkEnd w:id="72"/>
    <w:bookmarkStart w:id="73" w:name="c.3-prover-fold-round-3"/>
    <w:p>
      <w:pPr>
        <w:pStyle w:val="Heading3"/>
      </w:pPr>
      <w:r>
        <w:t xml:space="preserve">C.3 Prover fold (round 3)</w:t>
      </w:r>
    </w:p>
    <w:p>
      <w:pPr>
        <w:pStyle w:val="FirstParagraph"/>
      </w:pPr>
      <w:r>
        <w:t xml:space="preserve">The linear test polynomial is</w:t>
      </w:r>
      <w:r>
        <w:t xml:space="preserve"> </w:t>
      </w:r>
      <m:oMath>
        <m:sSub>
          <m:e>
            <m:r>
              <m:t>q</m:t>
            </m:r>
          </m:e>
          <m:sub>
            <m:r>
              <m:rPr>
                <m:nor/>
                <m:sty m:val="p"/>
              </m:rPr>
              <m:t>lin</m:t>
            </m:r>
          </m:sub>
        </m:sSub>
        <m:r>
          <m:rPr>
            <m:sty m:val="p"/>
          </m:rPr>
          <m:t>=</m:t>
        </m:r>
        <m:nary>
          <m:naryPr>
            <m:chr m:val="∑"/>
            <m:limLoc m:val="undOvr"/>
            <m:subHide m:val="off"/>
            <m:supHide m:val="on"/>
          </m:naryPr>
          <m:sub>
            <m:r>
              <m:t>i</m:t>
            </m:r>
          </m:sub>
          <m:sup>
            <m:r>
              <m:t>​</m:t>
            </m:r>
          </m:sup>
          <m:e>
            <m:sSub>
              <m:e>
                <m:r>
                  <m:t>R</m:t>
                </m:r>
              </m:e>
              <m:sub>
                <m:r>
                  <m:t>i</m:t>
                </m:r>
              </m:sub>
            </m:sSub>
          </m:e>
        </m:nary>
        <m:r>
          <m:rPr>
            <m:sty m:val="p"/>
          </m:rPr>
          <m:t>⋅</m:t>
        </m:r>
        <m:sSub>
          <m:e>
            <m:r>
              <m:t>p</m:t>
            </m:r>
          </m:e>
          <m:sub>
            <m:r>
              <m:t>i</m:t>
            </m:r>
          </m:sub>
        </m:sSub>
      </m:oMath>
      <w:r>
        <w:t xml:space="preserve">, where</w:t>
      </w:r>
      <w:r>
        <w:t xml:space="preserve"> </w:t>
      </w:r>
      <m:oMath>
        <m:sSub>
          <m:e>
            <m:r>
              <m:t>p</m:t>
            </m:r>
          </m:e>
          <m:sub>
            <m:r>
              <m:t>i</m:t>
            </m:r>
          </m:sub>
        </m:sSub>
      </m:oMath>
      <w:r>
        <w:t xml:space="preserve"> </w:t>
      </w:r>
      <w:r>
        <w:t xml:space="preserve">is row</w:t>
      </w:r>
      <w:r>
        <w:t xml:space="preserve"> </w:t>
      </w:r>
      <m:oMath>
        <m:r>
          <m:t>i</m:t>
        </m:r>
      </m:oMath>
      <w:r>
        <w:t xml:space="preserve">’s committed codeword polynomial and</w:t>
      </w:r>
      <w:r>
        <w:t xml:space="preserve"> </w:t>
      </w:r>
      <m:oMath>
        <m:sSub>
          <m:e>
            <m:r>
              <m:t>R</m:t>
            </m:r>
          </m:e>
          <m:sub>
            <m:r>
              <m:t>i</m:t>
            </m:r>
          </m:sub>
        </m:sSub>
      </m:oMath>
      <w:r>
        <w:t xml:space="preserve"> </w:t>
      </w:r>
      <w:r>
        <w:t xml:space="preserve">interpolates row</w:t>
      </w:r>
      <w:r>
        <w:t xml:space="preserve"> </w:t>
      </w:r>
      <m:oMath>
        <m:r>
          <m:t>i</m:t>
        </m:r>
      </m:oMath>
      <w:r>
        <w:t xml:space="preserve">’s slice of</w:t>
      </w:r>
      <w:r>
        <w:t xml:space="preserve"> </w:t>
      </w:r>
      <m:oMath>
        <m:sSubSup>
          <m:e>
            <m:r>
              <m:t>r</m:t>
            </m:r>
          </m:e>
          <m:sub>
            <m:r>
              <m:rPr>
                <m:nor/>
                <m:sty m:val="p"/>
              </m:rPr>
              <m:t>lin</m:t>
            </m:r>
          </m:sub>
          <m:sup>
            <m:r>
              <m:rPr>
                <m:sty m:val="p"/>
              </m:rPr>
              <m:t>⊤</m:t>
            </m:r>
          </m:sup>
        </m:sSubSup>
        <m:r>
          <m:t>A</m:t>
        </m:r>
      </m:oMath>
      <w:r>
        <w:t xml:space="preserve">. The prover computes it during the same tape-order sweep that regenerates the witness (§6.3), in two stages per 256-row chunk:</w:t>
      </w:r>
    </w:p>
    <w:p>
      <w:pPr>
        <w:numPr>
          <w:ilvl w:val="0"/>
          <w:numId w:val="1010"/>
        </w:numPr>
        <w:pStyle w:val="Compact"/>
      </w:pPr>
      <w:r>
        <w:rPr>
          <w:bCs/>
          <w:b/>
        </w:rPr>
        <w:t xml:space="preserve">Band evaluation</w:t>
      </w:r>
      <w:r>
        <w:t xml:space="preserve"> </w:t>
      </w:r>
      <w:r>
        <w:t xml:space="preserve">(kind-specific, per band, internally uniform): the band index (descriptors sorted by their variables’ disjoint row ranges) yields the bands overlapping the chunk in one binary search; each band evaluates its intersection window into the chunk’s</w:t>
      </w:r>
      <w:r>
        <w:t xml:space="preserve"> </w:t>
      </w:r>
      <m:oMath>
        <m:sSup>
          <m:e>
            <m:r>
              <m:t>r</m:t>
            </m:r>
          </m:e>
          <m:sup>
            <m:r>
              <m:rPr>
                <m:sty m:val="p"/>
              </m:rPr>
              <m:t>⊤</m:t>
            </m:r>
          </m:sup>
        </m:sSup>
        <m:r>
          <m:t>A</m:t>
        </m:r>
      </m:oMath>
      <w:r>
        <w:t xml:space="preserve"> </w:t>
      </w:r>
      <w:r>
        <w:t xml:space="preserve">rows, reading challenges per its shape.</w:t>
      </w:r>
    </w:p>
    <w:p>
      <w:pPr>
        <w:numPr>
          <w:ilvl w:val="0"/>
          <w:numId w:val="1010"/>
        </w:numPr>
        <w:pStyle w:val="Compact"/>
      </w:pPr>
      <w:r>
        <w:rPr>
          <w:bCs/>
          <w:b/>
        </w:rPr>
        <w:t xml:space="preserve">The transform fold</w:t>
      </w:r>
      <w:r>
        <w:t xml:space="preserve"> </w:t>
      </w:r>
      <w:r>
        <w:t xml:space="preserve">(kind- and variable-agnostic, batched): interpolate the chunk’s</w:t>
      </w:r>
      <w:r>
        <w:t xml:space="preserve"> </w:t>
      </w:r>
      <m:oMath>
        <m:sSup>
          <m:e>
            <m:r>
              <m:t>r</m:t>
            </m:r>
          </m:e>
          <m:sup>
            <m:r>
              <m:rPr>
                <m:sty m:val="p"/>
              </m:rPr>
              <m:t>⊤</m:t>
            </m:r>
          </m:sup>
        </m:sSup>
        <m:r>
          <m:t>A</m:t>
        </m:r>
      </m:oMath>
      <w:r>
        <w:t xml:space="preserve"> </w:t>
      </w:r>
      <w:r>
        <w:t xml:space="preserve">rows to coefficients (inverse NTT), forward-transform both factors, multiply pointwise, and accumulate the products in the evaluation domain; one inverse NTT at the end of the fold recovers</w:t>
      </w:r>
      <w:r>
        <w:t xml:space="preserve"> </w:t>
      </w:r>
      <m:oMath>
        <m:sSub>
          <m:e>
            <m:r>
              <m:t>q</m:t>
            </m:r>
          </m:e>
          <m:sub>
            <m:r>
              <m:rPr>
                <m:nor/>
                <m:sty m:val="p"/>
              </m:rPr>
              <m:t>lin</m:t>
            </m:r>
          </m:sub>
        </m:sSub>
      </m:oMath>
      <w:r>
        <w:t xml:space="preserve"> </w:t>
      </w:r>
      <w:r>
        <w:t xml:space="preserve">(exact, since the inverse transform is linear), replacing a per-row inverse transform. Rows are freed afterwards, preserving the working-set memory bound.</w:t>
      </w:r>
    </w:p>
    <w:p>
      <w:pPr>
        <w:pStyle w:val="FirstParagraph"/>
      </w:pPr>
      <w:r>
        <w:t xml:space="preserve">Quadratic descriptors fire at their declaring claim, where the sweep’s value liveness guarantees all three operands are resident: their rows are re-encoded on demand (exact, because the zero-knowledge padding of §6.1 is generated by a PRG seeded with the absolute row index, so re-encoding reproduces the committed polynomial bit for bit), and the pointwise products fold into</w:t>
      </w:r>
      <w:r>
        <w:t xml:space="preserve"> </w:t>
      </w:r>
      <m:oMath>
        <m:sSub>
          <m:e>
            <m:r>
              <m:t>p</m:t>
            </m:r>
          </m:e>
          <m:sub>
            <m:r>
              <m:t>0</m:t>
            </m:r>
          </m:sub>
        </m:sSub>
      </m:oMath>
      <w:r>
        <w:t xml:space="preserve"> </w:t>
      </w:r>
      <w:r>
        <w:t xml:space="preserve">under the positionally indexed combiners.</w:t>
      </w:r>
    </w:p>
    <w:bookmarkEnd w:id="73"/>
    <w:bookmarkStart w:id="74" w:name="c.4-verifier-evaluation"/>
    <w:p>
      <w:pPr>
        <w:pStyle w:val="Heading3"/>
      </w:pPr>
      <w:r>
        <w:t xml:space="preserve">C.4 Verifier evaluation</w:t>
      </w:r>
    </w:p>
    <w:p>
      <w:pPr>
        <w:pStyle w:val="FirstParagraph"/>
      </w:pPr>
      <w:r>
        <w:t xml:space="preserve">The verifier recompiles the same bands and quadratic descriptors from the public claim list, then evaluates them at the opened columns rather than over full polynomials. The linear sum check needs no witness at all:</w:t>
      </w:r>
      <w:r>
        <w:t xml:space="preserve"> </w:t>
      </w:r>
      <m:oMath>
        <m:nary>
          <m:naryPr>
            <m:chr m:val="∑"/>
            <m:limLoc m:val="undOvr"/>
            <m:subHide m:val="off"/>
            <m:supHide m:val="on"/>
          </m:naryPr>
          <m:sub>
            <m:r>
              <m:t>c</m:t>
            </m:r>
          </m:sub>
          <m:sup>
            <m:r>
              <m:t>​</m:t>
            </m:r>
          </m:sup>
          <m:e>
            <m:sSub>
              <m:e>
                <m:r>
                  <m:t>q</m:t>
                </m:r>
              </m:e>
              <m:sub>
                <m:r>
                  <m:rPr>
                    <m:nor/>
                    <m:sty m:val="p"/>
                  </m:rPr>
                  <m:t>lin</m:t>
                </m:r>
              </m:sub>
            </m:sSub>
          </m:e>
        </m:nary>
        <m:d>
          <m:dPr>
            <m:begChr m:val="("/>
            <m:endChr m:val=")"/>
            <m:sepChr m:val=""/>
            <m:grow/>
          </m:dPr>
          <m:e>
            <m:sSub>
              <m:e>
                <m:r>
                  <m:t>ζ</m:t>
                </m:r>
              </m:e>
              <m:sub>
                <m:r>
                  <m:t>c</m:t>
                </m:r>
              </m:sub>
            </m:sSub>
          </m:e>
        </m:d>
      </m:oMath>
      <w:r>
        <w:t xml:space="preserve"> </w:t>
      </w:r>
      <w:r>
        <w:t xml:space="preserve">is compared against the right-hand-side runs, each run one PRF range sum. The linear column check reconstructs, for every opened point</w:t>
      </w:r>
      <w:r>
        <w:t xml:space="preserve"> </w:t>
      </w:r>
      <m:oMath>
        <m:sSub>
          <m:e>
            <m:r>
              <m:t>η</m:t>
            </m:r>
          </m:e>
          <m:sub>
            <m:r>
              <m:t>j</m:t>
            </m:r>
          </m:sub>
        </m:sSub>
      </m:oMath>
      <w:r>
        <w:t xml:space="preserve">, each row’s</w:t>
      </w:r>
      <w:r>
        <w:t xml:space="preserve"> </w:t>
      </w:r>
      <m:oMath>
        <m:sSub>
          <m:e>
            <m:r>
              <m:t>R</m:t>
            </m:r>
          </m:e>
          <m:sub>
            <m:r>
              <m:t>i</m:t>
            </m:r>
          </m:sub>
        </m:sSub>
        <m:d>
          <m:dPr>
            <m:begChr m:val="("/>
            <m:endChr m:val=")"/>
            <m:sepChr m:val=""/>
            <m:grow/>
          </m:dPr>
          <m:e>
            <m:sSub>
              <m:e>
                <m:r>
                  <m:t>η</m:t>
                </m:r>
              </m:e>
              <m:sub>
                <m:r>
                  <m:t>j</m:t>
                </m:r>
              </m:sub>
            </m:sSub>
          </m:e>
        </m:d>
      </m:oMath>
      <w:r>
        <w:t xml:space="preserve"> </w:t>
      </w:r>
      <w:r>
        <w:t xml:space="preserve">through the closed form for a message slot’s contribution to a codeword value (no NTT), as one generic fold over the runs: a repeat run takes one challenge and a prefix-summed-Lagrange difference (constant coefficients) or a coefficient dot (vector coefficients, with the Freivalds</w:t>
      </w:r>
      <w:r>
        <w:t xml:space="preserve"> </w:t>
      </w:r>
      <m:oMath>
        <m:r>
          <m:t>λ</m:t>
        </m:r>
      </m:oMath>
      <w:r>
        <w:t xml:space="preserve"> </w:t>
      </w:r>
      <w:r>
        <w:t xml:space="preserve">factored out per run); strided repeats read the band’s preload; a fan takes one challenge range sum shared across all</w:t>
      </w:r>
      <w:r>
        <w:t xml:space="preserve"> </w:t>
      </w:r>
      <m:oMath>
        <m:r>
          <m:t>τ</m:t>
        </m:r>
      </m:oMath>
      <w:r>
        <w:t xml:space="preserve"> </w:t>
      </w:r>
      <w:r>
        <w:t xml:space="preserve">opened points. The quadratic column check walks the quadratic descriptors’ rows with their positional combiners.</w:t>
      </w:r>
    </w:p>
    <w:p>
      <w:pPr>
        <w:pStyle w:val="BodyText"/>
      </w:pPr>
      <w:r>
        <w:t xml:space="preserve">One implementation of the index arithmetic sits on the verdict path. A second, per-term generator, line-for-line with the prover’s, exists only as a test oracle: property tests compare the two as complete (slot, id, coefficient) triple sets over adversarial row windows for every band kind, so the trusted base carries a single copy of the geometry while its correctness is checked against an independent one.</w:t>
      </w:r>
    </w:p>
    <w:bookmarkEnd w:id="74"/>
    <w:bookmarkStart w:id="75" w:name="c.5-equivalence-discipline"/>
    <w:p>
      <w:pPr>
        <w:pStyle w:val="Heading3"/>
      </w:pPr>
      <w:r>
        <w:t xml:space="preserve">C.5 Equivalence discipline</w:t>
      </w:r>
    </w:p>
    <w:p>
      <w:pPr>
        <w:pStyle w:val="FirstParagraph"/>
      </w:pPr>
      <w:r>
        <w:t xml:space="preserve">Every representation change above (per-row structures to bands and descriptors, per-term evaluation to runs, inline hashing to preloads) is a regrouping of exact field operations, so equality of results is exact, not approximate, and the development gates demand it: verifier builds are compared by per-check</w:t>
      </w:r>
      <w:r>
        <w:t xml:space="preserve"> </w:t>
      </w:r>
      <w:r>
        <w:rPr>
          <w:iCs/>
          <w:i/>
        </w:rPr>
        <w:t xml:space="preserve">values</w:t>
      </w:r>
      <w:r>
        <w:t xml:space="preserve"> </w:t>
      </w:r>
      <w:r>
        <w:t xml:space="preserve">(not verdicts) on stored proofs; the prover’s fold was compared chunk-by-chunk against an unmodified reference path until its retirement; tampered proofs must still be rejected after every change; and cross-language agreement is tested by expanding both compilers’ outputs to canonical triples. The positional numbering of C.1 is what makes this possible: no reorganization changes which challenge multiplies which constraint, so any drift in any bit is a defect by definition.</w:t>
      </w:r>
    </w:p>
    <w:bookmarkEnd w:id="75"/>
    <w:bookmarkEnd w:id="76"/>
    <w:bookmarkStart w:id="83" w:name="appendix-e.-token-binding"/>
    <w:p>
      <w:pPr>
        <w:pStyle w:val="Heading2"/>
      </w:pPr>
      <w:r>
        <w:t xml:space="preserve">Appendix E. Token binding</w:t>
      </w:r>
    </w:p>
    <w:p>
      <w:pPr>
        <w:pStyle w:val="FirstParagraph"/>
      </w:pPr>
      <w:r>
        <w:t xml:space="preserve">The bound of §4 is conditioned on the input tokens and scored on the output tokens, so it certifies the real run only if the committed streams are the streams the run actually used (§7.2). Inside the proof they are ordinary hidden witness: the claims force the output tokens to be</w:t>
      </w:r>
      <w:r>
        <w:t xml:space="preserve"> </w:t>
      </w:r>
      <w:r>
        <w:rPr>
          <w:iCs/>
          <w:i/>
        </w:rPr>
        <w:t xml:space="preserve">some</w:t>
      </w:r>
      <w:r>
        <w:t xml:space="preserve"> </w:t>
      </w:r>
      <w:r>
        <w:t xml:space="preserve">valid selections, not the ones the deployment emitted, and a prover could commit a lower-surprisal transcript and deflate the bound, or condition on a fabricated prompt and certify nothing. This appendix gives the construction that closes the gap by binding both committed streams to a commitment recorded independently at generation time, outside the proof.</w:t>
      </w:r>
    </w:p>
    <w:bookmarkStart w:id="77" w:name="e.1-recorded-commitment"/>
    <w:p>
      <w:pPr>
        <w:pStyle w:val="Heading3"/>
      </w:pPr>
      <w:r>
        <w:t xml:space="preserve">E.1 Recorded commitment</w:t>
      </w:r>
    </w:p>
    <w:p>
      <w:pPr>
        <w:pStyle w:val="FirstParagraph"/>
      </w:pPr>
      <w:r>
        <w:t xml:space="preserve">At generation time, an independent recording process computes, for each request/response exchange,</w:t>
      </w:r>
    </w:p>
    <w:p>
      <w:pPr>
        <w:pStyle w:val="BodyText"/>
      </w:pPr>
      <m:oMathPara>
        <m:oMathParaPr>
          <m:jc m:val="center"/>
        </m:oMathParaPr>
        <m:oMath>
          <m:sSub>
            <m:e>
              <m:r>
                <m:t>H</m:t>
              </m:r>
            </m:e>
            <m:sub>
              <m:r>
                <m:t>1</m:t>
              </m:r>
              <m:r>
                <m:rPr>
                  <m:sty m:val="p"/>
                </m:rPr>
                <m:t>,</m:t>
              </m:r>
              <m:r>
                <m:rPr>
                  <m:nor/>
                  <m:sty m:val="p"/>
                </m:rPr>
                <m:t>in</m:t>
              </m:r>
            </m:sub>
          </m:sSub>
          <m:r>
            <m:rPr>
              <m:sty m:val="p"/>
            </m:rPr>
            <m:t>=</m:t>
          </m:r>
          <m:r>
            <m:t>H</m:t>
          </m:r>
          <m:d>
            <m:dPr>
              <m:begChr m:val="("/>
              <m:endChr m:val=")"/>
              <m:sepChr m:val=""/>
              <m:grow/>
            </m:dPr>
            <m:e>
              <m:r>
                <m:rPr>
                  <m:sty m:val="p"/>
                </m:rPr>
                <m:t>A</m:t>
              </m:r>
              <m:r>
                <m:rPr>
                  <m:sty m:val="p"/>
                </m:rPr>
                <m:t>E</m:t>
              </m:r>
              <m:r>
                <m:rPr>
                  <m:sty m:val="p"/>
                </m:rPr>
                <m:t>S</m:t>
              </m:r>
              <m:d>
                <m:dPr>
                  <m:begChr m:val="("/>
                  <m:endChr m:val=")"/>
                  <m:sepChr m:val=""/>
                  <m:grow/>
                </m:dPr>
                <m:e>
                  <m:r>
                    <m:rPr>
                      <m:nor/>
                      <m:sty m:val="p"/>
                    </m:rPr>
                    <m:t>key</m:t>
                  </m:r>
                  <m:r>
                    <m:rPr>
                      <m:sty m:val="p"/>
                    </m:rPr>
                    <m:t>,</m:t>
                  </m:r>
                  <m:r>
                    <m:rPr>
                      <m:sty m:val="b"/>
                    </m:rPr>
                    <m:t>x</m:t>
                  </m:r>
                </m:e>
              </m:d>
            </m:e>
          </m:d>
          <m:r>
            <m:rPr>
              <m:sty m:val="p"/>
            </m:rPr>
            <m:t>,</m:t>
          </m:r>
          <m:r>
            <m:t>  </m:t>
          </m:r>
          <m:sSub>
            <m:e>
              <m:r>
                <m:t>H</m:t>
              </m:r>
            </m:e>
            <m:sub>
              <m:r>
                <m:t>1</m:t>
              </m:r>
              <m:r>
                <m:rPr>
                  <m:sty m:val="p"/>
                </m:rPr>
                <m:t>,</m:t>
              </m:r>
              <m:r>
                <m:rPr>
                  <m:nor/>
                  <m:sty m:val="p"/>
                </m:rPr>
                <m:t>out</m:t>
              </m:r>
            </m:sub>
          </m:sSub>
          <m:r>
            <m:rPr>
              <m:sty m:val="p"/>
            </m:rPr>
            <m:t>=</m:t>
          </m:r>
          <m:r>
            <m:t>H</m:t>
          </m:r>
          <m:d>
            <m:dPr>
              <m:begChr m:val="("/>
              <m:endChr m:val=")"/>
              <m:sepChr m:val=""/>
              <m:grow/>
            </m:dPr>
            <m:e>
              <m:r>
                <m:rPr>
                  <m:sty m:val="p"/>
                </m:rPr>
                <m:t>A</m:t>
              </m:r>
              <m:r>
                <m:rPr>
                  <m:sty m:val="p"/>
                </m:rPr>
                <m:t>E</m:t>
              </m:r>
              <m:r>
                <m:rPr>
                  <m:sty m:val="p"/>
                </m:rPr>
                <m:t>S</m:t>
              </m:r>
              <m:d>
                <m:dPr>
                  <m:begChr m:val="("/>
                  <m:endChr m:val=")"/>
                  <m:sepChr m:val=""/>
                  <m:grow/>
                </m:dPr>
                <m:e>
                  <m:r>
                    <m:rPr>
                      <m:nor/>
                      <m:sty m:val="p"/>
                    </m:rPr>
                    <m:t>key</m:t>
                  </m:r>
                  <m:r>
                    <m:rPr>
                      <m:sty m:val="p"/>
                    </m:rPr>
                    <m:t>,</m:t>
                  </m:r>
                  <m:r>
                    <m:rPr>
                      <m:sty m:val="b"/>
                    </m:rPr>
                    <m:t>o</m:t>
                  </m:r>
                </m:e>
              </m:d>
            </m:e>
          </m:d>
          <m:r>
            <m:rPr>
              <m:sty m:val="p"/>
            </m:rPr>
            <m:t>,</m:t>
          </m:r>
          <m:r>
            <m:t>  </m:t>
          </m:r>
          <m:sSub>
            <m:e>
              <m:r>
                <m:t>H</m:t>
              </m:r>
            </m:e>
            <m:sub>
              <m:r>
                <m:t>2</m:t>
              </m:r>
            </m:sub>
          </m:sSub>
          <m:r>
            <m:rPr>
              <m:sty m:val="p"/>
            </m:rPr>
            <m:t>=</m:t>
          </m:r>
          <m:r>
            <m:t>H</m:t>
          </m:r>
          <m:d>
            <m:dPr>
              <m:begChr m:val="("/>
              <m:endChr m:val=")"/>
              <m:sepChr m:val=""/>
              <m:grow/>
            </m:dPr>
            <m:e>
              <m:r>
                <m:rPr>
                  <m:nor/>
                  <m:sty m:val="p"/>
                </m:rPr>
                <m:t>key material</m:t>
              </m:r>
            </m:e>
          </m:d>
          <m:r>
            <m:rPr>
              <m:sty m:val="p"/>
            </m:rPr>
            <m:t>,</m:t>
          </m:r>
        </m:oMath>
      </m:oMathPara>
    </w:p>
    <w:p>
      <w:pPr>
        <w:pStyle w:val="FirstParagraph"/>
      </w:pPr>
      <w:r>
        <w:t xml:space="preserve">with</w:t>
      </w:r>
      <w:r>
        <w:t xml:space="preserve"> </w:t>
      </w:r>
      <m:oMath>
        <m:r>
          <m:t>H</m:t>
        </m:r>
      </m:oMath>
      <w:r>
        <w:t xml:space="preserve"> </w:t>
      </w:r>
      <w:r>
        <w:t xml:space="preserve">= SHA-256 and AES in counter mode. These three digests are public inputs to the proof. One key covers the exchange, and</w:t>
      </w:r>
      <w:r>
        <w:t xml:space="preserve"> </w:t>
      </w:r>
      <m:oMath>
        <m:sSub>
          <m:e>
            <m:r>
              <m:t>H</m:t>
            </m:r>
          </m:e>
          <m:sub>
            <m:r>
              <m:t>2</m:t>
            </m:r>
          </m:sub>
        </m:sSub>
      </m:oMath>
      <w:r>
        <w:t xml:space="preserve"> </w:t>
      </w:r>
      <w:r>
        <w:t xml:space="preserve">is fixed with the request, before the response exists, so the key material cannot be chosen after the fact to fit a covert payload. The prover commits the tokens and the key material in the first round, hidden behind the Merkle root like the weights, and proves</w:t>
      </w:r>
    </w:p>
    <w:p>
      <w:pPr>
        <w:pStyle w:val="BodyText"/>
      </w:pPr>
      <m:oMathPara>
        <m:oMathParaPr>
          <m:jc m:val="center"/>
        </m:oMathParaPr>
        <m:oMath>
          <m:r>
            <m:t>H</m:t>
          </m:r>
          <m:d>
            <m:dPr>
              <m:begChr m:val="("/>
              <m:endChr m:val=")"/>
              <m:sepChr m:val=""/>
              <m:grow/>
            </m:dPr>
            <m:e>
              <m:r>
                <m:rPr>
                  <m:sty m:val="p"/>
                </m:rPr>
                <m:t>A</m:t>
              </m:r>
              <m:r>
                <m:rPr>
                  <m:sty m:val="p"/>
                </m:rPr>
                <m:t>E</m:t>
              </m:r>
              <m:r>
                <m:rPr>
                  <m:sty m:val="p"/>
                </m:rPr>
                <m:t>S</m:t>
              </m:r>
              <m:d>
                <m:dPr>
                  <m:begChr m:val="("/>
                  <m:endChr m:val=")"/>
                  <m:sepChr m:val=""/>
                  <m:grow/>
                </m:dPr>
                <m:e>
                  <m:r>
                    <m:rPr>
                      <m:nor/>
                      <m:sty m:val="p"/>
                    </m:rPr>
                    <m:t>key</m:t>
                  </m:r>
                  <m:r>
                    <m:rPr>
                      <m:sty m:val="p"/>
                    </m:rPr>
                    <m:t>,</m:t>
                  </m:r>
                  <m:r>
                    <m:rPr>
                      <m:sty m:val="b"/>
                    </m:rPr>
                    <m:t>x</m:t>
                  </m:r>
                </m:e>
              </m:d>
            </m:e>
          </m:d>
          <m:r>
            <m:rPr>
              <m:sty m:val="p"/>
            </m:rPr>
            <m:t>=</m:t>
          </m:r>
          <m:sSub>
            <m:e>
              <m:r>
                <m:t>H</m:t>
              </m:r>
            </m:e>
            <m:sub>
              <m:r>
                <m:t>1</m:t>
              </m:r>
              <m:r>
                <m:rPr>
                  <m:sty m:val="p"/>
                </m:rPr>
                <m:t>,</m:t>
              </m:r>
              <m:r>
                <m:rPr>
                  <m:nor/>
                  <m:sty m:val="p"/>
                </m:rPr>
                <m:t>in</m:t>
              </m:r>
            </m:sub>
          </m:sSub>
          <m:r>
            <m:rPr>
              <m:sty m:val="p"/>
            </m:rPr>
            <m:t>,</m:t>
          </m:r>
          <m:r>
            <m:t>  </m:t>
          </m:r>
          <m:r>
            <m:t>H</m:t>
          </m:r>
          <m:d>
            <m:dPr>
              <m:begChr m:val="("/>
              <m:endChr m:val=")"/>
              <m:sepChr m:val=""/>
              <m:grow/>
            </m:dPr>
            <m:e>
              <m:r>
                <m:rPr>
                  <m:sty m:val="p"/>
                </m:rPr>
                <m:t>A</m:t>
              </m:r>
              <m:r>
                <m:rPr>
                  <m:sty m:val="p"/>
                </m:rPr>
                <m:t>E</m:t>
              </m:r>
              <m:r>
                <m:rPr>
                  <m:sty m:val="p"/>
                </m:rPr>
                <m:t>S</m:t>
              </m:r>
              <m:d>
                <m:dPr>
                  <m:begChr m:val="("/>
                  <m:endChr m:val=")"/>
                  <m:sepChr m:val=""/>
                  <m:grow/>
                </m:dPr>
                <m:e>
                  <m:r>
                    <m:rPr>
                      <m:nor/>
                      <m:sty m:val="p"/>
                    </m:rPr>
                    <m:t>key</m:t>
                  </m:r>
                  <m:r>
                    <m:rPr>
                      <m:sty m:val="p"/>
                    </m:rPr>
                    <m:t>,</m:t>
                  </m:r>
                  <m:r>
                    <m:rPr>
                      <m:sty m:val="b"/>
                    </m:rPr>
                    <m:t>o</m:t>
                  </m:r>
                </m:e>
              </m:d>
            </m:e>
          </m:d>
          <m:r>
            <m:rPr>
              <m:sty m:val="p"/>
            </m:rPr>
            <m:t>=</m:t>
          </m:r>
          <m:sSub>
            <m:e>
              <m:r>
                <m:t>H</m:t>
              </m:r>
            </m:e>
            <m:sub>
              <m:r>
                <m:t>1</m:t>
              </m:r>
              <m:r>
                <m:rPr>
                  <m:sty m:val="p"/>
                </m:rPr>
                <m:t>,</m:t>
              </m:r>
              <m:r>
                <m:rPr>
                  <m:nor/>
                  <m:sty m:val="p"/>
                </m:rPr>
                <m:t>out</m:t>
              </m:r>
            </m:sub>
          </m:sSub>
          <m:r>
            <m:rPr>
              <m:sty m:val="p"/>
            </m:rPr>
            <m:t>,</m:t>
          </m:r>
          <m:r>
            <m:t>  </m:t>
          </m:r>
          <m:r>
            <m:t>H</m:t>
          </m:r>
          <m:d>
            <m:dPr>
              <m:begChr m:val="("/>
              <m:endChr m:val=")"/>
              <m:sepChr m:val=""/>
              <m:grow/>
            </m:dPr>
            <m:e>
              <m:r>
                <m:rPr>
                  <m:nor/>
                  <m:sty m:val="p"/>
                </m:rPr>
                <m:t>key material</m:t>
              </m:r>
            </m:e>
          </m:d>
          <m:r>
            <m:rPr>
              <m:sty m:val="p"/>
            </m:rPr>
            <m:t>=</m:t>
          </m:r>
          <m:sSub>
            <m:e>
              <m:r>
                <m:t>H</m:t>
              </m:r>
            </m:e>
            <m:sub>
              <m:r>
                <m:t>2</m:t>
              </m:r>
            </m:sub>
          </m:sSub>
          <m:r>
            <m:rPr>
              <m:sty m:val="p"/>
            </m:rPr>
            <m:t>.</m:t>
          </m:r>
        </m:oMath>
      </m:oMathPara>
    </w:p>
    <w:bookmarkEnd w:id="77"/>
    <w:bookmarkStart w:id="78" w:name="e.2-soundness-and-the-root-of-trust"/>
    <w:p>
      <w:pPr>
        <w:pStyle w:val="Heading3"/>
      </w:pPr>
      <w:r>
        <w:t xml:space="preserve">E.2 Soundness and the root of trust</w:t>
      </w:r>
    </w:p>
    <w:p>
      <w:pPr>
        <w:pStyle w:val="FirstParagraph"/>
      </w:pPr>
      <w:r>
        <w:t xml:space="preserve">Both digests are required.</w:t>
      </w:r>
      <w:r>
        <w:t xml:space="preserve"> </w:t>
      </w:r>
      <m:oMath>
        <m:sSub>
          <m:e>
            <m:r>
              <m:t>H</m:t>
            </m:r>
          </m:e>
          <m:sub>
            <m:r>
              <m:t>1</m:t>
            </m:r>
          </m:sub>
        </m:sSub>
      </m:oMath>
      <w:r>
        <w:t xml:space="preserve"> </w:t>
      </w:r>
      <w:r>
        <w:t xml:space="preserve">alone is vacuous: it fixes the ciphertext</w:t>
      </w:r>
      <w:r>
        <w:t xml:space="preserve"> </w:t>
      </w:r>
      <m:oMath>
        <m:r>
          <m:t>C</m:t>
        </m:r>
      </m:oMath>
      <w:r>
        <w:t xml:space="preserve">, but for any key the prover grinds, decrypting</w:t>
      </w:r>
      <w:r>
        <w:t xml:space="preserve"> </w:t>
      </w:r>
      <m:oMath>
        <m:r>
          <m:t>C</m:t>
        </m:r>
      </m:oMath>
      <w:r>
        <w:t xml:space="preserve"> </w:t>
      </w:r>
      <w:r>
        <w:t xml:space="preserve">under it yields</w:t>
      </w:r>
      <w:r>
        <w:t xml:space="preserve"> </w:t>
      </w:r>
      <w:r>
        <w:rPr>
          <w:iCs/>
          <w:i/>
        </w:rPr>
        <w:t xml:space="preserve">some</w:t>
      </w:r>
      <w:r>
        <w:t xml:space="preserve"> </w:t>
      </w:r>
      <w:r>
        <w:t xml:space="preserve">token stream that re-encrypts to</w:t>
      </w:r>
      <w:r>
        <w:t xml:space="preserve"> </w:t>
      </w:r>
      <m:oMath>
        <m:r>
          <m:t>C</m:t>
        </m:r>
      </m:oMath>
      <w:r>
        <w:t xml:space="preserve">, so the tokens would be free.</w:t>
      </w:r>
      <w:r>
        <w:t xml:space="preserve"> </w:t>
      </w:r>
      <m:oMath>
        <m:sSub>
          <m:e>
            <m:r>
              <m:t>H</m:t>
            </m:r>
          </m:e>
          <m:sub>
            <m:r>
              <m:t>2</m:t>
            </m:r>
          </m:sub>
        </m:sSub>
      </m:oMath>
      <w:r>
        <w:t xml:space="preserve"> </w:t>
      </w:r>
      <w:r>
        <w:t xml:space="preserve">pins the key by collision resistance; with the ciphertext and the key both fixed, the token stream is the unique decryption. The binding therefore has the stronger of §7.2’s two properties, a unique satisfying assignment, obtained from collision resistance rather than from constraint structure.</w:t>
      </w:r>
    </w:p>
    <w:p>
      <w:pPr>
        <w:pStyle w:val="BodyText"/>
      </w:pPr>
      <w:r>
        <w:t xml:space="preserve">What the binding then certifies is exactly this:</w:t>
      </w:r>
      <w:r>
        <w:t xml:space="preserve"> </w:t>
      </w:r>
      <w:r>
        <w:rPr>
          <w:iCs/>
          <w:i/>
        </w:rPr>
        <w:t xml:space="preserve">the committed tokens equal the ones that produced the pre-recorded digests</w:t>
      </w:r>
      <w:r>
        <w:t xml:space="preserve">. That is meaningful only if the record is produced by a process the verifier trusts, independently of and prior to the proof: for example, network-boundary hardware that hashes traffic as it passes and certifies the digests on a fixed schedule. A record the prover can rewrite after the fact makes the binding circular, and the assumption should be stated wherever the bound is reported.</w:t>
      </w:r>
    </w:p>
    <w:bookmarkEnd w:id="78"/>
    <w:bookmarkStart w:id="79" w:name="e.3-confidentiality"/>
    <w:p>
      <w:pPr>
        <w:pStyle w:val="Heading3"/>
      </w:pPr>
      <w:r>
        <w:t xml:space="preserve">E.3 Confidentiality</w:t>
      </w:r>
    </w:p>
    <w:p>
      <w:pPr>
        <w:pStyle w:val="FirstParagraph"/>
      </w:pPr>
      <w:r>
        <w:t xml:space="preserve">Token streams are low-entropy, about 18 bits per token against a 202,048-token vocabulary, so a bare hash of the tokens would be a dictionary-searchable commitment and would leak them. Encrypting under a high-entropy committed key first makes</w:t>
      </w:r>
      <w:r>
        <w:t xml:space="preserve"> </w:t>
      </w:r>
      <m:oMath>
        <m:sSub>
          <m:e>
            <m:r>
              <m:t>H</m:t>
            </m:r>
          </m:e>
          <m:sub>
            <m:r>
              <m:t>1</m:t>
            </m:r>
          </m:sub>
        </m:sSub>
      </m:oMath>
      <w:r>
        <w:t xml:space="preserve"> </w:t>
      </w:r>
      <w:r>
        <w:t xml:space="preserve">a hiding commitment, preserving zero-knowledge: the digests reveal nothing about the tokens beyond their length. A deployment that chooses to reveal one stream simply publishes it alongside the proof and drops the hiding for that side; the binding equations are unchanged.</w:t>
      </w:r>
    </w:p>
    <w:bookmarkEnd w:id="79"/>
    <w:bookmarkStart w:id="80" w:name="e.4-one-committed-integer-per-token"/>
    <w:p>
      <w:pPr>
        <w:pStyle w:val="Heading3"/>
      </w:pPr>
      <w:r>
        <w:t xml:space="preserve">E.4 One committed integer per token</w:t>
      </w:r>
    </w:p>
    <w:p>
      <w:pPr>
        <w:pStyle w:val="FirstParagraph"/>
      </w:pPr>
      <w:r>
        <w:t xml:space="preserve">The committed token integer</w:t>
      </w:r>
      <w:r>
        <w:t xml:space="preserve"> </w:t>
      </w:r>
      <m:oMath>
        <m:sSub>
          <m:e>
            <m:r>
              <m:t>t</m:t>
            </m:r>
          </m:e>
          <m:sub>
            <m:r>
              <m:t>i</m:t>
            </m:r>
          </m:sub>
        </m:sSub>
      </m:oMath>
      <w:r>
        <w:t xml:space="preserve"> </w:t>
      </w:r>
      <w:r>
        <w:t xml:space="preserve">is the single interface between the model side and the wire side of the proof, and every connection is a copy constraint on shared witness slots. On the input side, a select claim commits an indicator row</w:t>
      </w:r>
      <w:r>
        <w:t xml:space="preserve"> </w:t>
      </w:r>
      <m:oMath>
        <m:sSub>
          <m:e>
            <m:r>
              <m:t>M</m:t>
            </m:r>
          </m:e>
          <m:sub>
            <m:r>
              <m:t>i</m:t>
            </m:r>
          </m:sub>
        </m:sSub>
      </m:oMath>
      <w:r>
        <w:t xml:space="preserve"> </w:t>
      </w:r>
      <w:r>
        <w:t xml:space="preserve">over the vocabulary with booleanity</w:t>
      </w:r>
      <w:r>
        <w:t xml:space="preserve"> </w:t>
      </w:r>
      <m:oMath>
        <m:sSub>
          <m:e>
            <m:r>
              <m:t>M</m:t>
            </m:r>
          </m:e>
          <m:sub>
            <m:r>
              <m:t>i</m:t>
            </m:r>
          </m:sub>
        </m:sSub>
        <m:r>
          <m:rPr>
            <m:sty m:val="p"/>
          </m:rPr>
          <m:t>∘</m:t>
        </m:r>
        <m:sSub>
          <m:e>
            <m:r>
              <m:t>M</m:t>
            </m:r>
          </m:e>
          <m:sub>
            <m:r>
              <m:t>i</m:t>
            </m:r>
          </m:sub>
        </m:sSub>
        <m:r>
          <m:rPr>
            <m:sty m:val="p"/>
          </m:rPr>
          <m:t>=</m:t>
        </m:r>
        <m:sSub>
          <m:e>
            <m:r>
              <m:t>M</m:t>
            </m:r>
          </m:e>
          <m:sub>
            <m:r>
              <m:t>i</m:t>
            </m:r>
          </m:sub>
        </m:sSub>
      </m:oMath>
      <w:r>
        <w:t xml:space="preserve">, cardinality</w:t>
      </w:r>
      <w:r>
        <w:t xml:space="preserve"> </w:t>
      </w:r>
      <m:oMath>
        <m:nary>
          <m:naryPr>
            <m:chr m:val="∑"/>
            <m:limLoc m:val="undOvr"/>
            <m:subHide m:val="off"/>
            <m:supHide m:val="on"/>
          </m:naryPr>
          <m:sub>
            <m:r>
              <m:t>j</m:t>
            </m:r>
          </m:sub>
          <m:sup>
            <m:r>
              <m:t>​</m:t>
            </m:r>
          </m:sup>
          <m:e>
            <m:sSub>
              <m:e>
                <m:r>
                  <m:t>M</m:t>
                </m:r>
              </m:e>
              <m:sub>
                <m:r>
                  <m:t>i</m:t>
                </m:r>
                <m:r>
                  <m:t>j</m:t>
                </m:r>
              </m:sub>
            </m:sSub>
          </m:e>
        </m:nary>
        <m:r>
          <m:rPr>
            <m:sty m:val="p"/>
          </m:rPr>
          <m:t>=</m:t>
        </m:r>
        <m:r>
          <m:t>1</m:t>
        </m:r>
      </m:oMath>
      <w:r>
        <w:t xml:space="preserve">, and the index binding</w:t>
      </w:r>
      <w:r>
        <w:t xml:space="preserve"> </w:t>
      </w:r>
      <m:oMath>
        <m:sSub>
          <m:e>
            <m:r>
              <m:t>t</m:t>
            </m:r>
          </m:e>
          <m:sub>
            <m:r>
              <m:t>i</m:t>
            </m:r>
          </m:sub>
        </m:sSub>
        <m:r>
          <m:rPr>
            <m:sty m:val="p"/>
          </m:rPr>
          <m:t>=</m:t>
        </m:r>
        <m:nary>
          <m:naryPr>
            <m:chr m:val="∑"/>
            <m:limLoc m:val="undOvr"/>
            <m:subHide m:val="off"/>
            <m:supHide m:val="on"/>
          </m:naryPr>
          <m:sub>
            <m:r>
              <m:t>j</m:t>
            </m:r>
          </m:sub>
          <m:sup>
            <m:r>
              <m:t>​</m:t>
            </m:r>
          </m:sup>
          <m:e>
            <m:r>
              <m:t>j</m:t>
            </m:r>
          </m:e>
        </m:nary>
        <m:r>
          <m:rPr>
            <m:sty m:val="p"/>
          </m:rPr>
          <m:t>⋅</m:t>
        </m:r>
        <m:sSub>
          <m:e>
            <m:r>
              <m:t>M</m:t>
            </m:r>
          </m:e>
          <m:sub>
            <m:r>
              <m:t>i</m:t>
            </m:r>
            <m:r>
              <m:t>j</m:t>
            </m:r>
          </m:sub>
        </m:sSub>
      </m:oMath>
      <w:r>
        <w:t xml:space="preserve"> </w:t>
      </w:r>
      <w:r>
        <w:t xml:space="preserve">(the three together pin</w:t>
      </w:r>
      <w:r>
        <w:t xml:space="preserve"> </w:t>
      </w:r>
      <m:oMath>
        <m:sSub>
          <m:e>
            <m:r>
              <m:t>M</m:t>
            </m:r>
          </m:e>
          <m:sub>
            <m:r>
              <m:t>i</m:t>
            </m:r>
          </m:sub>
        </m:sSub>
      </m:oMath>
      <w:r>
        <w:t xml:space="preserve"> </w:t>
      </w:r>
      <w:r>
        <w:t xml:space="preserve">uniquely as the indicator of</w:t>
      </w:r>
      <w:r>
        <w:t xml:space="preserve"> </w:t>
      </w:r>
      <m:oMath>
        <m:sSub>
          <m:e>
            <m:r>
              <m:t>t</m:t>
            </m:r>
          </m:e>
          <m:sub>
            <m:r>
              <m:t>i</m:t>
            </m:r>
          </m:sub>
        </m:sSub>
      </m:oMath>
      <w:r>
        <w:t xml:space="preserve">), and the embedded stream is</w:t>
      </w:r>
      <w:r>
        <w:t xml:space="preserve"> </w:t>
      </w:r>
      <m:oMath>
        <m:r>
          <m:t>x</m:t>
        </m:r>
        <m:r>
          <m:rPr>
            <m:sty m:val="p"/>
          </m:rPr>
          <m:t>=</m:t>
        </m:r>
        <m:r>
          <m:t>M</m:t>
        </m:r>
        <m:r>
          <m:t>E</m:t>
        </m:r>
      </m:oMath>
      <w:r>
        <w:t xml:space="preserve"> </w:t>
      </w:r>
      <w:r>
        <w:t xml:space="preserve">by a Freivalds matmul against the embedding matrix, which is a committed model weight in any case. On the output side, the argmax claim’s select gadget (B.7) carries the same index binding, so the observed-token gap that feeds the surprisal is evaluated at</w:t>
      </w:r>
      <w:r>
        <w:t xml:space="preserve"> </w:t>
      </w:r>
      <m:oMath>
        <m:sSub>
          <m:e>
            <m:r>
              <m:t>t</m:t>
            </m:r>
          </m:e>
          <m:sub>
            <m:r>
              <m:t>i</m:t>
            </m:r>
          </m:sub>
        </m:sSub>
      </m:oMath>
      <w:r>
        <w:t xml:space="preserve"> </w:t>
      </w:r>
      <w:r>
        <w:t xml:space="preserve">by construction. On the wire side, a word decomposition splits each</w:t>
      </w:r>
      <w:r>
        <w:t xml:space="preserve"> </w:t>
      </w:r>
      <m:oMath>
        <m:sSub>
          <m:e>
            <m:r>
              <m:t>t</m:t>
            </m:r>
          </m:e>
          <m:sub>
            <m:r>
              <m:t>i</m:t>
            </m:r>
          </m:sub>
        </m:sSub>
      </m:oMath>
      <w:r>
        <w:t xml:space="preserve"> </w:t>
      </w:r>
      <w:r>
        <w:t xml:space="preserve">into a fixed serialization of four little-endian bytes, which feed the cipher. Each of these links is load-bearing: without any one of them, the binding would attest to a different token set than the one the bound is computed over.</w:t>
      </w:r>
    </w:p>
    <w:bookmarkEnd w:id="80"/>
    <w:bookmarkStart w:id="81" w:name="e.5-cipher-and-hash-in-constraints"/>
    <w:p>
      <w:pPr>
        <w:pStyle w:val="Heading3"/>
      </w:pPr>
      <w:r>
        <w:t xml:space="preserve">E.5 Cipher and hash in constraints</w:t>
      </w:r>
    </w:p>
    <w:p>
      <w:pPr>
        <w:pStyle w:val="FirstParagraph"/>
      </w:pPr>
      <w:r>
        <w:t xml:space="preserve">Both primitives are lookup arguments over the existing table machinery, and all values stay below</w:t>
      </w:r>
      <w:r>
        <w:t xml:space="preserve"> </w:t>
      </w:r>
      <m:oMath>
        <m:sSup>
          <m:e>
            <m:r>
              <m:t>2</m:t>
            </m:r>
          </m:e>
          <m:sup>
            <m:r>
              <m:t>32</m:t>
            </m:r>
          </m:sup>
        </m:sSup>
      </m:oMath>
      <w:r>
        <w:t xml:space="preserve">, so the width argument of B.1 rules out field wraparound throughout. AES-128-CTR costs, per 16-byte block: sixteen S-box paired lookups per round against a 256-entry table; MixColumns as an</w:t>
      </w:r>
      <w:r>
        <w:t xml:space="preserve"> </w:t>
      </w:r>
      <w:r>
        <w:rPr>
          <w:iCs/>
          <w:i/>
        </w:rPr>
        <w:t xml:space="preserve">xtime</w:t>
      </w:r>
      <w:r>
        <w:t xml:space="preserve"> </w:t>
      </w:r>
      <w:r>
        <w:t xml:space="preserve">lookup plus linear constraints (doubling in</w:t>
      </w:r>
      <w:r>
        <w:t xml:space="preserve"> </w:t>
      </w:r>
      <m:oMath>
        <m:r>
          <m:rPr>
            <m:sty m:val="p"/>
          </m:rPr>
          <m:t>G</m:t>
        </m:r>
        <m:r>
          <m:rPr>
            <m:sty m:val="p"/>
          </m:rPr>
          <m:t>F</m:t>
        </m:r>
        <m:d>
          <m:dPr>
            <m:begChr m:val="("/>
            <m:endChr m:val=")"/>
            <m:sepChr m:val=""/>
            <m:grow/>
          </m:dPr>
          <m:e>
            <m:sSup>
              <m:e>
                <m:r>
                  <m:t>2</m:t>
                </m:r>
              </m:e>
              <m:sup>
                <m:r>
                  <m:t>8</m:t>
                </m:r>
              </m:sup>
            </m:sSup>
          </m:e>
        </m:d>
      </m:oMath>
      <w:r>
        <w:t xml:space="preserve">); AddRoundKey and all other XORs against a</w:t>
      </w:r>
      <w:r>
        <w:t xml:space="preserve"> </w:t>
      </w:r>
      <m:oMath>
        <m:sSup>
          <m:e>
            <m:r>
              <m:t>2</m:t>
            </m:r>
          </m:e>
          <m:sup>
            <m:r>
              <m:t>16</m:t>
            </m:r>
          </m:sup>
        </m:sSup>
      </m:oMath>
      <w:r>
        <w:t xml:space="preserve">-entry byte-pair table; ShiftRows as wiring. The key schedule reuses the S-box table and is proven once per key. SHA-256 costs, per 64-byte block: the</w:t>
      </w:r>
      <w:r>
        <w:t xml:space="preserve"> </w:t>
      </w:r>
      <m:oMath>
        <m:r>
          <m:t>σ</m:t>
        </m:r>
      </m:oMath>
      <w:r>
        <w:t xml:space="preserve">/</w:t>
      </w:r>
      <m:oMath>
        <m:r>
          <m:t>Σ</m:t>
        </m:r>
      </m:oMath>
      <w:r>
        <w:t xml:space="preserve">/Ch/Maj functions on 16-bit-limb XOR and AND tables, rotations as decomposition rewiring, and mod-</w:t>
      </w:r>
      <m:oMath>
        <m:sSup>
          <m:e>
            <m:r>
              <m:t>2</m:t>
            </m:r>
          </m:e>
          <m:sup>
            <m:r>
              <m:t>32</m:t>
            </m:r>
          </m:sup>
        </m:sSup>
      </m:oMath>
      <w:r>
        <w:t xml:space="preserve"> </w:t>
      </w:r>
      <w:r>
        <w:t xml:space="preserve">additions with one range-checked carry word each; message padding is public structure compiled into the constraints.</w:t>
      </w:r>
    </w:p>
    <w:p>
      <w:pPr>
        <w:pStyle w:val="BodyText"/>
      </w:pPr>
      <w:r>
        <w:t xml:space="preserve">Counter mode is chosen for compatibility in both directions. Hardware that encrypts with AES-GCM needs no additional circuit support: GCM’s ciphertext is exactly counter-mode output, with counter blocks derived from the IV, which rides in the committed key material behind</w:t>
      </w:r>
      <w:r>
        <w:t xml:space="preserve"> </w:t>
      </w:r>
      <m:oMath>
        <m:sSub>
          <m:e>
            <m:r>
              <m:t>H</m:t>
            </m:r>
          </m:e>
          <m:sub>
            <m:r>
              <m:t>2</m:t>
            </m:r>
          </m:sub>
        </m:sSub>
      </m:oMath>
      <w:r>
        <w:t xml:space="preserve">, so no</w:t>
      </w:r>
      <w:r>
        <w:t xml:space="preserve"> </w:t>
      </w:r>
      <m:oMath>
        <m:r>
          <m:rPr>
            <m:sty m:val="p"/>
          </m:rPr>
          <m:t>G</m:t>
        </m:r>
        <m:r>
          <m:rPr>
            <m:sty m:val="p"/>
          </m:rPr>
          <m:t>F</m:t>
        </m:r>
        <m:d>
          <m:dPr>
            <m:begChr m:val="("/>
            <m:endChr m:val=")"/>
            <m:sepChr m:val=""/>
            <m:grow/>
          </m:dPr>
          <m:e>
            <m:sSup>
              <m:e>
                <m:r>
                  <m:t>2</m:t>
                </m:r>
              </m:e>
              <m:sup>
                <m:r>
                  <m:t>128</m:t>
                </m:r>
              </m:sup>
            </m:sSup>
          </m:e>
        </m:d>
      </m:oMath>
      <w:r>
        <w:t xml:space="preserve"> </w:t>
      </w:r>
      <w:r>
        <w:t xml:space="preserve">authentication arithmetic enters the proof. The 16-byte GCM tag cannot be partially explained inside a hash preimage, so either the recorded payload is defined as ciphertext-only, or the tag enters the preimage as unconstrained witness and is charged to the reported bound at 128 bits per packet. The fixed four-byte serialization keeps every token position-addressable and inside a single keystream block, so the same byte layout serves the circuit, the recorder, and any external process that re-derives per-token ciphertext units from the record.</w:t>
      </w:r>
    </w:p>
    <w:bookmarkEnd w:id="81"/>
    <w:bookmarkStart w:id="82" w:name="e.6-cost"/>
    <w:p>
      <w:pPr>
        <w:pStyle w:val="Heading3"/>
      </w:pPr>
      <w:r>
        <w:t xml:space="preserve">E.6 Cost</w:t>
      </w:r>
    </w:p>
    <w:p>
      <w:pPr>
        <w:pStyle w:val="FirstParagraph"/>
      </w:pPr>
      <w:r>
        <w:t xml:space="preserve">The binding runs over kilobytes of tokens, not the model. A few-thousand-token transcript costs on the order of</w:t>
      </w:r>
      <w:r>
        <w:t xml:space="preserve"> </w:t>
      </w:r>
      <m:oMath>
        <m:sSup>
          <m:e>
            <m:r>
              <m:t>10</m:t>
            </m:r>
          </m:e>
          <m:sup>
            <m:r>
              <m:t>6</m:t>
            </m:r>
          </m:sup>
        </m:sSup>
      </m:oMath>
      <w:r>
        <w:t xml:space="preserve"> </w:t>
      </w:r>
      <w:r>
        <w:t xml:space="preserve">constraint rows for both streams together, under 0.01% of the forward proof’s witness (Appendix A) and invisible in the cost model’s terms. SHA-256 and AES are deliberately standard rather than arithmetization-friendly choices: at token scale their circuit cost is negligible, and standard primitives are what independent recording hardware produces.</w:t>
      </w:r>
    </w:p>
    <w:bookmarkEnd w:id="82"/>
    <w:bookmarkEnd w:id="83"/>
    <w:bookmarkEnd w:id="84"/>
    <w:sectPr>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top w:color="000000" w:space="0" w:sz="4" w:val="single"/>
          <w:left w:color="000000" w:space="0" w:sz="4" w:val="single"/>
          <w:bottom w:color="000000" w:space="0" w:sz="4" w:val="single"/>
          <w:right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pBdr>
        <w:top w:color="aaaaaa" w:space="2" w:sz="4" w:val="single"/>
        <w:left w:color="aaaaaa" w:space="4" w:sz="4" w:val="single"/>
        <w:bottom w:color="aaaaaa" w:space="2" w:sz="4" w:val="single"/>
        <w:right w:color="aaaaaa" w:space="4" w:sz="4" w:val="single"/>
      </w:pBdr>
      <w:shd w:color="auto" w:fill="f7f7f7" w:val="clear"/>
      <w:spacing w:after="80" w:before="80"/>
    </w:pPr>
    <w:rPr>
      <w:rFonts w:ascii="Courier New" w:cs="Courier New" w:hAnsi="Courier New"/>
      <w:sz w:val="18"/>
      <w:szCs w:val="18"/>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2026-07-23T02:19:06Z</dcterms:created>
  <dcterms:modified xsi:type="dcterms:W3CDTF">2026-07-23T02:19:06Z</dcterms:modified>
</cp:coreProperties>
</file>

<file path=docProps/custom.xml><?xml version="1.0" encoding="utf-8"?>
<Properties xmlns="http://schemas.openxmlformats.org/officeDocument/2006/custom-properties" xmlns:vt="http://schemas.openxmlformats.org/officeDocument/2006/docPropsVTypes"/>
</file>