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587F9B" w14:textId="77777777" w:rsidR="00BE28FE" w:rsidRDefault="00A848C6">
      <w:pPr>
        <w:pStyle w:val="Heading1"/>
      </w:pPr>
      <w:bookmarkStart w:id="0" w:name="patient-list-analysis-responsive-piece"/>
      <w:r>
        <w:t>Patient List Analysis Responsive Piece</w:t>
      </w:r>
    </w:p>
    <w:p w14:paraId="4A2439EB" w14:textId="77777777" w:rsidR="00BE28FE" w:rsidRDefault="00A848C6">
      <w:pPr>
        <w:pStyle w:val="FirstParagraph"/>
      </w:pPr>
      <w:r>
        <w:t>This report explores the impact of recent attempts to reduce ghost patients in the GP patients registered dataset</w:t>
      </w:r>
    </w:p>
    <w:p w14:paraId="1C8235AB" w14:textId="77777777" w:rsidR="00BE28FE" w:rsidRDefault="00A848C6">
      <w:pPr>
        <w:pStyle w:val="FirstParagraph"/>
      </w:pPr>
      <w:bookmarkStart w:id="1" w:name="introduction"/>
      <w:r>
        <w:t xml:space="preserve">Total GP List size has seen an increase over time until it’s peak in November 2025 at 63,947,100, after this total list size has </w:t>
      </w:r>
      <w:r>
        <w:t>seen a continued decrease and currently stands at 63,488,912 as of June 2026.</w:t>
      </w:r>
    </w:p>
    <w:p w14:paraId="4A5196FF" w14:textId="77777777" w:rsidR="00BE28FE" w:rsidRDefault="00A848C6">
      <w:pPr>
        <w:pStyle w:val="BodyText"/>
      </w:pPr>
      <w:r>
        <w:rPr>
          <w:noProof/>
        </w:rPr>
        <w:drawing>
          <wp:inline distT="0" distB="0" distL="0" distR="0" wp14:anchorId="546B7BD8" wp14:editId="3A7ADD58">
            <wp:extent cx="5334000" cy="26670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05_Patient_List_Responsive_files/05_Patient_List_Responsive_files/figure-docx/unnamed-chunk-2-1.png"/>
                    <pic:cNvPicPr>
                      <a:picLocks noChangeAspect="1" noChangeArrowheads="1"/>
                    </pic:cNvPicPr>
                  </pic:nvPicPr>
                  <pic:blipFill>
                    <a:blip r:embed="rId5"/>
                    <a:stretch>
                      <a:fillRect/>
                    </a:stretch>
                  </pic:blipFill>
                  <pic:spPr bwMode="auto">
                    <a:xfrm>
                      <a:off x="0" y="0"/>
                      <a:ext cx="5334000" cy="2667000"/>
                    </a:xfrm>
                    <a:prstGeom prst="rect">
                      <a:avLst/>
                    </a:prstGeom>
                    <a:noFill/>
                    <a:ln w="9525">
                      <a:noFill/>
                      <a:headEnd/>
                      <a:tailEnd/>
                    </a:ln>
                  </pic:spPr>
                </pic:pic>
              </a:graphicData>
            </a:graphic>
          </wp:inline>
        </w:drawing>
      </w:r>
    </w:p>
    <w:p w14:paraId="371A7F1E" w14:textId="77777777" w:rsidR="00BE28FE" w:rsidRDefault="00A848C6">
      <w:pPr>
        <w:pStyle w:val="BodyText"/>
      </w:pPr>
      <w:r>
        <w:t>Focusing on the peak at November 2025 we can see that the list size has dropped 458,188 patients as of June 2026 a 0.72% decrease.</w:t>
      </w:r>
    </w:p>
    <w:p w14:paraId="0E8B6A82" w14:textId="77777777" w:rsidR="00BE28FE" w:rsidRDefault="00A848C6">
      <w:pPr>
        <w:pStyle w:val="BodyText"/>
      </w:pPr>
      <w:r>
        <w:rPr>
          <w:noProof/>
        </w:rPr>
        <w:drawing>
          <wp:inline distT="0" distB="0" distL="0" distR="0" wp14:anchorId="168A4493" wp14:editId="51757971">
            <wp:extent cx="5334000" cy="266700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05_Patient_List_Responsive_files/05_Patient_List_Responsive_files/figure-docx/unnamed-chunk-3-1.png"/>
                    <pic:cNvPicPr>
                      <a:picLocks noChangeAspect="1" noChangeArrowheads="1"/>
                    </pic:cNvPicPr>
                  </pic:nvPicPr>
                  <pic:blipFill>
                    <a:blip r:embed="rId6"/>
                    <a:stretch>
                      <a:fillRect/>
                    </a:stretch>
                  </pic:blipFill>
                  <pic:spPr bwMode="auto">
                    <a:xfrm>
                      <a:off x="0" y="0"/>
                      <a:ext cx="5334000" cy="2667000"/>
                    </a:xfrm>
                    <a:prstGeom prst="rect">
                      <a:avLst/>
                    </a:prstGeom>
                    <a:noFill/>
                    <a:ln w="9525">
                      <a:noFill/>
                      <a:headEnd/>
                      <a:tailEnd/>
                    </a:ln>
                  </pic:spPr>
                </pic:pic>
              </a:graphicData>
            </a:graphic>
          </wp:inline>
        </w:drawing>
      </w:r>
    </w:p>
    <w:p w14:paraId="1581B114" w14:textId="0225C51A" w:rsidR="00BE28FE" w:rsidRDefault="00A848C6">
      <w:pPr>
        <w:pStyle w:val="BodyText"/>
      </w:pPr>
      <w:r>
        <w:lastRenderedPageBreak/>
        <w:t xml:space="preserve">Trying to match similar work done by Helen </w:t>
      </w:r>
      <w:r>
        <w:t xml:space="preserve">Salisbury in the BMJ looking at the change between November 2025 and May 2026 we can match the 344,000 patients removed they were referencing, and a similar cost if using a global sum payment of </w:t>
      </w:r>
      <w:r w:rsidR="001F6205">
        <w:t>£</w:t>
      </w:r>
      <w:r>
        <w:t>121.79.</w:t>
      </w:r>
    </w:p>
    <w:p w14:paraId="2B731A6B" w14:textId="5D041EFD" w:rsidR="00BE28FE" w:rsidRDefault="00A848C6">
      <w:pPr>
        <w:pStyle w:val="TableCaption"/>
      </w:pPr>
      <w:r>
        <w:t>Overall change in GP registered population and cost (</w:t>
      </w:r>
      <w:r w:rsidR="001F6205">
        <w:t>Nov</w:t>
      </w:r>
      <w:r>
        <w:t xml:space="preserve"> 2025 to May 2026)</w:t>
      </w:r>
    </w:p>
    <w:tbl>
      <w:tblPr>
        <w:tblStyle w:val="Table"/>
        <w:tblW w:w="0" w:type="auto"/>
        <w:tblLook w:val="0020" w:firstRow="1" w:lastRow="0" w:firstColumn="0" w:lastColumn="0" w:noHBand="0" w:noVBand="0"/>
      </w:tblPr>
      <w:tblGrid>
        <w:gridCol w:w="1309"/>
        <w:gridCol w:w="1309"/>
        <w:gridCol w:w="1080"/>
        <w:gridCol w:w="1143"/>
        <w:gridCol w:w="1505"/>
      </w:tblGrid>
      <w:tr w:rsidR="00BE28FE" w14:paraId="4BB5E8FD" w14:textId="77777777" w:rsidTr="00BE28FE">
        <w:trPr>
          <w:cnfStyle w:val="100000000000" w:firstRow="1" w:lastRow="0" w:firstColumn="0" w:lastColumn="0" w:oddVBand="0" w:evenVBand="0" w:oddHBand="0" w:evenHBand="0" w:firstRowFirstColumn="0" w:firstRowLastColumn="0" w:lastRowFirstColumn="0" w:lastRowLastColumn="0"/>
          <w:tblHeader/>
        </w:trPr>
        <w:tc>
          <w:tcPr>
            <w:tcW w:w="0" w:type="auto"/>
          </w:tcPr>
          <w:p w14:paraId="79C93FA7" w14:textId="77777777" w:rsidR="00BE28FE" w:rsidRDefault="00A848C6">
            <w:pPr>
              <w:pStyle w:val="Compact"/>
              <w:jc w:val="right"/>
            </w:pPr>
            <w:r>
              <w:t>Nov 2025</w:t>
            </w:r>
          </w:p>
        </w:tc>
        <w:tc>
          <w:tcPr>
            <w:tcW w:w="0" w:type="auto"/>
          </w:tcPr>
          <w:p w14:paraId="389BE021" w14:textId="77777777" w:rsidR="00BE28FE" w:rsidRDefault="00A848C6">
            <w:pPr>
              <w:pStyle w:val="Compact"/>
              <w:jc w:val="right"/>
            </w:pPr>
            <w:r>
              <w:t>May 2026</w:t>
            </w:r>
          </w:p>
        </w:tc>
        <w:tc>
          <w:tcPr>
            <w:tcW w:w="0" w:type="auto"/>
          </w:tcPr>
          <w:p w14:paraId="4EF23292" w14:textId="77777777" w:rsidR="00BE28FE" w:rsidRDefault="00A848C6">
            <w:pPr>
              <w:pStyle w:val="Compact"/>
              <w:jc w:val="right"/>
            </w:pPr>
            <w:r>
              <w:t>Change</w:t>
            </w:r>
          </w:p>
        </w:tc>
        <w:tc>
          <w:tcPr>
            <w:tcW w:w="0" w:type="auto"/>
          </w:tcPr>
          <w:p w14:paraId="3C8AEA0C" w14:textId="77777777" w:rsidR="00BE28FE" w:rsidRDefault="00A848C6">
            <w:pPr>
              <w:pStyle w:val="Compact"/>
              <w:jc w:val="right"/>
            </w:pPr>
            <w:r>
              <w:t>% change</w:t>
            </w:r>
          </w:p>
        </w:tc>
        <w:tc>
          <w:tcPr>
            <w:tcW w:w="0" w:type="auto"/>
          </w:tcPr>
          <w:p w14:paraId="3841B47D" w14:textId="77777777" w:rsidR="00BE28FE" w:rsidRDefault="00A848C6">
            <w:pPr>
              <w:pStyle w:val="Compact"/>
              <w:jc w:val="right"/>
            </w:pPr>
            <w:r>
              <w:t>Cost</w:t>
            </w:r>
          </w:p>
        </w:tc>
      </w:tr>
      <w:tr w:rsidR="00BE28FE" w14:paraId="14C57DFB" w14:textId="77777777">
        <w:tc>
          <w:tcPr>
            <w:tcW w:w="0" w:type="auto"/>
          </w:tcPr>
          <w:p w14:paraId="1CB819FD" w14:textId="77777777" w:rsidR="00BE28FE" w:rsidRDefault="00A848C6">
            <w:pPr>
              <w:pStyle w:val="Compact"/>
              <w:jc w:val="right"/>
            </w:pPr>
            <w:r>
              <w:t>63,947,100</w:t>
            </w:r>
          </w:p>
        </w:tc>
        <w:tc>
          <w:tcPr>
            <w:tcW w:w="0" w:type="auto"/>
          </w:tcPr>
          <w:p w14:paraId="5DC9BDD9" w14:textId="77777777" w:rsidR="00BE28FE" w:rsidRDefault="00A848C6">
            <w:pPr>
              <w:pStyle w:val="Compact"/>
              <w:jc w:val="right"/>
            </w:pPr>
            <w:r>
              <w:t>63,602,865</w:t>
            </w:r>
          </w:p>
        </w:tc>
        <w:tc>
          <w:tcPr>
            <w:tcW w:w="0" w:type="auto"/>
          </w:tcPr>
          <w:p w14:paraId="1F851DDA" w14:textId="77777777" w:rsidR="00BE28FE" w:rsidRDefault="00A848C6">
            <w:pPr>
              <w:pStyle w:val="Compact"/>
              <w:jc w:val="right"/>
            </w:pPr>
            <w:r>
              <w:t>-344,235</w:t>
            </w:r>
          </w:p>
        </w:tc>
        <w:tc>
          <w:tcPr>
            <w:tcW w:w="0" w:type="auto"/>
          </w:tcPr>
          <w:p w14:paraId="50D6FCE0" w14:textId="77777777" w:rsidR="00BE28FE" w:rsidRDefault="00A848C6">
            <w:pPr>
              <w:pStyle w:val="Compact"/>
              <w:jc w:val="right"/>
            </w:pPr>
            <w:r>
              <w:t>-0.54%</w:t>
            </w:r>
          </w:p>
        </w:tc>
        <w:tc>
          <w:tcPr>
            <w:tcW w:w="0" w:type="auto"/>
          </w:tcPr>
          <w:p w14:paraId="62AFFE8E" w14:textId="77777777" w:rsidR="00BE28FE" w:rsidRDefault="00A848C6">
            <w:pPr>
              <w:pStyle w:val="Compact"/>
              <w:jc w:val="right"/>
            </w:pPr>
            <w:r>
              <w:t>-£41,924,381</w:t>
            </w:r>
          </w:p>
        </w:tc>
      </w:tr>
    </w:tbl>
    <w:p w14:paraId="777ECB57" w14:textId="30D180F0" w:rsidR="00BE28FE" w:rsidRDefault="00A848C6">
      <w:pPr>
        <w:pStyle w:val="BodyText"/>
      </w:pPr>
      <w:r>
        <w:t xml:space="preserve">When grouping practices by their list size </w:t>
      </w:r>
      <w:r w:rsidR="001F6205">
        <w:t>as of</w:t>
      </w:r>
      <w:r>
        <w:t xml:space="preserve"> October 2025 we can see that smaller practices have seen a 1.5% decrease over the time period while practices with 20k+ patients have seen an increase of 0.4% in this time period.</w:t>
      </w:r>
    </w:p>
    <w:p w14:paraId="564BBB8B" w14:textId="77777777" w:rsidR="00BE28FE" w:rsidRDefault="00A848C6">
      <w:pPr>
        <w:pStyle w:val="BodyText"/>
      </w:pPr>
      <w:r>
        <w:rPr>
          <w:noProof/>
        </w:rPr>
        <w:drawing>
          <wp:inline distT="0" distB="0" distL="0" distR="0" wp14:anchorId="22C0CD2D" wp14:editId="598C0B1E">
            <wp:extent cx="5334000" cy="2667000"/>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05_Patient_List_Responsive_files/05_Patient_List_Responsive_files/figure-docx/unnamed-chunk-5-1.png"/>
                    <pic:cNvPicPr>
                      <a:picLocks noChangeAspect="1" noChangeArrowheads="1"/>
                    </pic:cNvPicPr>
                  </pic:nvPicPr>
                  <pic:blipFill>
                    <a:blip r:embed="rId7"/>
                    <a:stretch>
                      <a:fillRect/>
                    </a:stretch>
                  </pic:blipFill>
                  <pic:spPr bwMode="auto">
                    <a:xfrm>
                      <a:off x="0" y="0"/>
                      <a:ext cx="5334000" cy="2667000"/>
                    </a:xfrm>
                    <a:prstGeom prst="rect">
                      <a:avLst/>
                    </a:prstGeom>
                    <a:noFill/>
                    <a:ln w="9525">
                      <a:noFill/>
                      <a:headEnd/>
                      <a:tailEnd/>
                    </a:ln>
                  </pic:spPr>
                </pic:pic>
              </a:graphicData>
            </a:graphic>
          </wp:inline>
        </w:drawing>
      </w:r>
    </w:p>
    <w:p w14:paraId="3266B5EA" w14:textId="77777777" w:rsidR="00BE28FE" w:rsidRDefault="00A848C6">
      <w:pPr>
        <w:pStyle w:val="TableCaption"/>
      </w:pPr>
      <w:r>
        <w:t>Change in registered patient</w:t>
      </w:r>
      <w:r>
        <w:t>s by October 2025 practice size band (October 2025 to June 2026)</w:t>
      </w:r>
    </w:p>
    <w:tbl>
      <w:tblPr>
        <w:tblStyle w:val="Table"/>
        <w:tblW w:w="0" w:type="auto"/>
        <w:tblLook w:val="0020" w:firstRow="1" w:lastRow="0" w:firstColumn="0" w:lastColumn="0" w:noHBand="0" w:noVBand="0"/>
      </w:tblPr>
      <w:tblGrid>
        <w:gridCol w:w="1626"/>
        <w:gridCol w:w="1309"/>
        <w:gridCol w:w="1309"/>
        <w:gridCol w:w="1774"/>
        <w:gridCol w:w="1143"/>
      </w:tblGrid>
      <w:tr w:rsidR="00BE28FE" w14:paraId="6FF55840" w14:textId="77777777" w:rsidTr="00BE28FE">
        <w:trPr>
          <w:cnfStyle w:val="100000000000" w:firstRow="1" w:lastRow="0" w:firstColumn="0" w:lastColumn="0" w:oddVBand="0" w:evenVBand="0" w:oddHBand="0" w:evenHBand="0" w:firstRowFirstColumn="0" w:firstRowLastColumn="0" w:lastRowFirstColumn="0" w:lastRowLastColumn="0"/>
          <w:tblHeader/>
        </w:trPr>
        <w:tc>
          <w:tcPr>
            <w:tcW w:w="0" w:type="auto"/>
          </w:tcPr>
          <w:p w14:paraId="295D937F" w14:textId="77777777" w:rsidR="00BE28FE" w:rsidRDefault="00A848C6">
            <w:pPr>
              <w:pStyle w:val="Compact"/>
            </w:pPr>
            <w:r>
              <w:t>Size_Band</w:t>
            </w:r>
          </w:p>
        </w:tc>
        <w:tc>
          <w:tcPr>
            <w:tcW w:w="0" w:type="auto"/>
          </w:tcPr>
          <w:p w14:paraId="05F03F8A" w14:textId="77777777" w:rsidR="00BE28FE" w:rsidRDefault="00A848C6">
            <w:pPr>
              <w:pStyle w:val="Compact"/>
              <w:jc w:val="right"/>
            </w:pPr>
            <w:r>
              <w:t>Oct 2025</w:t>
            </w:r>
          </w:p>
        </w:tc>
        <w:tc>
          <w:tcPr>
            <w:tcW w:w="0" w:type="auto"/>
          </w:tcPr>
          <w:p w14:paraId="6CC240C9" w14:textId="77777777" w:rsidR="00BE28FE" w:rsidRDefault="00A848C6">
            <w:pPr>
              <w:pStyle w:val="Compact"/>
              <w:jc w:val="right"/>
            </w:pPr>
            <w:r>
              <w:t>Jun 2026</w:t>
            </w:r>
          </w:p>
        </w:tc>
        <w:tc>
          <w:tcPr>
            <w:tcW w:w="0" w:type="auto"/>
          </w:tcPr>
          <w:p w14:paraId="733C4CF0" w14:textId="77777777" w:rsidR="00BE28FE" w:rsidRDefault="00A848C6">
            <w:pPr>
              <w:pStyle w:val="Compact"/>
              <w:jc w:val="right"/>
            </w:pPr>
            <w:r>
              <w:t>Number change</w:t>
            </w:r>
          </w:p>
        </w:tc>
        <w:tc>
          <w:tcPr>
            <w:tcW w:w="0" w:type="auto"/>
          </w:tcPr>
          <w:p w14:paraId="6B607F02" w14:textId="77777777" w:rsidR="00BE28FE" w:rsidRDefault="00A848C6">
            <w:pPr>
              <w:pStyle w:val="Compact"/>
              <w:jc w:val="right"/>
            </w:pPr>
            <w:r>
              <w:t>% change</w:t>
            </w:r>
          </w:p>
        </w:tc>
      </w:tr>
      <w:tr w:rsidR="00BE28FE" w14:paraId="125913BD" w14:textId="77777777">
        <w:tc>
          <w:tcPr>
            <w:tcW w:w="0" w:type="auto"/>
          </w:tcPr>
          <w:p w14:paraId="32477813" w14:textId="77777777" w:rsidR="00BE28FE" w:rsidRDefault="00A848C6">
            <w:pPr>
              <w:pStyle w:val="Compact"/>
            </w:pPr>
            <w:r>
              <w:t>0-5,000</w:t>
            </w:r>
          </w:p>
        </w:tc>
        <w:tc>
          <w:tcPr>
            <w:tcW w:w="0" w:type="auto"/>
          </w:tcPr>
          <w:p w14:paraId="7AD64F3C" w14:textId="77777777" w:rsidR="00BE28FE" w:rsidRDefault="00A848C6">
            <w:pPr>
              <w:pStyle w:val="Compact"/>
              <w:jc w:val="right"/>
            </w:pPr>
            <w:r>
              <w:t>3,824,485</w:t>
            </w:r>
          </w:p>
        </w:tc>
        <w:tc>
          <w:tcPr>
            <w:tcW w:w="0" w:type="auto"/>
          </w:tcPr>
          <w:p w14:paraId="0AAAA4F0" w14:textId="77777777" w:rsidR="00BE28FE" w:rsidRDefault="00A848C6">
            <w:pPr>
              <w:pStyle w:val="Compact"/>
              <w:jc w:val="right"/>
            </w:pPr>
            <w:r>
              <w:t>3,765,704</w:t>
            </w:r>
          </w:p>
        </w:tc>
        <w:tc>
          <w:tcPr>
            <w:tcW w:w="0" w:type="auto"/>
          </w:tcPr>
          <w:p w14:paraId="4F8653A4" w14:textId="77777777" w:rsidR="00BE28FE" w:rsidRDefault="00A848C6">
            <w:pPr>
              <w:pStyle w:val="Compact"/>
              <w:jc w:val="right"/>
            </w:pPr>
            <w:r>
              <w:t>-58,781</w:t>
            </w:r>
          </w:p>
        </w:tc>
        <w:tc>
          <w:tcPr>
            <w:tcW w:w="0" w:type="auto"/>
          </w:tcPr>
          <w:p w14:paraId="6F43AD37" w14:textId="77777777" w:rsidR="00BE28FE" w:rsidRDefault="00A848C6">
            <w:pPr>
              <w:pStyle w:val="Compact"/>
              <w:jc w:val="right"/>
            </w:pPr>
            <w:r>
              <w:t>-1.5%</w:t>
            </w:r>
          </w:p>
        </w:tc>
      </w:tr>
      <w:tr w:rsidR="00BE28FE" w14:paraId="0378F762" w14:textId="77777777">
        <w:tc>
          <w:tcPr>
            <w:tcW w:w="0" w:type="auto"/>
          </w:tcPr>
          <w:p w14:paraId="7E56FDC4" w14:textId="77777777" w:rsidR="00BE28FE" w:rsidRDefault="00A848C6">
            <w:pPr>
              <w:pStyle w:val="Compact"/>
            </w:pPr>
            <w:r>
              <w:t>5,001-10,000</w:t>
            </w:r>
          </w:p>
        </w:tc>
        <w:tc>
          <w:tcPr>
            <w:tcW w:w="0" w:type="auto"/>
          </w:tcPr>
          <w:p w14:paraId="6A524CAD" w14:textId="77777777" w:rsidR="00BE28FE" w:rsidRDefault="00A848C6">
            <w:pPr>
              <w:pStyle w:val="Compact"/>
              <w:jc w:val="right"/>
            </w:pPr>
            <w:r>
              <w:t>18,817,295</w:t>
            </w:r>
          </w:p>
        </w:tc>
        <w:tc>
          <w:tcPr>
            <w:tcW w:w="0" w:type="auto"/>
          </w:tcPr>
          <w:p w14:paraId="72546814" w14:textId="77777777" w:rsidR="00BE28FE" w:rsidRDefault="00A848C6">
            <w:pPr>
              <w:pStyle w:val="Compact"/>
              <w:jc w:val="right"/>
            </w:pPr>
            <w:r>
              <w:t>18,642,206</w:t>
            </w:r>
          </w:p>
        </w:tc>
        <w:tc>
          <w:tcPr>
            <w:tcW w:w="0" w:type="auto"/>
          </w:tcPr>
          <w:p w14:paraId="2B29C24D" w14:textId="77777777" w:rsidR="00BE28FE" w:rsidRDefault="00A848C6">
            <w:pPr>
              <w:pStyle w:val="Compact"/>
              <w:jc w:val="right"/>
            </w:pPr>
            <w:r>
              <w:t>-175,089</w:t>
            </w:r>
          </w:p>
        </w:tc>
        <w:tc>
          <w:tcPr>
            <w:tcW w:w="0" w:type="auto"/>
          </w:tcPr>
          <w:p w14:paraId="7C0FC156" w14:textId="77777777" w:rsidR="00BE28FE" w:rsidRDefault="00A848C6">
            <w:pPr>
              <w:pStyle w:val="Compact"/>
              <w:jc w:val="right"/>
            </w:pPr>
            <w:r>
              <w:t>-0.9%</w:t>
            </w:r>
          </w:p>
        </w:tc>
      </w:tr>
      <w:tr w:rsidR="00BE28FE" w14:paraId="4A386681" w14:textId="77777777">
        <w:tc>
          <w:tcPr>
            <w:tcW w:w="0" w:type="auto"/>
          </w:tcPr>
          <w:p w14:paraId="52B716E2" w14:textId="77777777" w:rsidR="00BE28FE" w:rsidRDefault="00A848C6">
            <w:pPr>
              <w:pStyle w:val="Compact"/>
            </w:pPr>
            <w:r>
              <w:t>10,001-15,000</w:t>
            </w:r>
          </w:p>
        </w:tc>
        <w:tc>
          <w:tcPr>
            <w:tcW w:w="0" w:type="auto"/>
          </w:tcPr>
          <w:p w14:paraId="54F5C35A" w14:textId="77777777" w:rsidR="00BE28FE" w:rsidRDefault="00A848C6">
            <w:pPr>
              <w:pStyle w:val="Compact"/>
              <w:jc w:val="right"/>
            </w:pPr>
            <w:r>
              <w:t>18,766,691</w:t>
            </w:r>
          </w:p>
        </w:tc>
        <w:tc>
          <w:tcPr>
            <w:tcW w:w="0" w:type="auto"/>
          </w:tcPr>
          <w:p w14:paraId="73543912" w14:textId="77777777" w:rsidR="00BE28FE" w:rsidRDefault="00A848C6">
            <w:pPr>
              <w:pStyle w:val="Compact"/>
              <w:jc w:val="right"/>
            </w:pPr>
            <w:r>
              <w:t>18,598,195</w:t>
            </w:r>
          </w:p>
        </w:tc>
        <w:tc>
          <w:tcPr>
            <w:tcW w:w="0" w:type="auto"/>
          </w:tcPr>
          <w:p w14:paraId="011E5E88" w14:textId="77777777" w:rsidR="00BE28FE" w:rsidRDefault="00A848C6">
            <w:pPr>
              <w:pStyle w:val="Compact"/>
              <w:jc w:val="right"/>
            </w:pPr>
            <w:r>
              <w:t>-168,496</w:t>
            </w:r>
          </w:p>
        </w:tc>
        <w:tc>
          <w:tcPr>
            <w:tcW w:w="0" w:type="auto"/>
          </w:tcPr>
          <w:p w14:paraId="051D259B" w14:textId="77777777" w:rsidR="00BE28FE" w:rsidRDefault="00A848C6">
            <w:pPr>
              <w:pStyle w:val="Compact"/>
              <w:jc w:val="right"/>
            </w:pPr>
            <w:r>
              <w:t>-0.9%</w:t>
            </w:r>
          </w:p>
        </w:tc>
      </w:tr>
      <w:tr w:rsidR="00BE28FE" w14:paraId="35938773" w14:textId="77777777">
        <w:tc>
          <w:tcPr>
            <w:tcW w:w="0" w:type="auto"/>
          </w:tcPr>
          <w:p w14:paraId="70C134DD" w14:textId="77777777" w:rsidR="00BE28FE" w:rsidRDefault="00A848C6">
            <w:pPr>
              <w:pStyle w:val="Compact"/>
            </w:pPr>
            <w:r>
              <w:t>15,001-20,000</w:t>
            </w:r>
          </w:p>
        </w:tc>
        <w:tc>
          <w:tcPr>
            <w:tcW w:w="0" w:type="auto"/>
          </w:tcPr>
          <w:p w14:paraId="3F16069C" w14:textId="77777777" w:rsidR="00BE28FE" w:rsidRDefault="00A848C6">
            <w:pPr>
              <w:pStyle w:val="Compact"/>
              <w:jc w:val="right"/>
            </w:pPr>
            <w:r>
              <w:t>10,386,021</w:t>
            </w:r>
          </w:p>
        </w:tc>
        <w:tc>
          <w:tcPr>
            <w:tcW w:w="0" w:type="auto"/>
          </w:tcPr>
          <w:p w14:paraId="4B08601E" w14:textId="77777777" w:rsidR="00BE28FE" w:rsidRDefault="00A848C6">
            <w:pPr>
              <w:pStyle w:val="Compact"/>
              <w:jc w:val="right"/>
            </w:pPr>
            <w:r>
              <w:t>10,311,418</w:t>
            </w:r>
          </w:p>
        </w:tc>
        <w:tc>
          <w:tcPr>
            <w:tcW w:w="0" w:type="auto"/>
          </w:tcPr>
          <w:p w14:paraId="1B5C49C0" w14:textId="77777777" w:rsidR="00BE28FE" w:rsidRDefault="00A848C6">
            <w:pPr>
              <w:pStyle w:val="Compact"/>
              <w:jc w:val="right"/>
            </w:pPr>
            <w:r>
              <w:t>-74,603</w:t>
            </w:r>
          </w:p>
        </w:tc>
        <w:tc>
          <w:tcPr>
            <w:tcW w:w="0" w:type="auto"/>
          </w:tcPr>
          <w:p w14:paraId="3E85FEFA" w14:textId="77777777" w:rsidR="00BE28FE" w:rsidRDefault="00A848C6">
            <w:pPr>
              <w:pStyle w:val="Compact"/>
              <w:jc w:val="right"/>
            </w:pPr>
            <w:r>
              <w:t>-0.7%</w:t>
            </w:r>
          </w:p>
        </w:tc>
      </w:tr>
      <w:tr w:rsidR="00BE28FE" w14:paraId="30974FE0" w14:textId="77777777">
        <w:tc>
          <w:tcPr>
            <w:tcW w:w="0" w:type="auto"/>
          </w:tcPr>
          <w:p w14:paraId="77C01D51" w14:textId="77777777" w:rsidR="00BE28FE" w:rsidRDefault="00A848C6">
            <w:pPr>
              <w:pStyle w:val="Compact"/>
            </w:pPr>
            <w:r>
              <w:t>20,000+</w:t>
            </w:r>
          </w:p>
        </w:tc>
        <w:tc>
          <w:tcPr>
            <w:tcW w:w="0" w:type="auto"/>
          </w:tcPr>
          <w:p w14:paraId="2031A4C3" w14:textId="77777777" w:rsidR="00BE28FE" w:rsidRDefault="00A848C6">
            <w:pPr>
              <w:pStyle w:val="Compact"/>
              <w:jc w:val="right"/>
            </w:pPr>
            <w:r>
              <w:t>12,125,035</w:t>
            </w:r>
          </w:p>
        </w:tc>
        <w:tc>
          <w:tcPr>
            <w:tcW w:w="0" w:type="auto"/>
          </w:tcPr>
          <w:p w14:paraId="2B8A9BE4" w14:textId="77777777" w:rsidR="00BE28FE" w:rsidRDefault="00A848C6">
            <w:pPr>
              <w:pStyle w:val="Compact"/>
              <w:jc w:val="right"/>
            </w:pPr>
            <w:r>
              <w:t>12,171,389</w:t>
            </w:r>
          </w:p>
        </w:tc>
        <w:tc>
          <w:tcPr>
            <w:tcW w:w="0" w:type="auto"/>
          </w:tcPr>
          <w:p w14:paraId="7F8B4581" w14:textId="77777777" w:rsidR="00BE28FE" w:rsidRDefault="00A848C6">
            <w:pPr>
              <w:pStyle w:val="Compact"/>
              <w:jc w:val="right"/>
            </w:pPr>
            <w:r>
              <w:t>46,354</w:t>
            </w:r>
          </w:p>
        </w:tc>
        <w:tc>
          <w:tcPr>
            <w:tcW w:w="0" w:type="auto"/>
          </w:tcPr>
          <w:p w14:paraId="1CF6513D" w14:textId="77777777" w:rsidR="00BE28FE" w:rsidRDefault="00A848C6">
            <w:pPr>
              <w:pStyle w:val="Compact"/>
              <w:jc w:val="right"/>
            </w:pPr>
            <w:r>
              <w:t>0.4%</w:t>
            </w:r>
          </w:p>
        </w:tc>
      </w:tr>
    </w:tbl>
    <w:p w14:paraId="6F5BFC49" w14:textId="77777777" w:rsidR="000003B6" w:rsidRDefault="000003B6">
      <w:pPr>
        <w:pStyle w:val="BodyText"/>
      </w:pPr>
    </w:p>
    <w:p w14:paraId="5A94CFFD" w14:textId="77777777" w:rsidR="000003B6" w:rsidRDefault="000003B6">
      <w:pPr>
        <w:pStyle w:val="BodyText"/>
      </w:pPr>
    </w:p>
    <w:p w14:paraId="72B18FDC" w14:textId="77777777" w:rsidR="000003B6" w:rsidRDefault="000003B6">
      <w:pPr>
        <w:pStyle w:val="BodyText"/>
      </w:pPr>
    </w:p>
    <w:p w14:paraId="1EF08612" w14:textId="77777777" w:rsidR="000003B6" w:rsidRDefault="000003B6">
      <w:pPr>
        <w:pStyle w:val="BodyText"/>
      </w:pPr>
    </w:p>
    <w:p w14:paraId="37E01F7D" w14:textId="0C542E51" w:rsidR="00BE28FE" w:rsidRDefault="00A848C6">
      <w:pPr>
        <w:pStyle w:val="BodyText"/>
      </w:pPr>
      <w:r>
        <w:lastRenderedPageBreak/>
        <w:t>When looking at list size by practice contract type we can see that practices with APMS contracts have seen the largest decrease losing 82,742 patients or 3.1% of their list size.</w:t>
      </w:r>
    </w:p>
    <w:p w14:paraId="2C24D375" w14:textId="77777777" w:rsidR="00BE28FE" w:rsidRDefault="00A848C6">
      <w:pPr>
        <w:pStyle w:val="BodyText"/>
      </w:pPr>
      <w:r>
        <w:rPr>
          <w:noProof/>
        </w:rPr>
        <w:drawing>
          <wp:inline distT="0" distB="0" distL="0" distR="0" wp14:anchorId="6C935A95" wp14:editId="6C06FA6A">
            <wp:extent cx="5334000" cy="266700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05_Patient_List_Responsive_files/05_Patient_List_Responsive_files/figure-docx/unnamed-chunk-6-1.png"/>
                    <pic:cNvPicPr>
                      <a:picLocks noChangeAspect="1" noChangeArrowheads="1"/>
                    </pic:cNvPicPr>
                  </pic:nvPicPr>
                  <pic:blipFill>
                    <a:blip r:embed="rId8"/>
                    <a:stretch>
                      <a:fillRect/>
                    </a:stretch>
                  </pic:blipFill>
                  <pic:spPr bwMode="auto">
                    <a:xfrm>
                      <a:off x="0" y="0"/>
                      <a:ext cx="5334000" cy="2667000"/>
                    </a:xfrm>
                    <a:prstGeom prst="rect">
                      <a:avLst/>
                    </a:prstGeom>
                    <a:noFill/>
                    <a:ln w="9525">
                      <a:noFill/>
                      <a:headEnd/>
                      <a:tailEnd/>
                    </a:ln>
                  </pic:spPr>
                </pic:pic>
              </a:graphicData>
            </a:graphic>
          </wp:inline>
        </w:drawing>
      </w:r>
    </w:p>
    <w:p w14:paraId="1BD0E934" w14:textId="77777777" w:rsidR="00BE28FE" w:rsidRDefault="00A848C6">
      <w:pPr>
        <w:pStyle w:val="TableCaption"/>
      </w:pPr>
      <w:r>
        <w:t>Change in registered patients by contract type (October 2025 to June 2026)</w:t>
      </w:r>
    </w:p>
    <w:tbl>
      <w:tblPr>
        <w:tblStyle w:val="Table"/>
        <w:tblW w:w="0" w:type="auto"/>
        <w:tblLook w:val="0020" w:firstRow="1" w:lastRow="0" w:firstColumn="0" w:lastColumn="0" w:noHBand="0" w:noVBand="0"/>
      </w:tblPr>
      <w:tblGrid>
        <w:gridCol w:w="1649"/>
        <w:gridCol w:w="1309"/>
        <w:gridCol w:w="1309"/>
        <w:gridCol w:w="1774"/>
        <w:gridCol w:w="1143"/>
      </w:tblGrid>
      <w:tr w:rsidR="00BE28FE" w14:paraId="73CC2F64" w14:textId="77777777" w:rsidTr="00BE28FE">
        <w:trPr>
          <w:cnfStyle w:val="100000000000" w:firstRow="1" w:lastRow="0" w:firstColumn="0" w:lastColumn="0" w:oddVBand="0" w:evenVBand="0" w:oddHBand="0" w:evenHBand="0" w:firstRowFirstColumn="0" w:firstRowLastColumn="0" w:lastRowFirstColumn="0" w:lastRowLastColumn="0"/>
          <w:tblHeader/>
        </w:trPr>
        <w:tc>
          <w:tcPr>
            <w:tcW w:w="0" w:type="auto"/>
          </w:tcPr>
          <w:p w14:paraId="388F1E1F" w14:textId="77777777" w:rsidR="00BE28FE" w:rsidRDefault="00A848C6">
            <w:pPr>
              <w:pStyle w:val="Compact"/>
            </w:pPr>
            <w:r>
              <w:t>Contract_Type</w:t>
            </w:r>
          </w:p>
        </w:tc>
        <w:tc>
          <w:tcPr>
            <w:tcW w:w="0" w:type="auto"/>
          </w:tcPr>
          <w:p w14:paraId="658367DF" w14:textId="77777777" w:rsidR="00BE28FE" w:rsidRDefault="00A848C6">
            <w:pPr>
              <w:pStyle w:val="Compact"/>
              <w:jc w:val="right"/>
            </w:pPr>
            <w:r>
              <w:t>Oct 2025</w:t>
            </w:r>
          </w:p>
        </w:tc>
        <w:tc>
          <w:tcPr>
            <w:tcW w:w="0" w:type="auto"/>
          </w:tcPr>
          <w:p w14:paraId="7D34C354" w14:textId="77777777" w:rsidR="00BE28FE" w:rsidRDefault="00A848C6">
            <w:pPr>
              <w:pStyle w:val="Compact"/>
              <w:jc w:val="right"/>
            </w:pPr>
            <w:r>
              <w:t>Jun 2026</w:t>
            </w:r>
          </w:p>
        </w:tc>
        <w:tc>
          <w:tcPr>
            <w:tcW w:w="0" w:type="auto"/>
          </w:tcPr>
          <w:p w14:paraId="6C366E3D" w14:textId="77777777" w:rsidR="00BE28FE" w:rsidRDefault="00A848C6">
            <w:pPr>
              <w:pStyle w:val="Compact"/>
              <w:jc w:val="right"/>
            </w:pPr>
            <w:r>
              <w:t>Number change</w:t>
            </w:r>
          </w:p>
        </w:tc>
        <w:tc>
          <w:tcPr>
            <w:tcW w:w="0" w:type="auto"/>
          </w:tcPr>
          <w:p w14:paraId="7F301CC2" w14:textId="77777777" w:rsidR="00BE28FE" w:rsidRDefault="00A848C6">
            <w:pPr>
              <w:pStyle w:val="Compact"/>
              <w:jc w:val="right"/>
            </w:pPr>
            <w:r>
              <w:t>% change</w:t>
            </w:r>
          </w:p>
        </w:tc>
      </w:tr>
      <w:tr w:rsidR="00BE28FE" w14:paraId="63E2D248" w14:textId="77777777">
        <w:tc>
          <w:tcPr>
            <w:tcW w:w="0" w:type="auto"/>
          </w:tcPr>
          <w:p w14:paraId="7B430556" w14:textId="77777777" w:rsidR="00BE28FE" w:rsidRDefault="00A848C6">
            <w:pPr>
              <w:pStyle w:val="Compact"/>
            </w:pPr>
            <w:r>
              <w:t>APMS</w:t>
            </w:r>
          </w:p>
        </w:tc>
        <w:tc>
          <w:tcPr>
            <w:tcW w:w="0" w:type="auto"/>
          </w:tcPr>
          <w:p w14:paraId="5530B7BE" w14:textId="77777777" w:rsidR="00BE28FE" w:rsidRDefault="00A848C6">
            <w:pPr>
              <w:pStyle w:val="Compact"/>
              <w:jc w:val="right"/>
            </w:pPr>
            <w:r>
              <w:t>2,677,965</w:t>
            </w:r>
          </w:p>
        </w:tc>
        <w:tc>
          <w:tcPr>
            <w:tcW w:w="0" w:type="auto"/>
          </w:tcPr>
          <w:p w14:paraId="4905C578" w14:textId="77777777" w:rsidR="00BE28FE" w:rsidRDefault="00A848C6">
            <w:pPr>
              <w:pStyle w:val="Compact"/>
              <w:jc w:val="right"/>
            </w:pPr>
            <w:r>
              <w:t>2,595,223</w:t>
            </w:r>
          </w:p>
        </w:tc>
        <w:tc>
          <w:tcPr>
            <w:tcW w:w="0" w:type="auto"/>
          </w:tcPr>
          <w:p w14:paraId="7D757770" w14:textId="77777777" w:rsidR="00BE28FE" w:rsidRDefault="00A848C6">
            <w:pPr>
              <w:pStyle w:val="Compact"/>
              <w:jc w:val="right"/>
            </w:pPr>
            <w:r>
              <w:t>-82,742</w:t>
            </w:r>
          </w:p>
        </w:tc>
        <w:tc>
          <w:tcPr>
            <w:tcW w:w="0" w:type="auto"/>
          </w:tcPr>
          <w:p w14:paraId="1E7404A4" w14:textId="77777777" w:rsidR="00BE28FE" w:rsidRDefault="00A848C6">
            <w:pPr>
              <w:pStyle w:val="Compact"/>
              <w:jc w:val="right"/>
            </w:pPr>
            <w:r>
              <w:t>-3.1%</w:t>
            </w:r>
          </w:p>
        </w:tc>
      </w:tr>
      <w:tr w:rsidR="00BE28FE" w14:paraId="06595C80" w14:textId="77777777">
        <w:tc>
          <w:tcPr>
            <w:tcW w:w="0" w:type="auto"/>
          </w:tcPr>
          <w:p w14:paraId="0FA9F1AC" w14:textId="77777777" w:rsidR="00BE28FE" w:rsidRDefault="00A848C6">
            <w:pPr>
              <w:pStyle w:val="Compact"/>
            </w:pPr>
            <w:r>
              <w:t>GMS</w:t>
            </w:r>
          </w:p>
        </w:tc>
        <w:tc>
          <w:tcPr>
            <w:tcW w:w="0" w:type="auto"/>
          </w:tcPr>
          <w:p w14:paraId="05A8FAFA" w14:textId="77777777" w:rsidR="00BE28FE" w:rsidRDefault="00A848C6">
            <w:pPr>
              <w:pStyle w:val="Compact"/>
              <w:jc w:val="right"/>
            </w:pPr>
            <w:r>
              <w:t>45,349,132</w:t>
            </w:r>
          </w:p>
        </w:tc>
        <w:tc>
          <w:tcPr>
            <w:tcW w:w="0" w:type="auto"/>
          </w:tcPr>
          <w:p w14:paraId="3EB0F1BB" w14:textId="77777777" w:rsidR="00BE28FE" w:rsidRDefault="00A848C6">
            <w:pPr>
              <w:pStyle w:val="Compact"/>
              <w:jc w:val="right"/>
            </w:pPr>
            <w:r>
              <w:t>45,124,944</w:t>
            </w:r>
          </w:p>
        </w:tc>
        <w:tc>
          <w:tcPr>
            <w:tcW w:w="0" w:type="auto"/>
          </w:tcPr>
          <w:p w14:paraId="25367385" w14:textId="77777777" w:rsidR="00BE28FE" w:rsidRDefault="00A848C6">
            <w:pPr>
              <w:pStyle w:val="Compact"/>
              <w:jc w:val="right"/>
            </w:pPr>
            <w:r>
              <w:t>-224,188</w:t>
            </w:r>
          </w:p>
        </w:tc>
        <w:tc>
          <w:tcPr>
            <w:tcW w:w="0" w:type="auto"/>
          </w:tcPr>
          <w:p w14:paraId="34FA6DF7" w14:textId="77777777" w:rsidR="00BE28FE" w:rsidRDefault="00A848C6">
            <w:pPr>
              <w:pStyle w:val="Compact"/>
              <w:jc w:val="right"/>
            </w:pPr>
            <w:r>
              <w:t>-0.5%</w:t>
            </w:r>
          </w:p>
        </w:tc>
      </w:tr>
      <w:tr w:rsidR="00BE28FE" w14:paraId="1C8DE6A0" w14:textId="77777777">
        <w:tc>
          <w:tcPr>
            <w:tcW w:w="0" w:type="auto"/>
          </w:tcPr>
          <w:p w14:paraId="2D3E3DB8" w14:textId="77777777" w:rsidR="00BE28FE" w:rsidRDefault="00A848C6">
            <w:pPr>
              <w:pStyle w:val="Compact"/>
            </w:pPr>
            <w:r>
              <w:t>PMS</w:t>
            </w:r>
          </w:p>
        </w:tc>
        <w:tc>
          <w:tcPr>
            <w:tcW w:w="0" w:type="auto"/>
          </w:tcPr>
          <w:p w14:paraId="47D27D8E" w14:textId="77777777" w:rsidR="00BE28FE" w:rsidRDefault="00A848C6">
            <w:pPr>
              <w:pStyle w:val="Compact"/>
              <w:jc w:val="right"/>
            </w:pPr>
            <w:r>
              <w:t>15,880,098</w:t>
            </w:r>
          </w:p>
        </w:tc>
        <w:tc>
          <w:tcPr>
            <w:tcW w:w="0" w:type="auto"/>
          </w:tcPr>
          <w:p w14:paraId="712795E3" w14:textId="77777777" w:rsidR="00BE28FE" w:rsidRDefault="00A848C6">
            <w:pPr>
              <w:pStyle w:val="Compact"/>
              <w:jc w:val="right"/>
            </w:pPr>
            <w:r>
              <w:t>15,758,290</w:t>
            </w:r>
          </w:p>
        </w:tc>
        <w:tc>
          <w:tcPr>
            <w:tcW w:w="0" w:type="auto"/>
          </w:tcPr>
          <w:p w14:paraId="16AE157C" w14:textId="77777777" w:rsidR="00BE28FE" w:rsidRDefault="00A848C6">
            <w:pPr>
              <w:pStyle w:val="Compact"/>
              <w:jc w:val="right"/>
            </w:pPr>
            <w:r>
              <w:t>-121,808</w:t>
            </w:r>
          </w:p>
        </w:tc>
        <w:tc>
          <w:tcPr>
            <w:tcW w:w="0" w:type="auto"/>
          </w:tcPr>
          <w:p w14:paraId="2F7AFECE" w14:textId="77777777" w:rsidR="00BE28FE" w:rsidRDefault="00A848C6">
            <w:pPr>
              <w:pStyle w:val="Compact"/>
              <w:jc w:val="right"/>
            </w:pPr>
            <w:r>
              <w:t>-0.8%</w:t>
            </w:r>
          </w:p>
        </w:tc>
      </w:tr>
    </w:tbl>
    <w:p w14:paraId="7862B6D9" w14:textId="77777777" w:rsidR="000003B6" w:rsidRDefault="000003B6">
      <w:pPr>
        <w:pStyle w:val="BodyText"/>
      </w:pPr>
    </w:p>
    <w:p w14:paraId="2A11B171" w14:textId="77777777" w:rsidR="000003B6" w:rsidRDefault="000003B6">
      <w:pPr>
        <w:pStyle w:val="BodyText"/>
      </w:pPr>
    </w:p>
    <w:p w14:paraId="07897A45" w14:textId="77777777" w:rsidR="000003B6" w:rsidRDefault="000003B6">
      <w:pPr>
        <w:pStyle w:val="BodyText"/>
      </w:pPr>
    </w:p>
    <w:p w14:paraId="4FBC9E1F" w14:textId="77777777" w:rsidR="000003B6" w:rsidRDefault="000003B6">
      <w:pPr>
        <w:pStyle w:val="BodyText"/>
      </w:pPr>
    </w:p>
    <w:p w14:paraId="48F531BE" w14:textId="77777777" w:rsidR="000003B6" w:rsidRDefault="000003B6">
      <w:pPr>
        <w:pStyle w:val="BodyText"/>
      </w:pPr>
    </w:p>
    <w:p w14:paraId="7A60382F" w14:textId="77777777" w:rsidR="000003B6" w:rsidRDefault="000003B6">
      <w:pPr>
        <w:pStyle w:val="BodyText"/>
      </w:pPr>
    </w:p>
    <w:p w14:paraId="5078686D" w14:textId="77777777" w:rsidR="000003B6" w:rsidRDefault="000003B6">
      <w:pPr>
        <w:pStyle w:val="BodyText"/>
      </w:pPr>
    </w:p>
    <w:p w14:paraId="787B8D65" w14:textId="77777777" w:rsidR="000003B6" w:rsidRDefault="000003B6">
      <w:pPr>
        <w:pStyle w:val="BodyText"/>
      </w:pPr>
    </w:p>
    <w:p w14:paraId="23605F98" w14:textId="77777777" w:rsidR="000003B6" w:rsidRDefault="000003B6">
      <w:pPr>
        <w:pStyle w:val="BodyText"/>
      </w:pPr>
    </w:p>
    <w:p w14:paraId="0C94DD91" w14:textId="77777777" w:rsidR="000003B6" w:rsidRDefault="000003B6">
      <w:pPr>
        <w:pStyle w:val="BodyText"/>
      </w:pPr>
    </w:p>
    <w:p w14:paraId="0F77E227" w14:textId="77777777" w:rsidR="000003B6" w:rsidRDefault="000003B6">
      <w:pPr>
        <w:pStyle w:val="BodyText"/>
      </w:pPr>
    </w:p>
    <w:p w14:paraId="0AD54E09" w14:textId="356F7212" w:rsidR="00BE28FE" w:rsidRDefault="00A848C6">
      <w:pPr>
        <w:pStyle w:val="BodyText"/>
      </w:pPr>
      <w:r>
        <w:lastRenderedPageBreak/>
        <w:t>List size for non-dispensing practices saw the majority of the list size change. Losing 426,471 or 0.8% of their list size. While dispensing practices lost 0.02%. This means out of all the patients removed non-dispensing practices have seen 99.5% the remov</w:t>
      </w:r>
      <w:r>
        <w:t>als.</w:t>
      </w:r>
    </w:p>
    <w:p w14:paraId="341F74CE" w14:textId="77777777" w:rsidR="00BE28FE" w:rsidRDefault="00A848C6">
      <w:pPr>
        <w:pStyle w:val="BodyText"/>
      </w:pPr>
      <w:r>
        <w:rPr>
          <w:noProof/>
        </w:rPr>
        <w:drawing>
          <wp:inline distT="0" distB="0" distL="0" distR="0" wp14:anchorId="62C1B11D" wp14:editId="3BB48212">
            <wp:extent cx="5334000" cy="266700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05_Patient_List_Responsive_files/05_Patient_List_Responsive_files/figure-docx/unnamed-chunk-7-1.png"/>
                    <pic:cNvPicPr>
                      <a:picLocks noChangeAspect="1" noChangeArrowheads="1"/>
                    </pic:cNvPicPr>
                  </pic:nvPicPr>
                  <pic:blipFill>
                    <a:blip r:embed="rId9"/>
                    <a:stretch>
                      <a:fillRect/>
                    </a:stretch>
                  </pic:blipFill>
                  <pic:spPr bwMode="auto">
                    <a:xfrm>
                      <a:off x="0" y="0"/>
                      <a:ext cx="5334000" cy="2667000"/>
                    </a:xfrm>
                    <a:prstGeom prst="rect">
                      <a:avLst/>
                    </a:prstGeom>
                    <a:noFill/>
                    <a:ln w="9525">
                      <a:noFill/>
                      <a:headEnd/>
                      <a:tailEnd/>
                    </a:ln>
                  </pic:spPr>
                </pic:pic>
              </a:graphicData>
            </a:graphic>
          </wp:inline>
        </w:drawing>
      </w:r>
    </w:p>
    <w:p w14:paraId="35D0CBE4" w14:textId="77777777" w:rsidR="00BE28FE" w:rsidRDefault="00A848C6">
      <w:pPr>
        <w:pStyle w:val="TableCaption"/>
      </w:pPr>
      <w:r>
        <w:t>Change in registered patients by dispensing status (October 2025 to June 2026)</w:t>
      </w:r>
    </w:p>
    <w:tbl>
      <w:tblPr>
        <w:tblStyle w:val="Table"/>
        <w:tblW w:w="0" w:type="auto"/>
        <w:tblLook w:val="0020" w:firstRow="1" w:lastRow="0" w:firstColumn="0" w:lastColumn="0" w:noHBand="0" w:noVBand="0"/>
      </w:tblPr>
      <w:tblGrid>
        <w:gridCol w:w="2173"/>
        <w:gridCol w:w="1309"/>
        <w:gridCol w:w="1309"/>
        <w:gridCol w:w="1774"/>
        <w:gridCol w:w="1143"/>
      </w:tblGrid>
      <w:tr w:rsidR="00BE28FE" w14:paraId="703E02B0" w14:textId="77777777" w:rsidTr="00BE28FE">
        <w:trPr>
          <w:cnfStyle w:val="100000000000" w:firstRow="1" w:lastRow="0" w:firstColumn="0" w:lastColumn="0" w:oddVBand="0" w:evenVBand="0" w:oddHBand="0" w:evenHBand="0" w:firstRowFirstColumn="0" w:firstRowLastColumn="0" w:lastRowFirstColumn="0" w:lastRowLastColumn="0"/>
          <w:tblHeader/>
        </w:trPr>
        <w:tc>
          <w:tcPr>
            <w:tcW w:w="0" w:type="auto"/>
          </w:tcPr>
          <w:p w14:paraId="262AC77E" w14:textId="77777777" w:rsidR="00BE28FE" w:rsidRDefault="00A848C6">
            <w:pPr>
              <w:pStyle w:val="Compact"/>
            </w:pPr>
            <w:r>
              <w:t>Dispensing_Practice</w:t>
            </w:r>
          </w:p>
        </w:tc>
        <w:tc>
          <w:tcPr>
            <w:tcW w:w="0" w:type="auto"/>
          </w:tcPr>
          <w:p w14:paraId="5233E232" w14:textId="77777777" w:rsidR="00BE28FE" w:rsidRDefault="00A848C6">
            <w:pPr>
              <w:pStyle w:val="Compact"/>
              <w:jc w:val="right"/>
            </w:pPr>
            <w:r>
              <w:t>Oct 2025</w:t>
            </w:r>
          </w:p>
        </w:tc>
        <w:tc>
          <w:tcPr>
            <w:tcW w:w="0" w:type="auto"/>
          </w:tcPr>
          <w:p w14:paraId="2B798590" w14:textId="77777777" w:rsidR="00BE28FE" w:rsidRDefault="00A848C6">
            <w:pPr>
              <w:pStyle w:val="Compact"/>
              <w:jc w:val="right"/>
            </w:pPr>
            <w:r>
              <w:t>Jun 2026</w:t>
            </w:r>
          </w:p>
        </w:tc>
        <w:tc>
          <w:tcPr>
            <w:tcW w:w="0" w:type="auto"/>
          </w:tcPr>
          <w:p w14:paraId="7005A047" w14:textId="77777777" w:rsidR="00BE28FE" w:rsidRDefault="00A848C6">
            <w:pPr>
              <w:pStyle w:val="Compact"/>
              <w:jc w:val="right"/>
            </w:pPr>
            <w:r>
              <w:t>Number change</w:t>
            </w:r>
          </w:p>
        </w:tc>
        <w:tc>
          <w:tcPr>
            <w:tcW w:w="0" w:type="auto"/>
          </w:tcPr>
          <w:p w14:paraId="22E2C220" w14:textId="77777777" w:rsidR="00BE28FE" w:rsidRDefault="00A848C6">
            <w:pPr>
              <w:pStyle w:val="Compact"/>
              <w:jc w:val="right"/>
            </w:pPr>
            <w:r>
              <w:t>% change</w:t>
            </w:r>
          </w:p>
        </w:tc>
      </w:tr>
      <w:tr w:rsidR="00BE28FE" w14:paraId="36693E4B" w14:textId="77777777">
        <w:tc>
          <w:tcPr>
            <w:tcW w:w="0" w:type="auto"/>
          </w:tcPr>
          <w:p w14:paraId="15FA1B91" w14:textId="77777777" w:rsidR="00BE28FE" w:rsidRDefault="00A848C6">
            <w:pPr>
              <w:pStyle w:val="Compact"/>
            </w:pPr>
            <w:r>
              <w:t>No</w:t>
            </w:r>
          </w:p>
        </w:tc>
        <w:tc>
          <w:tcPr>
            <w:tcW w:w="0" w:type="auto"/>
          </w:tcPr>
          <w:p w14:paraId="37004672" w14:textId="77777777" w:rsidR="00BE28FE" w:rsidRDefault="00A848C6">
            <w:pPr>
              <w:pStyle w:val="Compact"/>
              <w:jc w:val="right"/>
            </w:pPr>
            <w:r>
              <w:t>54,045,408</w:t>
            </w:r>
          </w:p>
        </w:tc>
        <w:tc>
          <w:tcPr>
            <w:tcW w:w="0" w:type="auto"/>
          </w:tcPr>
          <w:p w14:paraId="209B42CE" w14:textId="77777777" w:rsidR="00BE28FE" w:rsidRDefault="00A848C6">
            <w:pPr>
              <w:pStyle w:val="Compact"/>
              <w:jc w:val="right"/>
            </w:pPr>
            <w:r>
              <w:t>53,618,937</w:t>
            </w:r>
          </w:p>
        </w:tc>
        <w:tc>
          <w:tcPr>
            <w:tcW w:w="0" w:type="auto"/>
          </w:tcPr>
          <w:p w14:paraId="7F5EA5EF" w14:textId="77777777" w:rsidR="00BE28FE" w:rsidRDefault="00A848C6">
            <w:pPr>
              <w:pStyle w:val="Compact"/>
              <w:jc w:val="right"/>
            </w:pPr>
            <w:r>
              <w:t>-426,471</w:t>
            </w:r>
          </w:p>
        </w:tc>
        <w:tc>
          <w:tcPr>
            <w:tcW w:w="0" w:type="auto"/>
          </w:tcPr>
          <w:p w14:paraId="6D10BE81" w14:textId="77777777" w:rsidR="00BE28FE" w:rsidRDefault="00A848C6">
            <w:pPr>
              <w:pStyle w:val="Compact"/>
              <w:jc w:val="right"/>
            </w:pPr>
            <w:r>
              <w:t>-0.8%</w:t>
            </w:r>
          </w:p>
        </w:tc>
      </w:tr>
      <w:tr w:rsidR="00BE28FE" w14:paraId="21CE64E9" w14:textId="77777777">
        <w:tc>
          <w:tcPr>
            <w:tcW w:w="0" w:type="auto"/>
          </w:tcPr>
          <w:p w14:paraId="7E879E95" w14:textId="77777777" w:rsidR="00BE28FE" w:rsidRDefault="00A848C6">
            <w:pPr>
              <w:pStyle w:val="Compact"/>
            </w:pPr>
            <w:r>
              <w:t>Yes</w:t>
            </w:r>
          </w:p>
        </w:tc>
        <w:tc>
          <w:tcPr>
            <w:tcW w:w="0" w:type="auto"/>
          </w:tcPr>
          <w:p w14:paraId="33DBA414" w14:textId="77777777" w:rsidR="00BE28FE" w:rsidRDefault="00A848C6">
            <w:pPr>
              <w:pStyle w:val="Compact"/>
              <w:jc w:val="right"/>
            </w:pPr>
            <w:r>
              <w:t>9,861,787</w:t>
            </w:r>
          </w:p>
        </w:tc>
        <w:tc>
          <w:tcPr>
            <w:tcW w:w="0" w:type="auto"/>
          </w:tcPr>
          <w:p w14:paraId="0C32671D" w14:textId="77777777" w:rsidR="00BE28FE" w:rsidRDefault="00A848C6">
            <w:pPr>
              <w:pStyle w:val="Compact"/>
              <w:jc w:val="right"/>
            </w:pPr>
            <w:r>
              <w:t>9,859,520</w:t>
            </w:r>
          </w:p>
        </w:tc>
        <w:tc>
          <w:tcPr>
            <w:tcW w:w="0" w:type="auto"/>
          </w:tcPr>
          <w:p w14:paraId="04AA80D5" w14:textId="77777777" w:rsidR="00BE28FE" w:rsidRDefault="00A848C6">
            <w:pPr>
              <w:pStyle w:val="Compact"/>
              <w:jc w:val="right"/>
            </w:pPr>
            <w:r>
              <w:t>-2,267</w:t>
            </w:r>
          </w:p>
        </w:tc>
        <w:tc>
          <w:tcPr>
            <w:tcW w:w="0" w:type="auto"/>
          </w:tcPr>
          <w:p w14:paraId="1C1D0ED3" w14:textId="77777777" w:rsidR="00BE28FE" w:rsidRDefault="00A848C6">
            <w:pPr>
              <w:pStyle w:val="Compact"/>
              <w:jc w:val="right"/>
            </w:pPr>
            <w:r>
              <w:t>0.0%</w:t>
            </w:r>
          </w:p>
        </w:tc>
      </w:tr>
    </w:tbl>
    <w:p w14:paraId="7505ED8D" w14:textId="77777777" w:rsidR="000003B6" w:rsidRDefault="000003B6">
      <w:pPr>
        <w:pStyle w:val="BodyText"/>
      </w:pPr>
    </w:p>
    <w:p w14:paraId="1C62556A" w14:textId="77777777" w:rsidR="000003B6" w:rsidRDefault="000003B6">
      <w:pPr>
        <w:pStyle w:val="BodyText"/>
      </w:pPr>
    </w:p>
    <w:p w14:paraId="7FCAF1AA" w14:textId="77777777" w:rsidR="000003B6" w:rsidRDefault="000003B6">
      <w:pPr>
        <w:pStyle w:val="BodyText"/>
      </w:pPr>
    </w:p>
    <w:p w14:paraId="25AB3108" w14:textId="77777777" w:rsidR="000003B6" w:rsidRDefault="000003B6">
      <w:pPr>
        <w:pStyle w:val="BodyText"/>
      </w:pPr>
    </w:p>
    <w:p w14:paraId="08FBB913" w14:textId="77777777" w:rsidR="000003B6" w:rsidRDefault="000003B6">
      <w:pPr>
        <w:pStyle w:val="BodyText"/>
      </w:pPr>
    </w:p>
    <w:p w14:paraId="297DA687" w14:textId="77777777" w:rsidR="000003B6" w:rsidRDefault="000003B6">
      <w:pPr>
        <w:pStyle w:val="BodyText"/>
      </w:pPr>
    </w:p>
    <w:p w14:paraId="0B5B6396" w14:textId="77777777" w:rsidR="000003B6" w:rsidRDefault="000003B6">
      <w:pPr>
        <w:pStyle w:val="BodyText"/>
      </w:pPr>
    </w:p>
    <w:p w14:paraId="6F87AF60" w14:textId="77777777" w:rsidR="000003B6" w:rsidRDefault="000003B6">
      <w:pPr>
        <w:pStyle w:val="BodyText"/>
      </w:pPr>
    </w:p>
    <w:p w14:paraId="5184A50D" w14:textId="77777777" w:rsidR="000003B6" w:rsidRDefault="000003B6">
      <w:pPr>
        <w:pStyle w:val="BodyText"/>
      </w:pPr>
    </w:p>
    <w:p w14:paraId="2DCF1752" w14:textId="77777777" w:rsidR="000003B6" w:rsidRDefault="000003B6">
      <w:pPr>
        <w:pStyle w:val="BodyText"/>
      </w:pPr>
    </w:p>
    <w:p w14:paraId="2F32C485" w14:textId="77777777" w:rsidR="000003B6" w:rsidRDefault="000003B6">
      <w:pPr>
        <w:pStyle w:val="BodyText"/>
      </w:pPr>
    </w:p>
    <w:p w14:paraId="348D7726" w14:textId="77777777" w:rsidR="000003B6" w:rsidRDefault="000003B6">
      <w:pPr>
        <w:pStyle w:val="BodyText"/>
      </w:pPr>
    </w:p>
    <w:p w14:paraId="0601F13A" w14:textId="78461B2D" w:rsidR="00BE28FE" w:rsidRDefault="00A848C6">
      <w:pPr>
        <w:pStyle w:val="BodyText"/>
      </w:pPr>
      <w:r>
        <w:lastRenderedPageBreak/>
        <w:t>List size for urban practices also saw the majority of the list size change. Losing 428,846 or 0.8% of their list size.</w:t>
      </w:r>
    </w:p>
    <w:p w14:paraId="138FE27D" w14:textId="77777777" w:rsidR="00BE28FE" w:rsidRDefault="00A848C6">
      <w:pPr>
        <w:pStyle w:val="BodyText"/>
      </w:pPr>
      <w:r>
        <w:rPr>
          <w:noProof/>
        </w:rPr>
        <w:drawing>
          <wp:inline distT="0" distB="0" distL="0" distR="0" wp14:anchorId="16EED2E5" wp14:editId="631D5350">
            <wp:extent cx="5334000" cy="266700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05_Patient_List_Responsive_files/05_Patient_List_Responsive_files/figure-docx/unnamed-chunk-8-1.png"/>
                    <pic:cNvPicPr>
                      <a:picLocks noChangeAspect="1" noChangeArrowheads="1"/>
                    </pic:cNvPicPr>
                  </pic:nvPicPr>
                  <pic:blipFill>
                    <a:blip r:embed="rId10"/>
                    <a:stretch>
                      <a:fillRect/>
                    </a:stretch>
                  </pic:blipFill>
                  <pic:spPr bwMode="auto">
                    <a:xfrm>
                      <a:off x="0" y="0"/>
                      <a:ext cx="5334000" cy="2667000"/>
                    </a:xfrm>
                    <a:prstGeom prst="rect">
                      <a:avLst/>
                    </a:prstGeom>
                    <a:noFill/>
                    <a:ln w="9525">
                      <a:noFill/>
                      <a:headEnd/>
                      <a:tailEnd/>
                    </a:ln>
                  </pic:spPr>
                </pic:pic>
              </a:graphicData>
            </a:graphic>
          </wp:inline>
        </w:drawing>
      </w:r>
    </w:p>
    <w:p w14:paraId="11F09387" w14:textId="77777777" w:rsidR="00BE28FE" w:rsidRDefault="00A848C6">
      <w:pPr>
        <w:pStyle w:val="TableCaption"/>
      </w:pPr>
      <w:r>
        <w:t>Change in registered patients by practice rurality (October 2025 to June 2026)</w:t>
      </w:r>
    </w:p>
    <w:tbl>
      <w:tblPr>
        <w:tblStyle w:val="Table"/>
        <w:tblW w:w="0" w:type="auto"/>
        <w:tblLook w:val="0020" w:firstRow="1" w:lastRow="0" w:firstColumn="0" w:lastColumn="0" w:noHBand="0" w:noVBand="0"/>
      </w:tblPr>
      <w:tblGrid>
        <w:gridCol w:w="1871"/>
        <w:gridCol w:w="1309"/>
        <w:gridCol w:w="1309"/>
        <w:gridCol w:w="1774"/>
        <w:gridCol w:w="1143"/>
      </w:tblGrid>
      <w:tr w:rsidR="00BE28FE" w14:paraId="22FA6C59" w14:textId="77777777" w:rsidTr="00BE28FE">
        <w:trPr>
          <w:cnfStyle w:val="100000000000" w:firstRow="1" w:lastRow="0" w:firstColumn="0" w:lastColumn="0" w:oddVBand="0" w:evenVBand="0" w:oddHBand="0" w:evenHBand="0" w:firstRowFirstColumn="0" w:firstRowLastColumn="0" w:lastRowFirstColumn="0" w:lastRowLastColumn="0"/>
          <w:tblHeader/>
        </w:trPr>
        <w:tc>
          <w:tcPr>
            <w:tcW w:w="0" w:type="auto"/>
          </w:tcPr>
          <w:p w14:paraId="55586BC5" w14:textId="77777777" w:rsidR="00BE28FE" w:rsidRDefault="00A848C6">
            <w:pPr>
              <w:pStyle w:val="Compact"/>
            </w:pPr>
            <w:r>
              <w:t>Practice_Rurality</w:t>
            </w:r>
          </w:p>
        </w:tc>
        <w:tc>
          <w:tcPr>
            <w:tcW w:w="0" w:type="auto"/>
          </w:tcPr>
          <w:p w14:paraId="3C2B5A94" w14:textId="77777777" w:rsidR="00BE28FE" w:rsidRDefault="00A848C6">
            <w:pPr>
              <w:pStyle w:val="Compact"/>
              <w:jc w:val="right"/>
            </w:pPr>
            <w:r>
              <w:t>Oct 2025</w:t>
            </w:r>
          </w:p>
        </w:tc>
        <w:tc>
          <w:tcPr>
            <w:tcW w:w="0" w:type="auto"/>
          </w:tcPr>
          <w:p w14:paraId="663EBCD3" w14:textId="77777777" w:rsidR="00BE28FE" w:rsidRDefault="00A848C6">
            <w:pPr>
              <w:pStyle w:val="Compact"/>
              <w:jc w:val="right"/>
            </w:pPr>
            <w:r>
              <w:t>Jun 2026</w:t>
            </w:r>
          </w:p>
        </w:tc>
        <w:tc>
          <w:tcPr>
            <w:tcW w:w="0" w:type="auto"/>
          </w:tcPr>
          <w:p w14:paraId="0FDEDB6C" w14:textId="77777777" w:rsidR="00BE28FE" w:rsidRDefault="00A848C6">
            <w:pPr>
              <w:pStyle w:val="Compact"/>
              <w:jc w:val="right"/>
            </w:pPr>
            <w:r>
              <w:t>Number change</w:t>
            </w:r>
          </w:p>
        </w:tc>
        <w:tc>
          <w:tcPr>
            <w:tcW w:w="0" w:type="auto"/>
          </w:tcPr>
          <w:p w14:paraId="73947FDE" w14:textId="77777777" w:rsidR="00BE28FE" w:rsidRDefault="00A848C6">
            <w:pPr>
              <w:pStyle w:val="Compact"/>
              <w:jc w:val="right"/>
            </w:pPr>
            <w:r>
              <w:t>% change</w:t>
            </w:r>
          </w:p>
        </w:tc>
      </w:tr>
      <w:tr w:rsidR="00BE28FE" w14:paraId="5EC6391D" w14:textId="77777777">
        <w:tc>
          <w:tcPr>
            <w:tcW w:w="0" w:type="auto"/>
          </w:tcPr>
          <w:p w14:paraId="7C1B602E" w14:textId="77777777" w:rsidR="00BE28FE" w:rsidRDefault="00A848C6">
            <w:pPr>
              <w:pStyle w:val="Compact"/>
            </w:pPr>
            <w:r>
              <w:t>Rural</w:t>
            </w:r>
          </w:p>
        </w:tc>
        <w:tc>
          <w:tcPr>
            <w:tcW w:w="0" w:type="auto"/>
          </w:tcPr>
          <w:p w14:paraId="4145BA59" w14:textId="77777777" w:rsidR="00BE28FE" w:rsidRDefault="00A848C6">
            <w:pPr>
              <w:pStyle w:val="Compact"/>
              <w:jc w:val="right"/>
            </w:pPr>
            <w:r>
              <w:t>9,410,304</w:t>
            </w:r>
          </w:p>
        </w:tc>
        <w:tc>
          <w:tcPr>
            <w:tcW w:w="0" w:type="auto"/>
          </w:tcPr>
          <w:p w14:paraId="2B0AC911" w14:textId="77777777" w:rsidR="00BE28FE" w:rsidRDefault="00A848C6">
            <w:pPr>
              <w:pStyle w:val="Compact"/>
              <w:jc w:val="right"/>
            </w:pPr>
            <w:r>
              <w:t>9,410,412</w:t>
            </w:r>
          </w:p>
        </w:tc>
        <w:tc>
          <w:tcPr>
            <w:tcW w:w="0" w:type="auto"/>
          </w:tcPr>
          <w:p w14:paraId="57D057C2" w14:textId="77777777" w:rsidR="00BE28FE" w:rsidRDefault="00A848C6">
            <w:pPr>
              <w:pStyle w:val="Compact"/>
              <w:jc w:val="right"/>
            </w:pPr>
            <w:r>
              <w:t>108</w:t>
            </w:r>
          </w:p>
        </w:tc>
        <w:tc>
          <w:tcPr>
            <w:tcW w:w="0" w:type="auto"/>
          </w:tcPr>
          <w:p w14:paraId="6EC38B5C" w14:textId="77777777" w:rsidR="00BE28FE" w:rsidRDefault="00A848C6">
            <w:pPr>
              <w:pStyle w:val="Compact"/>
              <w:jc w:val="right"/>
            </w:pPr>
            <w:r>
              <w:t>0.0%</w:t>
            </w:r>
          </w:p>
        </w:tc>
      </w:tr>
      <w:tr w:rsidR="00BE28FE" w14:paraId="4423604E" w14:textId="77777777">
        <w:tc>
          <w:tcPr>
            <w:tcW w:w="0" w:type="auto"/>
          </w:tcPr>
          <w:p w14:paraId="7589EE90" w14:textId="77777777" w:rsidR="00BE28FE" w:rsidRDefault="00A848C6">
            <w:pPr>
              <w:pStyle w:val="Compact"/>
            </w:pPr>
            <w:r>
              <w:t>Urban</w:t>
            </w:r>
          </w:p>
        </w:tc>
        <w:tc>
          <w:tcPr>
            <w:tcW w:w="0" w:type="auto"/>
          </w:tcPr>
          <w:p w14:paraId="47921322" w14:textId="77777777" w:rsidR="00BE28FE" w:rsidRDefault="00A848C6">
            <w:pPr>
              <w:pStyle w:val="Compact"/>
              <w:jc w:val="right"/>
            </w:pPr>
            <w:r>
              <w:t>54,496,891</w:t>
            </w:r>
          </w:p>
        </w:tc>
        <w:tc>
          <w:tcPr>
            <w:tcW w:w="0" w:type="auto"/>
          </w:tcPr>
          <w:p w14:paraId="49F4CCE7" w14:textId="77777777" w:rsidR="00BE28FE" w:rsidRDefault="00A848C6">
            <w:pPr>
              <w:pStyle w:val="Compact"/>
              <w:jc w:val="right"/>
            </w:pPr>
            <w:r>
              <w:t>54,068,045</w:t>
            </w:r>
          </w:p>
        </w:tc>
        <w:tc>
          <w:tcPr>
            <w:tcW w:w="0" w:type="auto"/>
          </w:tcPr>
          <w:p w14:paraId="4F6593AE" w14:textId="77777777" w:rsidR="00BE28FE" w:rsidRDefault="00A848C6">
            <w:pPr>
              <w:pStyle w:val="Compact"/>
              <w:jc w:val="right"/>
            </w:pPr>
            <w:r>
              <w:t>-428,846</w:t>
            </w:r>
          </w:p>
        </w:tc>
        <w:tc>
          <w:tcPr>
            <w:tcW w:w="0" w:type="auto"/>
          </w:tcPr>
          <w:p w14:paraId="06DF6B48" w14:textId="77777777" w:rsidR="00BE28FE" w:rsidRDefault="00A848C6">
            <w:pPr>
              <w:pStyle w:val="Compact"/>
              <w:jc w:val="right"/>
            </w:pPr>
            <w:r>
              <w:t>-0.8%</w:t>
            </w:r>
          </w:p>
        </w:tc>
      </w:tr>
    </w:tbl>
    <w:p w14:paraId="2B6F1C46" w14:textId="77777777" w:rsidR="000003B6" w:rsidRDefault="000003B6">
      <w:pPr>
        <w:pStyle w:val="BodyText"/>
      </w:pPr>
    </w:p>
    <w:p w14:paraId="6E1D0E7B" w14:textId="77777777" w:rsidR="000003B6" w:rsidRDefault="000003B6">
      <w:pPr>
        <w:pStyle w:val="BodyText"/>
      </w:pPr>
    </w:p>
    <w:p w14:paraId="75ACFCE8" w14:textId="77777777" w:rsidR="000003B6" w:rsidRDefault="000003B6">
      <w:pPr>
        <w:pStyle w:val="BodyText"/>
      </w:pPr>
    </w:p>
    <w:p w14:paraId="2D4DA663" w14:textId="77777777" w:rsidR="000003B6" w:rsidRDefault="000003B6">
      <w:pPr>
        <w:pStyle w:val="BodyText"/>
      </w:pPr>
    </w:p>
    <w:p w14:paraId="4E01CD4B" w14:textId="77777777" w:rsidR="000003B6" w:rsidRDefault="000003B6">
      <w:pPr>
        <w:pStyle w:val="BodyText"/>
      </w:pPr>
    </w:p>
    <w:p w14:paraId="0F6D319B" w14:textId="77777777" w:rsidR="000003B6" w:rsidRDefault="000003B6">
      <w:pPr>
        <w:pStyle w:val="BodyText"/>
      </w:pPr>
    </w:p>
    <w:p w14:paraId="13743808" w14:textId="77777777" w:rsidR="000003B6" w:rsidRDefault="000003B6">
      <w:pPr>
        <w:pStyle w:val="BodyText"/>
      </w:pPr>
    </w:p>
    <w:p w14:paraId="5F0017F0" w14:textId="77777777" w:rsidR="000003B6" w:rsidRDefault="000003B6">
      <w:pPr>
        <w:pStyle w:val="BodyText"/>
      </w:pPr>
    </w:p>
    <w:p w14:paraId="0FB9ADBB" w14:textId="77777777" w:rsidR="000003B6" w:rsidRDefault="000003B6">
      <w:pPr>
        <w:pStyle w:val="BodyText"/>
      </w:pPr>
    </w:p>
    <w:p w14:paraId="0513557E" w14:textId="77777777" w:rsidR="000003B6" w:rsidRDefault="000003B6">
      <w:pPr>
        <w:pStyle w:val="BodyText"/>
      </w:pPr>
    </w:p>
    <w:p w14:paraId="52ECC34D" w14:textId="77777777" w:rsidR="000003B6" w:rsidRDefault="000003B6">
      <w:pPr>
        <w:pStyle w:val="BodyText"/>
      </w:pPr>
    </w:p>
    <w:p w14:paraId="6473F464" w14:textId="77777777" w:rsidR="000003B6" w:rsidRDefault="000003B6">
      <w:pPr>
        <w:pStyle w:val="BodyText"/>
      </w:pPr>
    </w:p>
    <w:p w14:paraId="1C325E30" w14:textId="5D8578B1" w:rsidR="00BE28FE" w:rsidRDefault="00A848C6">
      <w:pPr>
        <w:pStyle w:val="BodyText"/>
      </w:pPr>
      <w:r>
        <w:lastRenderedPageBreak/>
        <w:t xml:space="preserve">Using GP IMD deciles from fingertips which uses Patients Registered at a GP practice LSOA level data to map patient LSOA IMD to create a practice level. We can see that in general more deprived practices have been losing a higher % of their list size over </w:t>
      </w:r>
      <w:r>
        <w:t>this time period. (May need to check this again - do we expect practices in less depirved areas to have a higher list size?)</w:t>
      </w:r>
    </w:p>
    <w:p w14:paraId="535426B6" w14:textId="77777777" w:rsidR="00BE28FE" w:rsidRDefault="00A848C6">
      <w:pPr>
        <w:pStyle w:val="BodyText"/>
      </w:pPr>
      <w:r>
        <w:rPr>
          <w:noProof/>
        </w:rPr>
        <w:drawing>
          <wp:inline distT="0" distB="0" distL="0" distR="0" wp14:anchorId="7711FFC6" wp14:editId="088E355C">
            <wp:extent cx="5334000" cy="26670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05_Patient_List_Responsive_files/05_Patient_List_Responsive_files/figure-docx/unnamed-chunk-9-1.png"/>
                    <pic:cNvPicPr>
                      <a:picLocks noChangeAspect="1" noChangeArrowheads="1"/>
                    </pic:cNvPicPr>
                  </pic:nvPicPr>
                  <pic:blipFill>
                    <a:blip r:embed="rId11"/>
                    <a:stretch>
                      <a:fillRect/>
                    </a:stretch>
                  </pic:blipFill>
                  <pic:spPr bwMode="auto">
                    <a:xfrm>
                      <a:off x="0" y="0"/>
                      <a:ext cx="5334000" cy="2667000"/>
                    </a:xfrm>
                    <a:prstGeom prst="rect">
                      <a:avLst/>
                    </a:prstGeom>
                    <a:noFill/>
                    <a:ln w="9525">
                      <a:noFill/>
                      <a:headEnd/>
                      <a:tailEnd/>
                    </a:ln>
                  </pic:spPr>
                </pic:pic>
              </a:graphicData>
            </a:graphic>
          </wp:inline>
        </w:drawing>
      </w:r>
    </w:p>
    <w:p w14:paraId="5E5DF4B3" w14:textId="77777777" w:rsidR="00BE28FE" w:rsidRDefault="00A848C6">
      <w:pPr>
        <w:pStyle w:val="TableCaption"/>
      </w:pPr>
      <w:r>
        <w:t>Change in registered patients by practice IMD decile (October 2025 to June 2026)</w:t>
      </w:r>
    </w:p>
    <w:tbl>
      <w:tblPr>
        <w:tblStyle w:val="Table"/>
        <w:tblW w:w="0" w:type="auto"/>
        <w:tblLook w:val="0020" w:firstRow="1" w:lastRow="0" w:firstColumn="0" w:lastColumn="0" w:noHBand="0" w:noVBand="0"/>
      </w:tblPr>
      <w:tblGrid>
        <w:gridCol w:w="1347"/>
        <w:gridCol w:w="1188"/>
        <w:gridCol w:w="1188"/>
        <w:gridCol w:w="1774"/>
        <w:gridCol w:w="1143"/>
      </w:tblGrid>
      <w:tr w:rsidR="00BE28FE" w14:paraId="55EAE312" w14:textId="77777777" w:rsidTr="00BE28FE">
        <w:trPr>
          <w:cnfStyle w:val="100000000000" w:firstRow="1" w:lastRow="0" w:firstColumn="0" w:lastColumn="0" w:oddVBand="0" w:evenVBand="0" w:oddHBand="0" w:evenHBand="0" w:firstRowFirstColumn="0" w:firstRowLastColumn="0" w:lastRowFirstColumn="0" w:lastRowLastColumn="0"/>
          <w:tblHeader/>
        </w:trPr>
        <w:tc>
          <w:tcPr>
            <w:tcW w:w="0" w:type="auto"/>
          </w:tcPr>
          <w:p w14:paraId="55815609" w14:textId="77777777" w:rsidR="00BE28FE" w:rsidRDefault="00A848C6">
            <w:pPr>
              <w:pStyle w:val="Compact"/>
              <w:jc w:val="center"/>
            </w:pPr>
            <w:r>
              <w:t>IMD_Decile</w:t>
            </w:r>
          </w:p>
        </w:tc>
        <w:tc>
          <w:tcPr>
            <w:tcW w:w="0" w:type="auto"/>
          </w:tcPr>
          <w:p w14:paraId="5DCE7D65" w14:textId="77777777" w:rsidR="00BE28FE" w:rsidRDefault="00A848C6">
            <w:pPr>
              <w:pStyle w:val="Compact"/>
              <w:jc w:val="right"/>
            </w:pPr>
            <w:r>
              <w:t>Oct 2025</w:t>
            </w:r>
          </w:p>
        </w:tc>
        <w:tc>
          <w:tcPr>
            <w:tcW w:w="0" w:type="auto"/>
          </w:tcPr>
          <w:p w14:paraId="55AD7BA2" w14:textId="77777777" w:rsidR="00BE28FE" w:rsidRDefault="00A848C6">
            <w:pPr>
              <w:pStyle w:val="Compact"/>
              <w:jc w:val="right"/>
            </w:pPr>
            <w:r>
              <w:t>Jun 2026</w:t>
            </w:r>
          </w:p>
        </w:tc>
        <w:tc>
          <w:tcPr>
            <w:tcW w:w="0" w:type="auto"/>
          </w:tcPr>
          <w:p w14:paraId="7B6CDDEC" w14:textId="77777777" w:rsidR="00BE28FE" w:rsidRDefault="00A848C6">
            <w:pPr>
              <w:pStyle w:val="Compact"/>
              <w:jc w:val="right"/>
            </w:pPr>
            <w:r>
              <w:t>Number change</w:t>
            </w:r>
          </w:p>
        </w:tc>
        <w:tc>
          <w:tcPr>
            <w:tcW w:w="0" w:type="auto"/>
          </w:tcPr>
          <w:p w14:paraId="1A8AB267" w14:textId="77777777" w:rsidR="00BE28FE" w:rsidRDefault="00A848C6">
            <w:pPr>
              <w:pStyle w:val="Compact"/>
              <w:jc w:val="right"/>
            </w:pPr>
            <w:r>
              <w:t>% change</w:t>
            </w:r>
          </w:p>
        </w:tc>
      </w:tr>
      <w:tr w:rsidR="00BE28FE" w14:paraId="1532487B" w14:textId="77777777">
        <w:tc>
          <w:tcPr>
            <w:tcW w:w="0" w:type="auto"/>
          </w:tcPr>
          <w:p w14:paraId="2F161896" w14:textId="77777777" w:rsidR="00BE28FE" w:rsidRDefault="00A848C6">
            <w:pPr>
              <w:pStyle w:val="Compact"/>
              <w:jc w:val="center"/>
            </w:pPr>
            <w:r>
              <w:t>1</w:t>
            </w:r>
          </w:p>
        </w:tc>
        <w:tc>
          <w:tcPr>
            <w:tcW w:w="0" w:type="auto"/>
          </w:tcPr>
          <w:p w14:paraId="7DB9ED4F" w14:textId="77777777" w:rsidR="00BE28FE" w:rsidRDefault="00A848C6">
            <w:pPr>
              <w:pStyle w:val="Compact"/>
              <w:jc w:val="right"/>
            </w:pPr>
            <w:r>
              <w:t>7,395,130</w:t>
            </w:r>
          </w:p>
        </w:tc>
        <w:tc>
          <w:tcPr>
            <w:tcW w:w="0" w:type="auto"/>
          </w:tcPr>
          <w:p w14:paraId="60D1E017" w14:textId="77777777" w:rsidR="00BE28FE" w:rsidRDefault="00A848C6">
            <w:pPr>
              <w:pStyle w:val="Compact"/>
              <w:jc w:val="right"/>
            </w:pPr>
            <w:r>
              <w:t>7,374,494</w:t>
            </w:r>
          </w:p>
        </w:tc>
        <w:tc>
          <w:tcPr>
            <w:tcW w:w="0" w:type="auto"/>
          </w:tcPr>
          <w:p w14:paraId="6E8EBDE0" w14:textId="77777777" w:rsidR="00BE28FE" w:rsidRDefault="00A848C6">
            <w:pPr>
              <w:pStyle w:val="Compact"/>
              <w:jc w:val="right"/>
            </w:pPr>
            <w:r>
              <w:t>-20,636</w:t>
            </w:r>
          </w:p>
        </w:tc>
        <w:tc>
          <w:tcPr>
            <w:tcW w:w="0" w:type="auto"/>
          </w:tcPr>
          <w:p w14:paraId="75172D50" w14:textId="77777777" w:rsidR="00BE28FE" w:rsidRDefault="00A848C6">
            <w:pPr>
              <w:pStyle w:val="Compact"/>
              <w:jc w:val="right"/>
            </w:pPr>
            <w:r>
              <w:t>-0.3%</w:t>
            </w:r>
          </w:p>
        </w:tc>
      </w:tr>
      <w:tr w:rsidR="00BE28FE" w14:paraId="76A4DB5F" w14:textId="77777777">
        <w:tc>
          <w:tcPr>
            <w:tcW w:w="0" w:type="auto"/>
          </w:tcPr>
          <w:p w14:paraId="4513583F" w14:textId="77777777" w:rsidR="00BE28FE" w:rsidRDefault="00A848C6">
            <w:pPr>
              <w:pStyle w:val="Compact"/>
              <w:jc w:val="center"/>
            </w:pPr>
            <w:r>
              <w:t>2</w:t>
            </w:r>
          </w:p>
        </w:tc>
        <w:tc>
          <w:tcPr>
            <w:tcW w:w="0" w:type="auto"/>
          </w:tcPr>
          <w:p w14:paraId="122D4042" w14:textId="77777777" w:rsidR="00BE28FE" w:rsidRDefault="00A848C6">
            <w:pPr>
              <w:pStyle w:val="Compact"/>
              <w:jc w:val="right"/>
            </w:pPr>
            <w:r>
              <w:t>6,914,243</w:t>
            </w:r>
          </w:p>
        </w:tc>
        <w:tc>
          <w:tcPr>
            <w:tcW w:w="0" w:type="auto"/>
          </w:tcPr>
          <w:p w14:paraId="6D06CF82" w14:textId="77777777" w:rsidR="00BE28FE" w:rsidRDefault="00A848C6">
            <w:pPr>
              <w:pStyle w:val="Compact"/>
              <w:jc w:val="right"/>
            </w:pPr>
            <w:r>
              <w:t>6,870,980</w:t>
            </w:r>
          </w:p>
        </w:tc>
        <w:tc>
          <w:tcPr>
            <w:tcW w:w="0" w:type="auto"/>
          </w:tcPr>
          <w:p w14:paraId="39539C86" w14:textId="77777777" w:rsidR="00BE28FE" w:rsidRDefault="00A848C6">
            <w:pPr>
              <w:pStyle w:val="Compact"/>
              <w:jc w:val="right"/>
            </w:pPr>
            <w:r>
              <w:t>-43,263</w:t>
            </w:r>
          </w:p>
        </w:tc>
        <w:tc>
          <w:tcPr>
            <w:tcW w:w="0" w:type="auto"/>
          </w:tcPr>
          <w:p w14:paraId="57A8828A" w14:textId="77777777" w:rsidR="00BE28FE" w:rsidRDefault="00A848C6">
            <w:pPr>
              <w:pStyle w:val="Compact"/>
              <w:jc w:val="right"/>
            </w:pPr>
            <w:r>
              <w:t>-0.6%</w:t>
            </w:r>
          </w:p>
        </w:tc>
      </w:tr>
      <w:tr w:rsidR="00BE28FE" w14:paraId="54FC954A" w14:textId="77777777">
        <w:tc>
          <w:tcPr>
            <w:tcW w:w="0" w:type="auto"/>
          </w:tcPr>
          <w:p w14:paraId="2D80B34A" w14:textId="77777777" w:rsidR="00BE28FE" w:rsidRDefault="00A848C6">
            <w:pPr>
              <w:pStyle w:val="Compact"/>
              <w:jc w:val="center"/>
            </w:pPr>
            <w:r>
              <w:t>3</w:t>
            </w:r>
          </w:p>
        </w:tc>
        <w:tc>
          <w:tcPr>
            <w:tcW w:w="0" w:type="auto"/>
          </w:tcPr>
          <w:p w14:paraId="3D6AE763" w14:textId="77777777" w:rsidR="00BE28FE" w:rsidRDefault="00A848C6">
            <w:pPr>
              <w:pStyle w:val="Compact"/>
              <w:jc w:val="right"/>
            </w:pPr>
            <w:r>
              <w:t>6,790,989</w:t>
            </w:r>
          </w:p>
        </w:tc>
        <w:tc>
          <w:tcPr>
            <w:tcW w:w="0" w:type="auto"/>
          </w:tcPr>
          <w:p w14:paraId="493BA212" w14:textId="77777777" w:rsidR="00BE28FE" w:rsidRDefault="00A848C6">
            <w:pPr>
              <w:pStyle w:val="Compact"/>
              <w:jc w:val="right"/>
            </w:pPr>
            <w:r>
              <w:t>6,777,147</w:t>
            </w:r>
          </w:p>
        </w:tc>
        <w:tc>
          <w:tcPr>
            <w:tcW w:w="0" w:type="auto"/>
          </w:tcPr>
          <w:p w14:paraId="0FC575F7" w14:textId="77777777" w:rsidR="00BE28FE" w:rsidRDefault="00A848C6">
            <w:pPr>
              <w:pStyle w:val="Compact"/>
              <w:jc w:val="right"/>
            </w:pPr>
            <w:r>
              <w:t>-13,842</w:t>
            </w:r>
          </w:p>
        </w:tc>
        <w:tc>
          <w:tcPr>
            <w:tcW w:w="0" w:type="auto"/>
          </w:tcPr>
          <w:p w14:paraId="254B4E03" w14:textId="77777777" w:rsidR="00BE28FE" w:rsidRDefault="00A848C6">
            <w:pPr>
              <w:pStyle w:val="Compact"/>
              <w:jc w:val="right"/>
            </w:pPr>
            <w:r>
              <w:t>-0.2%</w:t>
            </w:r>
          </w:p>
        </w:tc>
      </w:tr>
      <w:tr w:rsidR="00BE28FE" w14:paraId="0D17C553" w14:textId="77777777">
        <w:tc>
          <w:tcPr>
            <w:tcW w:w="0" w:type="auto"/>
          </w:tcPr>
          <w:p w14:paraId="78F82DAB" w14:textId="77777777" w:rsidR="00BE28FE" w:rsidRDefault="00A848C6">
            <w:pPr>
              <w:pStyle w:val="Compact"/>
              <w:jc w:val="center"/>
            </w:pPr>
            <w:r>
              <w:t>4</w:t>
            </w:r>
          </w:p>
        </w:tc>
        <w:tc>
          <w:tcPr>
            <w:tcW w:w="0" w:type="auto"/>
          </w:tcPr>
          <w:p w14:paraId="63FCE7A3" w14:textId="77777777" w:rsidR="00BE28FE" w:rsidRDefault="00A848C6">
            <w:pPr>
              <w:pStyle w:val="Compact"/>
              <w:jc w:val="right"/>
            </w:pPr>
            <w:r>
              <w:t>6,425,194</w:t>
            </w:r>
          </w:p>
        </w:tc>
        <w:tc>
          <w:tcPr>
            <w:tcW w:w="0" w:type="auto"/>
          </w:tcPr>
          <w:p w14:paraId="784F556B" w14:textId="77777777" w:rsidR="00BE28FE" w:rsidRDefault="00A848C6">
            <w:pPr>
              <w:pStyle w:val="Compact"/>
              <w:jc w:val="right"/>
            </w:pPr>
            <w:r>
              <w:t>6,387,432</w:t>
            </w:r>
          </w:p>
        </w:tc>
        <w:tc>
          <w:tcPr>
            <w:tcW w:w="0" w:type="auto"/>
          </w:tcPr>
          <w:p w14:paraId="168CD7B8" w14:textId="77777777" w:rsidR="00BE28FE" w:rsidRDefault="00A848C6">
            <w:pPr>
              <w:pStyle w:val="Compact"/>
              <w:jc w:val="right"/>
            </w:pPr>
            <w:r>
              <w:t>-37,762</w:t>
            </w:r>
          </w:p>
        </w:tc>
        <w:tc>
          <w:tcPr>
            <w:tcW w:w="0" w:type="auto"/>
          </w:tcPr>
          <w:p w14:paraId="343C6C69" w14:textId="77777777" w:rsidR="00BE28FE" w:rsidRDefault="00A848C6">
            <w:pPr>
              <w:pStyle w:val="Compact"/>
              <w:jc w:val="right"/>
            </w:pPr>
            <w:r>
              <w:t>-0.6%</w:t>
            </w:r>
          </w:p>
        </w:tc>
      </w:tr>
      <w:tr w:rsidR="00BE28FE" w14:paraId="6342D9A4" w14:textId="77777777">
        <w:tc>
          <w:tcPr>
            <w:tcW w:w="0" w:type="auto"/>
          </w:tcPr>
          <w:p w14:paraId="63F9B813" w14:textId="77777777" w:rsidR="00BE28FE" w:rsidRDefault="00A848C6">
            <w:pPr>
              <w:pStyle w:val="Compact"/>
              <w:jc w:val="center"/>
            </w:pPr>
            <w:r>
              <w:t>5</w:t>
            </w:r>
          </w:p>
        </w:tc>
        <w:tc>
          <w:tcPr>
            <w:tcW w:w="0" w:type="auto"/>
          </w:tcPr>
          <w:p w14:paraId="7E179035" w14:textId="77777777" w:rsidR="00BE28FE" w:rsidRDefault="00A848C6">
            <w:pPr>
              <w:pStyle w:val="Compact"/>
              <w:jc w:val="right"/>
            </w:pPr>
            <w:r>
              <w:t>6,472,957</w:t>
            </w:r>
          </w:p>
        </w:tc>
        <w:tc>
          <w:tcPr>
            <w:tcW w:w="0" w:type="auto"/>
          </w:tcPr>
          <w:p w14:paraId="69044341" w14:textId="77777777" w:rsidR="00BE28FE" w:rsidRDefault="00A848C6">
            <w:pPr>
              <w:pStyle w:val="Compact"/>
              <w:jc w:val="right"/>
            </w:pPr>
            <w:r>
              <w:t>6,442,553</w:t>
            </w:r>
          </w:p>
        </w:tc>
        <w:tc>
          <w:tcPr>
            <w:tcW w:w="0" w:type="auto"/>
          </w:tcPr>
          <w:p w14:paraId="6394F425" w14:textId="77777777" w:rsidR="00BE28FE" w:rsidRDefault="00A848C6">
            <w:pPr>
              <w:pStyle w:val="Compact"/>
              <w:jc w:val="right"/>
            </w:pPr>
            <w:r>
              <w:t>-30,404</w:t>
            </w:r>
          </w:p>
        </w:tc>
        <w:tc>
          <w:tcPr>
            <w:tcW w:w="0" w:type="auto"/>
          </w:tcPr>
          <w:p w14:paraId="64671FFB" w14:textId="77777777" w:rsidR="00BE28FE" w:rsidRDefault="00A848C6">
            <w:pPr>
              <w:pStyle w:val="Compact"/>
              <w:jc w:val="right"/>
            </w:pPr>
            <w:r>
              <w:t>-0.5%</w:t>
            </w:r>
          </w:p>
        </w:tc>
      </w:tr>
      <w:tr w:rsidR="00BE28FE" w14:paraId="65D1B3E2" w14:textId="77777777">
        <w:tc>
          <w:tcPr>
            <w:tcW w:w="0" w:type="auto"/>
          </w:tcPr>
          <w:p w14:paraId="16A45347" w14:textId="77777777" w:rsidR="00BE28FE" w:rsidRDefault="00A848C6">
            <w:pPr>
              <w:pStyle w:val="Compact"/>
              <w:jc w:val="center"/>
            </w:pPr>
            <w:r>
              <w:t>6</w:t>
            </w:r>
          </w:p>
        </w:tc>
        <w:tc>
          <w:tcPr>
            <w:tcW w:w="0" w:type="auto"/>
          </w:tcPr>
          <w:p w14:paraId="391B9772" w14:textId="77777777" w:rsidR="00BE28FE" w:rsidRDefault="00A848C6">
            <w:pPr>
              <w:pStyle w:val="Compact"/>
              <w:jc w:val="right"/>
            </w:pPr>
            <w:r>
              <w:t>6,894,473</w:t>
            </w:r>
          </w:p>
        </w:tc>
        <w:tc>
          <w:tcPr>
            <w:tcW w:w="0" w:type="auto"/>
          </w:tcPr>
          <w:p w14:paraId="728DC348" w14:textId="77777777" w:rsidR="00BE28FE" w:rsidRDefault="00A848C6">
            <w:pPr>
              <w:pStyle w:val="Compact"/>
              <w:jc w:val="right"/>
            </w:pPr>
            <w:r>
              <w:t>6,834,398</w:t>
            </w:r>
          </w:p>
        </w:tc>
        <w:tc>
          <w:tcPr>
            <w:tcW w:w="0" w:type="auto"/>
          </w:tcPr>
          <w:p w14:paraId="43899D50" w14:textId="77777777" w:rsidR="00BE28FE" w:rsidRDefault="00A848C6">
            <w:pPr>
              <w:pStyle w:val="Compact"/>
              <w:jc w:val="right"/>
            </w:pPr>
            <w:r>
              <w:t>-60,075</w:t>
            </w:r>
          </w:p>
        </w:tc>
        <w:tc>
          <w:tcPr>
            <w:tcW w:w="0" w:type="auto"/>
          </w:tcPr>
          <w:p w14:paraId="1164DF28" w14:textId="77777777" w:rsidR="00BE28FE" w:rsidRDefault="00A848C6">
            <w:pPr>
              <w:pStyle w:val="Compact"/>
              <w:jc w:val="right"/>
            </w:pPr>
            <w:r>
              <w:t>-0.9%</w:t>
            </w:r>
          </w:p>
        </w:tc>
      </w:tr>
      <w:tr w:rsidR="00BE28FE" w14:paraId="6C32131F" w14:textId="77777777">
        <w:tc>
          <w:tcPr>
            <w:tcW w:w="0" w:type="auto"/>
          </w:tcPr>
          <w:p w14:paraId="38EEC157" w14:textId="77777777" w:rsidR="00BE28FE" w:rsidRDefault="00A848C6">
            <w:pPr>
              <w:pStyle w:val="Compact"/>
              <w:jc w:val="center"/>
            </w:pPr>
            <w:r>
              <w:t>7</w:t>
            </w:r>
          </w:p>
        </w:tc>
        <w:tc>
          <w:tcPr>
            <w:tcW w:w="0" w:type="auto"/>
          </w:tcPr>
          <w:p w14:paraId="3A7BF116" w14:textId="77777777" w:rsidR="00BE28FE" w:rsidRDefault="00A848C6">
            <w:pPr>
              <w:pStyle w:val="Compact"/>
              <w:jc w:val="right"/>
            </w:pPr>
            <w:r>
              <w:t>6,339,410</w:t>
            </w:r>
          </w:p>
        </w:tc>
        <w:tc>
          <w:tcPr>
            <w:tcW w:w="0" w:type="auto"/>
          </w:tcPr>
          <w:p w14:paraId="3FDCA199" w14:textId="77777777" w:rsidR="00BE28FE" w:rsidRDefault="00A848C6">
            <w:pPr>
              <w:pStyle w:val="Compact"/>
              <w:jc w:val="right"/>
            </w:pPr>
            <w:r>
              <w:t>6,277,254</w:t>
            </w:r>
          </w:p>
        </w:tc>
        <w:tc>
          <w:tcPr>
            <w:tcW w:w="0" w:type="auto"/>
          </w:tcPr>
          <w:p w14:paraId="0E3044CD" w14:textId="77777777" w:rsidR="00BE28FE" w:rsidRDefault="00A848C6">
            <w:pPr>
              <w:pStyle w:val="Compact"/>
              <w:jc w:val="right"/>
            </w:pPr>
            <w:r>
              <w:t>-62,156</w:t>
            </w:r>
          </w:p>
        </w:tc>
        <w:tc>
          <w:tcPr>
            <w:tcW w:w="0" w:type="auto"/>
          </w:tcPr>
          <w:p w14:paraId="6CCC1442" w14:textId="77777777" w:rsidR="00BE28FE" w:rsidRDefault="00A848C6">
            <w:pPr>
              <w:pStyle w:val="Compact"/>
              <w:jc w:val="right"/>
            </w:pPr>
            <w:r>
              <w:t>-1.0%</w:t>
            </w:r>
          </w:p>
        </w:tc>
      </w:tr>
      <w:tr w:rsidR="00BE28FE" w14:paraId="02EAC685" w14:textId="77777777">
        <w:tc>
          <w:tcPr>
            <w:tcW w:w="0" w:type="auto"/>
          </w:tcPr>
          <w:p w14:paraId="581482DF" w14:textId="77777777" w:rsidR="00BE28FE" w:rsidRDefault="00A848C6">
            <w:pPr>
              <w:pStyle w:val="Compact"/>
              <w:jc w:val="center"/>
            </w:pPr>
            <w:r>
              <w:t>8</w:t>
            </w:r>
          </w:p>
        </w:tc>
        <w:tc>
          <w:tcPr>
            <w:tcW w:w="0" w:type="auto"/>
          </w:tcPr>
          <w:p w14:paraId="25ED9388" w14:textId="77777777" w:rsidR="00BE28FE" w:rsidRDefault="00A848C6">
            <w:pPr>
              <w:pStyle w:val="Compact"/>
              <w:jc w:val="right"/>
            </w:pPr>
            <w:r>
              <w:t>6,329,155</w:t>
            </w:r>
          </w:p>
        </w:tc>
        <w:tc>
          <w:tcPr>
            <w:tcW w:w="0" w:type="auto"/>
          </w:tcPr>
          <w:p w14:paraId="26419F2D" w14:textId="77777777" w:rsidR="00BE28FE" w:rsidRDefault="00A848C6">
            <w:pPr>
              <w:pStyle w:val="Compact"/>
              <w:jc w:val="right"/>
            </w:pPr>
            <w:r>
              <w:t>6,263,809</w:t>
            </w:r>
          </w:p>
        </w:tc>
        <w:tc>
          <w:tcPr>
            <w:tcW w:w="0" w:type="auto"/>
          </w:tcPr>
          <w:p w14:paraId="3E8441DD" w14:textId="77777777" w:rsidR="00BE28FE" w:rsidRDefault="00A848C6">
            <w:pPr>
              <w:pStyle w:val="Compact"/>
              <w:jc w:val="right"/>
            </w:pPr>
            <w:r>
              <w:t>-65,346</w:t>
            </w:r>
          </w:p>
        </w:tc>
        <w:tc>
          <w:tcPr>
            <w:tcW w:w="0" w:type="auto"/>
          </w:tcPr>
          <w:p w14:paraId="72DF7DD2" w14:textId="77777777" w:rsidR="00BE28FE" w:rsidRDefault="00A848C6">
            <w:pPr>
              <w:pStyle w:val="Compact"/>
              <w:jc w:val="right"/>
            </w:pPr>
            <w:r>
              <w:t>-1.0%</w:t>
            </w:r>
          </w:p>
        </w:tc>
      </w:tr>
      <w:tr w:rsidR="00BE28FE" w14:paraId="3F8C5A53" w14:textId="77777777">
        <w:tc>
          <w:tcPr>
            <w:tcW w:w="0" w:type="auto"/>
          </w:tcPr>
          <w:p w14:paraId="03CE9F15" w14:textId="77777777" w:rsidR="00BE28FE" w:rsidRDefault="00A848C6">
            <w:pPr>
              <w:pStyle w:val="Compact"/>
              <w:jc w:val="center"/>
            </w:pPr>
            <w:r>
              <w:t>9</w:t>
            </w:r>
          </w:p>
        </w:tc>
        <w:tc>
          <w:tcPr>
            <w:tcW w:w="0" w:type="auto"/>
          </w:tcPr>
          <w:p w14:paraId="28B9960A" w14:textId="77777777" w:rsidR="00BE28FE" w:rsidRDefault="00A848C6">
            <w:pPr>
              <w:pStyle w:val="Compact"/>
              <w:jc w:val="right"/>
            </w:pPr>
            <w:r>
              <w:t>5,519,781</w:t>
            </w:r>
          </w:p>
        </w:tc>
        <w:tc>
          <w:tcPr>
            <w:tcW w:w="0" w:type="auto"/>
          </w:tcPr>
          <w:p w14:paraId="72BDCAF2" w14:textId="77777777" w:rsidR="00BE28FE" w:rsidRDefault="00A848C6">
            <w:pPr>
              <w:pStyle w:val="Compact"/>
              <w:jc w:val="right"/>
            </w:pPr>
            <w:r>
              <w:t>5,486,037</w:t>
            </w:r>
          </w:p>
        </w:tc>
        <w:tc>
          <w:tcPr>
            <w:tcW w:w="0" w:type="auto"/>
          </w:tcPr>
          <w:p w14:paraId="761FA840" w14:textId="77777777" w:rsidR="00BE28FE" w:rsidRDefault="00A848C6">
            <w:pPr>
              <w:pStyle w:val="Compact"/>
              <w:jc w:val="right"/>
            </w:pPr>
            <w:r>
              <w:t>-33,744</w:t>
            </w:r>
          </w:p>
        </w:tc>
        <w:tc>
          <w:tcPr>
            <w:tcW w:w="0" w:type="auto"/>
          </w:tcPr>
          <w:p w14:paraId="37868AEC" w14:textId="77777777" w:rsidR="00BE28FE" w:rsidRDefault="00A848C6">
            <w:pPr>
              <w:pStyle w:val="Compact"/>
              <w:jc w:val="right"/>
            </w:pPr>
            <w:r>
              <w:t>-0.6%</w:t>
            </w:r>
          </w:p>
        </w:tc>
      </w:tr>
      <w:tr w:rsidR="00BE28FE" w14:paraId="657DB925" w14:textId="77777777">
        <w:tc>
          <w:tcPr>
            <w:tcW w:w="0" w:type="auto"/>
          </w:tcPr>
          <w:p w14:paraId="0671ECC9" w14:textId="77777777" w:rsidR="00BE28FE" w:rsidRDefault="00A848C6">
            <w:pPr>
              <w:pStyle w:val="Compact"/>
              <w:jc w:val="center"/>
            </w:pPr>
            <w:r>
              <w:t>10</w:t>
            </w:r>
          </w:p>
        </w:tc>
        <w:tc>
          <w:tcPr>
            <w:tcW w:w="0" w:type="auto"/>
          </w:tcPr>
          <w:p w14:paraId="5B958B32" w14:textId="77777777" w:rsidR="00BE28FE" w:rsidRDefault="00A848C6">
            <w:pPr>
              <w:pStyle w:val="Compact"/>
              <w:jc w:val="right"/>
            </w:pPr>
            <w:r>
              <w:t>4,823,593</w:t>
            </w:r>
          </w:p>
        </w:tc>
        <w:tc>
          <w:tcPr>
            <w:tcW w:w="0" w:type="auto"/>
          </w:tcPr>
          <w:p w14:paraId="1309F581" w14:textId="77777777" w:rsidR="00BE28FE" w:rsidRDefault="00A848C6">
            <w:pPr>
              <w:pStyle w:val="Compact"/>
              <w:jc w:val="right"/>
            </w:pPr>
            <w:r>
              <w:t>4,762,816</w:t>
            </w:r>
          </w:p>
        </w:tc>
        <w:tc>
          <w:tcPr>
            <w:tcW w:w="0" w:type="auto"/>
          </w:tcPr>
          <w:p w14:paraId="001BFE67" w14:textId="77777777" w:rsidR="00BE28FE" w:rsidRDefault="00A848C6">
            <w:pPr>
              <w:pStyle w:val="Compact"/>
              <w:jc w:val="right"/>
            </w:pPr>
            <w:r>
              <w:t>-60,777</w:t>
            </w:r>
          </w:p>
        </w:tc>
        <w:tc>
          <w:tcPr>
            <w:tcW w:w="0" w:type="auto"/>
          </w:tcPr>
          <w:p w14:paraId="4CFB7329" w14:textId="77777777" w:rsidR="00BE28FE" w:rsidRDefault="00A848C6">
            <w:pPr>
              <w:pStyle w:val="Compact"/>
              <w:jc w:val="right"/>
            </w:pPr>
            <w:r>
              <w:t>-1.3%</w:t>
            </w:r>
          </w:p>
        </w:tc>
      </w:tr>
    </w:tbl>
    <w:p w14:paraId="2030469C" w14:textId="77777777" w:rsidR="000003B6" w:rsidRDefault="000003B6">
      <w:pPr>
        <w:pStyle w:val="BodyText"/>
      </w:pPr>
    </w:p>
    <w:p w14:paraId="76EE4FA3" w14:textId="77777777" w:rsidR="000003B6" w:rsidRDefault="000003B6">
      <w:pPr>
        <w:pStyle w:val="BodyText"/>
      </w:pPr>
    </w:p>
    <w:p w14:paraId="456CDBFC" w14:textId="77777777" w:rsidR="000003B6" w:rsidRDefault="000003B6">
      <w:pPr>
        <w:pStyle w:val="BodyText"/>
      </w:pPr>
    </w:p>
    <w:p w14:paraId="444A0B44" w14:textId="77777777" w:rsidR="000003B6" w:rsidRDefault="000003B6">
      <w:pPr>
        <w:pStyle w:val="BodyText"/>
      </w:pPr>
    </w:p>
    <w:p w14:paraId="38B755E4" w14:textId="77777777" w:rsidR="000003B6" w:rsidRDefault="000003B6">
      <w:pPr>
        <w:pStyle w:val="BodyText"/>
      </w:pPr>
    </w:p>
    <w:p w14:paraId="2334B315" w14:textId="00F100C6" w:rsidR="00BE28FE" w:rsidRDefault="00A848C6">
      <w:pPr>
        <w:pStyle w:val="BodyText"/>
      </w:pPr>
      <w:r>
        <w:lastRenderedPageBreak/>
        <w:t>The London region has lost a larger percentage of it’s list size (1.5%) in this time period compared to other regions.</w:t>
      </w:r>
    </w:p>
    <w:p w14:paraId="37C70306" w14:textId="77777777" w:rsidR="00BE28FE" w:rsidRDefault="00A848C6">
      <w:pPr>
        <w:pStyle w:val="BodyText"/>
      </w:pPr>
      <w:r>
        <w:rPr>
          <w:noProof/>
        </w:rPr>
        <w:drawing>
          <wp:inline distT="0" distB="0" distL="0" distR="0" wp14:anchorId="52A1C996" wp14:editId="23BF5E0E">
            <wp:extent cx="5334000" cy="266700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05_Patient_List_Responsive_files/05_Patient_List_Responsive_files/figure-docx/unnamed-chunk-10-1.png"/>
                    <pic:cNvPicPr>
                      <a:picLocks noChangeAspect="1" noChangeArrowheads="1"/>
                    </pic:cNvPicPr>
                  </pic:nvPicPr>
                  <pic:blipFill>
                    <a:blip r:embed="rId12"/>
                    <a:stretch>
                      <a:fillRect/>
                    </a:stretch>
                  </pic:blipFill>
                  <pic:spPr bwMode="auto">
                    <a:xfrm>
                      <a:off x="0" y="0"/>
                      <a:ext cx="5334000" cy="2667000"/>
                    </a:xfrm>
                    <a:prstGeom prst="rect">
                      <a:avLst/>
                    </a:prstGeom>
                    <a:noFill/>
                    <a:ln w="9525">
                      <a:noFill/>
                      <a:headEnd/>
                      <a:tailEnd/>
                    </a:ln>
                  </pic:spPr>
                </pic:pic>
              </a:graphicData>
            </a:graphic>
          </wp:inline>
        </w:drawing>
      </w:r>
    </w:p>
    <w:p w14:paraId="68CBC136" w14:textId="77777777" w:rsidR="00BE28FE" w:rsidRDefault="00A848C6">
      <w:pPr>
        <w:pStyle w:val="TableCaption"/>
      </w:pPr>
      <w:r>
        <w:t>Change in registered patients by region (October 2025 to June 2026)</w:t>
      </w:r>
    </w:p>
    <w:tbl>
      <w:tblPr>
        <w:tblStyle w:val="Table"/>
        <w:tblW w:w="5000" w:type="pct"/>
        <w:tblLayout w:type="fixed"/>
        <w:tblLook w:val="0020" w:firstRow="1" w:lastRow="0" w:firstColumn="0" w:lastColumn="0" w:noHBand="0" w:noVBand="0"/>
      </w:tblPr>
      <w:tblGrid>
        <w:gridCol w:w="4842"/>
        <w:gridCol w:w="1157"/>
        <w:gridCol w:w="1157"/>
        <w:gridCol w:w="1473"/>
        <w:gridCol w:w="947"/>
      </w:tblGrid>
      <w:tr w:rsidR="00BE28FE" w14:paraId="560A4B31" w14:textId="77777777" w:rsidTr="00BE28FE">
        <w:trPr>
          <w:cnfStyle w:val="100000000000" w:firstRow="1" w:lastRow="0" w:firstColumn="0" w:lastColumn="0" w:oddVBand="0" w:evenVBand="0" w:oddHBand="0" w:evenHBand="0" w:firstRowFirstColumn="0" w:firstRowLastColumn="0" w:lastRowFirstColumn="0" w:lastRowLastColumn="0"/>
          <w:tblHeader/>
        </w:trPr>
        <w:tc>
          <w:tcPr>
            <w:tcW w:w="4003" w:type="dxa"/>
          </w:tcPr>
          <w:p w14:paraId="6BC0321F" w14:textId="77777777" w:rsidR="00BE28FE" w:rsidRDefault="00A848C6">
            <w:pPr>
              <w:pStyle w:val="Compact"/>
            </w:pPr>
            <w:r>
              <w:t>Region</w:t>
            </w:r>
          </w:p>
        </w:tc>
        <w:tc>
          <w:tcPr>
            <w:tcW w:w="957" w:type="dxa"/>
          </w:tcPr>
          <w:p w14:paraId="474FB29E" w14:textId="77777777" w:rsidR="00BE28FE" w:rsidRDefault="00A848C6">
            <w:pPr>
              <w:pStyle w:val="Compact"/>
              <w:jc w:val="right"/>
            </w:pPr>
            <w:r>
              <w:t>Oct 2025</w:t>
            </w:r>
          </w:p>
        </w:tc>
        <w:tc>
          <w:tcPr>
            <w:tcW w:w="957" w:type="dxa"/>
          </w:tcPr>
          <w:p w14:paraId="57842BD7" w14:textId="77777777" w:rsidR="00BE28FE" w:rsidRDefault="00A848C6">
            <w:pPr>
              <w:pStyle w:val="Compact"/>
              <w:jc w:val="right"/>
            </w:pPr>
            <w:r>
              <w:t>Jun 2026</w:t>
            </w:r>
          </w:p>
        </w:tc>
        <w:tc>
          <w:tcPr>
            <w:tcW w:w="1218" w:type="dxa"/>
          </w:tcPr>
          <w:p w14:paraId="0492CC26" w14:textId="77777777" w:rsidR="00BE28FE" w:rsidRDefault="00A848C6">
            <w:pPr>
              <w:pStyle w:val="Compact"/>
              <w:jc w:val="right"/>
            </w:pPr>
            <w:r>
              <w:t>Number change</w:t>
            </w:r>
          </w:p>
        </w:tc>
        <w:tc>
          <w:tcPr>
            <w:tcW w:w="783" w:type="dxa"/>
          </w:tcPr>
          <w:p w14:paraId="0EAE76A5" w14:textId="77777777" w:rsidR="00BE28FE" w:rsidRDefault="00A848C6">
            <w:pPr>
              <w:pStyle w:val="Compact"/>
              <w:jc w:val="right"/>
            </w:pPr>
            <w:r>
              <w:t>% change</w:t>
            </w:r>
          </w:p>
        </w:tc>
      </w:tr>
      <w:tr w:rsidR="00BE28FE" w14:paraId="7174153B" w14:textId="77777777">
        <w:tc>
          <w:tcPr>
            <w:tcW w:w="4003" w:type="dxa"/>
          </w:tcPr>
          <w:p w14:paraId="63F379EE" w14:textId="77777777" w:rsidR="00BE28FE" w:rsidRDefault="00A848C6">
            <w:pPr>
              <w:pStyle w:val="Compact"/>
            </w:pPr>
            <w:r>
              <w:t>SOUTH WEST COMMISS</w:t>
            </w:r>
            <w:r>
              <w:t>IONING REGION</w:t>
            </w:r>
          </w:p>
        </w:tc>
        <w:tc>
          <w:tcPr>
            <w:tcW w:w="957" w:type="dxa"/>
          </w:tcPr>
          <w:p w14:paraId="0E998538" w14:textId="77777777" w:rsidR="00BE28FE" w:rsidRDefault="00A848C6">
            <w:pPr>
              <w:pStyle w:val="Compact"/>
              <w:jc w:val="right"/>
            </w:pPr>
            <w:r>
              <w:t>6,157,041</w:t>
            </w:r>
          </w:p>
        </w:tc>
        <w:tc>
          <w:tcPr>
            <w:tcW w:w="957" w:type="dxa"/>
          </w:tcPr>
          <w:p w14:paraId="32985C15" w14:textId="77777777" w:rsidR="00BE28FE" w:rsidRDefault="00A848C6">
            <w:pPr>
              <w:pStyle w:val="Compact"/>
              <w:jc w:val="right"/>
            </w:pPr>
            <w:r>
              <w:t>6,131,379</w:t>
            </w:r>
          </w:p>
        </w:tc>
        <w:tc>
          <w:tcPr>
            <w:tcW w:w="1218" w:type="dxa"/>
          </w:tcPr>
          <w:p w14:paraId="1A1167F3" w14:textId="77777777" w:rsidR="00BE28FE" w:rsidRDefault="00A848C6">
            <w:pPr>
              <w:pStyle w:val="Compact"/>
              <w:jc w:val="right"/>
            </w:pPr>
            <w:r>
              <w:t>-25,662</w:t>
            </w:r>
          </w:p>
        </w:tc>
        <w:tc>
          <w:tcPr>
            <w:tcW w:w="783" w:type="dxa"/>
          </w:tcPr>
          <w:p w14:paraId="28CD9258" w14:textId="77777777" w:rsidR="00BE28FE" w:rsidRDefault="00A848C6">
            <w:pPr>
              <w:pStyle w:val="Compact"/>
              <w:jc w:val="right"/>
            </w:pPr>
            <w:r>
              <w:t>-0.4%</w:t>
            </w:r>
          </w:p>
        </w:tc>
      </w:tr>
      <w:tr w:rsidR="00BE28FE" w14:paraId="77F758C4" w14:textId="77777777">
        <w:tc>
          <w:tcPr>
            <w:tcW w:w="4003" w:type="dxa"/>
          </w:tcPr>
          <w:p w14:paraId="0D5F5B6B" w14:textId="77777777" w:rsidR="00BE28FE" w:rsidRDefault="00A848C6">
            <w:pPr>
              <w:pStyle w:val="Compact"/>
            </w:pPr>
            <w:r>
              <w:t>NORTH WEST COMMISSIONING REGION</w:t>
            </w:r>
          </w:p>
        </w:tc>
        <w:tc>
          <w:tcPr>
            <w:tcW w:w="957" w:type="dxa"/>
          </w:tcPr>
          <w:p w14:paraId="1E42C967" w14:textId="77777777" w:rsidR="00BE28FE" w:rsidRDefault="00A848C6">
            <w:pPr>
              <w:pStyle w:val="Compact"/>
              <w:jc w:val="right"/>
            </w:pPr>
            <w:r>
              <w:t>7,997,370</w:t>
            </w:r>
          </w:p>
        </w:tc>
        <w:tc>
          <w:tcPr>
            <w:tcW w:w="957" w:type="dxa"/>
          </w:tcPr>
          <w:p w14:paraId="03352A5F" w14:textId="77777777" w:rsidR="00BE28FE" w:rsidRDefault="00A848C6">
            <w:pPr>
              <w:pStyle w:val="Compact"/>
              <w:jc w:val="right"/>
            </w:pPr>
            <w:r>
              <w:t>7,969,178</w:t>
            </w:r>
          </w:p>
        </w:tc>
        <w:tc>
          <w:tcPr>
            <w:tcW w:w="1218" w:type="dxa"/>
          </w:tcPr>
          <w:p w14:paraId="29A72999" w14:textId="77777777" w:rsidR="00BE28FE" w:rsidRDefault="00A848C6">
            <w:pPr>
              <w:pStyle w:val="Compact"/>
              <w:jc w:val="right"/>
            </w:pPr>
            <w:r>
              <w:t>-28,192</w:t>
            </w:r>
          </w:p>
        </w:tc>
        <w:tc>
          <w:tcPr>
            <w:tcW w:w="783" w:type="dxa"/>
          </w:tcPr>
          <w:p w14:paraId="0CF39713" w14:textId="77777777" w:rsidR="00BE28FE" w:rsidRDefault="00A848C6">
            <w:pPr>
              <w:pStyle w:val="Compact"/>
              <w:jc w:val="right"/>
            </w:pPr>
            <w:r>
              <w:t>-0.4%</w:t>
            </w:r>
          </w:p>
        </w:tc>
      </w:tr>
      <w:tr w:rsidR="00BE28FE" w14:paraId="2E3269F8" w14:textId="77777777">
        <w:tc>
          <w:tcPr>
            <w:tcW w:w="4003" w:type="dxa"/>
          </w:tcPr>
          <w:p w14:paraId="67153F20" w14:textId="77777777" w:rsidR="00BE28FE" w:rsidRDefault="00A848C6">
            <w:pPr>
              <w:pStyle w:val="Compact"/>
            </w:pPr>
            <w:r>
              <w:t>EAST OF ENGLAND COMMISSIONING REGION</w:t>
            </w:r>
          </w:p>
        </w:tc>
        <w:tc>
          <w:tcPr>
            <w:tcW w:w="957" w:type="dxa"/>
          </w:tcPr>
          <w:p w14:paraId="3523AC6E" w14:textId="77777777" w:rsidR="00BE28FE" w:rsidRDefault="00A848C6">
            <w:pPr>
              <w:pStyle w:val="Compact"/>
              <w:jc w:val="right"/>
            </w:pPr>
            <w:r>
              <w:t>7,362,631</w:t>
            </w:r>
          </w:p>
        </w:tc>
        <w:tc>
          <w:tcPr>
            <w:tcW w:w="957" w:type="dxa"/>
          </w:tcPr>
          <w:p w14:paraId="349AD0D4" w14:textId="77777777" w:rsidR="00BE28FE" w:rsidRDefault="00A848C6">
            <w:pPr>
              <w:pStyle w:val="Compact"/>
              <w:jc w:val="right"/>
            </w:pPr>
            <w:r>
              <w:t>7,328,959</w:t>
            </w:r>
          </w:p>
        </w:tc>
        <w:tc>
          <w:tcPr>
            <w:tcW w:w="1218" w:type="dxa"/>
          </w:tcPr>
          <w:p w14:paraId="324A18D4" w14:textId="77777777" w:rsidR="00BE28FE" w:rsidRDefault="00A848C6">
            <w:pPr>
              <w:pStyle w:val="Compact"/>
              <w:jc w:val="right"/>
            </w:pPr>
            <w:r>
              <w:t>-33,672</w:t>
            </w:r>
          </w:p>
        </w:tc>
        <w:tc>
          <w:tcPr>
            <w:tcW w:w="783" w:type="dxa"/>
          </w:tcPr>
          <w:p w14:paraId="5FA73F40" w14:textId="77777777" w:rsidR="00BE28FE" w:rsidRDefault="00A848C6">
            <w:pPr>
              <w:pStyle w:val="Compact"/>
              <w:jc w:val="right"/>
            </w:pPr>
            <w:r>
              <w:t>-0.5%</w:t>
            </w:r>
          </w:p>
        </w:tc>
      </w:tr>
      <w:tr w:rsidR="00BE28FE" w14:paraId="7AAE1B97" w14:textId="77777777">
        <w:tc>
          <w:tcPr>
            <w:tcW w:w="4003" w:type="dxa"/>
          </w:tcPr>
          <w:p w14:paraId="5F182243" w14:textId="77777777" w:rsidR="00BE28FE" w:rsidRDefault="00A848C6">
            <w:pPr>
              <w:pStyle w:val="Compact"/>
            </w:pPr>
            <w:r>
              <w:t>NORTH EAST AND YORKSHIRE COMMISSIONING REGION</w:t>
            </w:r>
          </w:p>
        </w:tc>
        <w:tc>
          <w:tcPr>
            <w:tcW w:w="957" w:type="dxa"/>
          </w:tcPr>
          <w:p w14:paraId="3BE75602" w14:textId="77777777" w:rsidR="00BE28FE" w:rsidRDefault="00A848C6">
            <w:pPr>
              <w:pStyle w:val="Compact"/>
              <w:jc w:val="right"/>
            </w:pPr>
            <w:r>
              <w:t>9,288,929</w:t>
            </w:r>
          </w:p>
        </w:tc>
        <w:tc>
          <w:tcPr>
            <w:tcW w:w="957" w:type="dxa"/>
          </w:tcPr>
          <w:p w14:paraId="34DB5342" w14:textId="77777777" w:rsidR="00BE28FE" w:rsidRDefault="00A848C6">
            <w:pPr>
              <w:pStyle w:val="Compact"/>
              <w:jc w:val="right"/>
            </w:pPr>
            <w:r>
              <w:t>9,241,703</w:t>
            </w:r>
          </w:p>
        </w:tc>
        <w:tc>
          <w:tcPr>
            <w:tcW w:w="1218" w:type="dxa"/>
          </w:tcPr>
          <w:p w14:paraId="5D15DE38" w14:textId="77777777" w:rsidR="00BE28FE" w:rsidRDefault="00A848C6">
            <w:pPr>
              <w:pStyle w:val="Compact"/>
              <w:jc w:val="right"/>
            </w:pPr>
            <w:r>
              <w:t>-47,226</w:t>
            </w:r>
          </w:p>
        </w:tc>
        <w:tc>
          <w:tcPr>
            <w:tcW w:w="783" w:type="dxa"/>
          </w:tcPr>
          <w:p w14:paraId="2AFB02FB" w14:textId="77777777" w:rsidR="00BE28FE" w:rsidRDefault="00A848C6">
            <w:pPr>
              <w:pStyle w:val="Compact"/>
              <w:jc w:val="right"/>
            </w:pPr>
            <w:r>
              <w:t>-0.5%</w:t>
            </w:r>
          </w:p>
        </w:tc>
      </w:tr>
      <w:tr w:rsidR="00BE28FE" w14:paraId="6D9A05A8" w14:textId="77777777">
        <w:tc>
          <w:tcPr>
            <w:tcW w:w="4003" w:type="dxa"/>
          </w:tcPr>
          <w:p w14:paraId="046569D8" w14:textId="77777777" w:rsidR="00BE28FE" w:rsidRDefault="00A848C6">
            <w:pPr>
              <w:pStyle w:val="Compact"/>
            </w:pPr>
            <w:r>
              <w:t>SOUTH EAST COMMISSIONING REGION</w:t>
            </w:r>
          </w:p>
        </w:tc>
        <w:tc>
          <w:tcPr>
            <w:tcW w:w="957" w:type="dxa"/>
          </w:tcPr>
          <w:p w14:paraId="419A2BDB" w14:textId="77777777" w:rsidR="00BE28FE" w:rsidRDefault="00A848C6">
            <w:pPr>
              <w:pStyle w:val="Compact"/>
              <w:jc w:val="right"/>
            </w:pPr>
            <w:r>
              <w:t>9,899,672</w:t>
            </w:r>
          </w:p>
        </w:tc>
        <w:tc>
          <w:tcPr>
            <w:tcW w:w="957" w:type="dxa"/>
          </w:tcPr>
          <w:p w14:paraId="529146BA" w14:textId="77777777" w:rsidR="00BE28FE" w:rsidRDefault="00A848C6">
            <w:pPr>
              <w:pStyle w:val="Compact"/>
              <w:jc w:val="right"/>
            </w:pPr>
            <w:r>
              <w:t>9,839,304</w:t>
            </w:r>
          </w:p>
        </w:tc>
        <w:tc>
          <w:tcPr>
            <w:tcW w:w="1218" w:type="dxa"/>
          </w:tcPr>
          <w:p w14:paraId="2A532311" w14:textId="77777777" w:rsidR="00BE28FE" w:rsidRDefault="00A848C6">
            <w:pPr>
              <w:pStyle w:val="Compact"/>
              <w:jc w:val="right"/>
            </w:pPr>
            <w:r>
              <w:t>-60,368</w:t>
            </w:r>
          </w:p>
        </w:tc>
        <w:tc>
          <w:tcPr>
            <w:tcW w:w="783" w:type="dxa"/>
          </w:tcPr>
          <w:p w14:paraId="52750051" w14:textId="77777777" w:rsidR="00BE28FE" w:rsidRDefault="00A848C6">
            <w:pPr>
              <w:pStyle w:val="Compact"/>
              <w:jc w:val="right"/>
            </w:pPr>
            <w:r>
              <w:t>-0.6%</w:t>
            </w:r>
          </w:p>
        </w:tc>
      </w:tr>
      <w:tr w:rsidR="00BE28FE" w14:paraId="284DC3ED" w14:textId="77777777">
        <w:tc>
          <w:tcPr>
            <w:tcW w:w="4003" w:type="dxa"/>
          </w:tcPr>
          <w:p w14:paraId="48D7DCE4" w14:textId="77777777" w:rsidR="00BE28FE" w:rsidRDefault="00A848C6">
            <w:pPr>
              <w:pStyle w:val="Compact"/>
            </w:pPr>
            <w:r>
              <w:t>MIDLANDS COMMISSIONING REGION</w:t>
            </w:r>
          </w:p>
        </w:tc>
        <w:tc>
          <w:tcPr>
            <w:tcW w:w="957" w:type="dxa"/>
          </w:tcPr>
          <w:p w14:paraId="1C41EF2C" w14:textId="77777777" w:rsidR="00BE28FE" w:rsidRDefault="00A848C6">
            <w:pPr>
              <w:pStyle w:val="Compact"/>
              <w:jc w:val="right"/>
            </w:pPr>
            <w:r>
              <w:t>12,046,991</w:t>
            </w:r>
          </w:p>
        </w:tc>
        <w:tc>
          <w:tcPr>
            <w:tcW w:w="957" w:type="dxa"/>
          </w:tcPr>
          <w:p w14:paraId="28812462" w14:textId="77777777" w:rsidR="00BE28FE" w:rsidRDefault="00A848C6">
            <w:pPr>
              <w:pStyle w:val="Compact"/>
              <w:jc w:val="right"/>
            </w:pPr>
            <w:r>
              <w:t>11,981,259</w:t>
            </w:r>
          </w:p>
        </w:tc>
        <w:tc>
          <w:tcPr>
            <w:tcW w:w="1218" w:type="dxa"/>
          </w:tcPr>
          <w:p w14:paraId="7D5D7C52" w14:textId="77777777" w:rsidR="00BE28FE" w:rsidRDefault="00A848C6">
            <w:pPr>
              <w:pStyle w:val="Compact"/>
              <w:jc w:val="right"/>
            </w:pPr>
            <w:r>
              <w:t>-65,732</w:t>
            </w:r>
          </w:p>
        </w:tc>
        <w:tc>
          <w:tcPr>
            <w:tcW w:w="783" w:type="dxa"/>
          </w:tcPr>
          <w:p w14:paraId="067742E3" w14:textId="77777777" w:rsidR="00BE28FE" w:rsidRDefault="00A848C6">
            <w:pPr>
              <w:pStyle w:val="Compact"/>
              <w:jc w:val="right"/>
            </w:pPr>
            <w:r>
              <w:t>-0.5%</w:t>
            </w:r>
          </w:p>
        </w:tc>
      </w:tr>
      <w:tr w:rsidR="00BE28FE" w14:paraId="1DA65DDA" w14:textId="77777777">
        <w:tc>
          <w:tcPr>
            <w:tcW w:w="4003" w:type="dxa"/>
          </w:tcPr>
          <w:p w14:paraId="4A621D2F" w14:textId="77777777" w:rsidR="00BE28FE" w:rsidRDefault="00A848C6">
            <w:pPr>
              <w:pStyle w:val="Compact"/>
            </w:pPr>
            <w:r>
              <w:t>LONDON COMMISSIONING REGION</w:t>
            </w:r>
          </w:p>
        </w:tc>
        <w:tc>
          <w:tcPr>
            <w:tcW w:w="957" w:type="dxa"/>
          </w:tcPr>
          <w:p w14:paraId="310675DB" w14:textId="77777777" w:rsidR="00BE28FE" w:rsidRDefault="00A848C6">
            <w:pPr>
              <w:pStyle w:val="Compact"/>
              <w:jc w:val="right"/>
            </w:pPr>
            <w:r>
              <w:t>11,154,561</w:t>
            </w:r>
          </w:p>
        </w:tc>
        <w:tc>
          <w:tcPr>
            <w:tcW w:w="957" w:type="dxa"/>
          </w:tcPr>
          <w:p w14:paraId="5FE42DF8" w14:textId="77777777" w:rsidR="00BE28FE" w:rsidRDefault="00A848C6">
            <w:pPr>
              <w:pStyle w:val="Compact"/>
              <w:jc w:val="right"/>
            </w:pPr>
            <w:r>
              <w:t>10,986,675</w:t>
            </w:r>
          </w:p>
        </w:tc>
        <w:tc>
          <w:tcPr>
            <w:tcW w:w="1218" w:type="dxa"/>
          </w:tcPr>
          <w:p w14:paraId="4FC47403" w14:textId="77777777" w:rsidR="00BE28FE" w:rsidRDefault="00A848C6">
            <w:pPr>
              <w:pStyle w:val="Compact"/>
              <w:jc w:val="right"/>
            </w:pPr>
            <w:r>
              <w:t>-167,886</w:t>
            </w:r>
          </w:p>
        </w:tc>
        <w:tc>
          <w:tcPr>
            <w:tcW w:w="783" w:type="dxa"/>
          </w:tcPr>
          <w:p w14:paraId="3EA366AA" w14:textId="77777777" w:rsidR="00BE28FE" w:rsidRDefault="00A848C6">
            <w:pPr>
              <w:pStyle w:val="Compact"/>
              <w:jc w:val="right"/>
            </w:pPr>
            <w:r>
              <w:t>-1.5%</w:t>
            </w:r>
          </w:p>
        </w:tc>
      </w:tr>
      <w:tr w:rsidR="000003B6" w14:paraId="16AB50ED" w14:textId="77777777">
        <w:tc>
          <w:tcPr>
            <w:tcW w:w="4003" w:type="dxa"/>
          </w:tcPr>
          <w:p w14:paraId="0E698D73" w14:textId="0645D48A" w:rsidR="000003B6" w:rsidRDefault="000003B6">
            <w:pPr>
              <w:pStyle w:val="Compact"/>
            </w:pPr>
          </w:p>
        </w:tc>
        <w:tc>
          <w:tcPr>
            <w:tcW w:w="957" w:type="dxa"/>
          </w:tcPr>
          <w:p w14:paraId="026423C3" w14:textId="77777777" w:rsidR="000003B6" w:rsidRDefault="000003B6">
            <w:pPr>
              <w:pStyle w:val="Compact"/>
              <w:jc w:val="right"/>
            </w:pPr>
          </w:p>
        </w:tc>
        <w:tc>
          <w:tcPr>
            <w:tcW w:w="957" w:type="dxa"/>
          </w:tcPr>
          <w:p w14:paraId="56BC9F0B" w14:textId="77777777" w:rsidR="000003B6" w:rsidRDefault="000003B6">
            <w:pPr>
              <w:pStyle w:val="Compact"/>
              <w:jc w:val="right"/>
            </w:pPr>
          </w:p>
        </w:tc>
        <w:tc>
          <w:tcPr>
            <w:tcW w:w="1218" w:type="dxa"/>
          </w:tcPr>
          <w:p w14:paraId="1D2E5379" w14:textId="77777777" w:rsidR="000003B6" w:rsidRDefault="000003B6">
            <w:pPr>
              <w:pStyle w:val="Compact"/>
              <w:jc w:val="right"/>
            </w:pPr>
          </w:p>
        </w:tc>
        <w:tc>
          <w:tcPr>
            <w:tcW w:w="783" w:type="dxa"/>
          </w:tcPr>
          <w:p w14:paraId="154517B6" w14:textId="77777777" w:rsidR="000003B6" w:rsidRDefault="000003B6">
            <w:pPr>
              <w:pStyle w:val="Compact"/>
              <w:jc w:val="right"/>
            </w:pPr>
          </w:p>
        </w:tc>
      </w:tr>
    </w:tbl>
    <w:p w14:paraId="0EC8BCF4" w14:textId="77777777" w:rsidR="000003B6" w:rsidRDefault="000003B6">
      <w:pPr>
        <w:pStyle w:val="BodyText"/>
      </w:pPr>
    </w:p>
    <w:p w14:paraId="5B708F4F" w14:textId="77777777" w:rsidR="000003B6" w:rsidRDefault="000003B6">
      <w:pPr>
        <w:pStyle w:val="BodyText"/>
      </w:pPr>
    </w:p>
    <w:p w14:paraId="37208948" w14:textId="77777777" w:rsidR="000003B6" w:rsidRDefault="000003B6">
      <w:pPr>
        <w:pStyle w:val="BodyText"/>
      </w:pPr>
    </w:p>
    <w:p w14:paraId="46EB0CF6" w14:textId="425D202B" w:rsidR="000003B6" w:rsidRDefault="000003B6">
      <w:pPr>
        <w:pStyle w:val="BodyText"/>
      </w:pPr>
      <w:r>
        <w:lastRenderedPageBreak/>
        <w:t>When looking at practices by Average Payment per registered patients from the Payments to General practice dataset 2024/25 we can see that practices that received less payments saw a larger reduction in their list size.</w:t>
      </w:r>
    </w:p>
    <w:p w14:paraId="126B42B9" w14:textId="763F6FBC" w:rsidR="00BE28FE" w:rsidRDefault="00A848C6">
      <w:pPr>
        <w:pStyle w:val="BodyText"/>
      </w:pPr>
      <w:r>
        <w:rPr>
          <w:noProof/>
        </w:rPr>
        <w:drawing>
          <wp:inline distT="0" distB="0" distL="0" distR="0" wp14:anchorId="7F87FB66" wp14:editId="1EC480BA">
            <wp:extent cx="5334000" cy="2667000"/>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05_Patient_List_Responsive_files/05_Patient_List_Responsive_files/figure-docx/unnamed-chunk-12-1.png"/>
                    <pic:cNvPicPr>
                      <a:picLocks noChangeAspect="1" noChangeArrowheads="1"/>
                    </pic:cNvPicPr>
                  </pic:nvPicPr>
                  <pic:blipFill>
                    <a:blip r:embed="rId13"/>
                    <a:stretch>
                      <a:fillRect/>
                    </a:stretch>
                  </pic:blipFill>
                  <pic:spPr bwMode="auto">
                    <a:xfrm>
                      <a:off x="0" y="0"/>
                      <a:ext cx="5334000" cy="2667000"/>
                    </a:xfrm>
                    <a:prstGeom prst="rect">
                      <a:avLst/>
                    </a:prstGeom>
                    <a:noFill/>
                    <a:ln w="9525">
                      <a:noFill/>
                      <a:headEnd/>
                      <a:tailEnd/>
                    </a:ln>
                  </pic:spPr>
                </pic:pic>
              </a:graphicData>
            </a:graphic>
          </wp:inline>
        </w:drawing>
      </w:r>
    </w:p>
    <w:p w14:paraId="37EB7478" w14:textId="77777777" w:rsidR="00BE28FE" w:rsidRDefault="00A848C6">
      <w:pPr>
        <w:pStyle w:val="TableCaption"/>
      </w:pPr>
      <w:r>
        <w:t>Change in registered patients by payment-per-patient decile (October 2025 to June 2026)</w:t>
      </w:r>
    </w:p>
    <w:tbl>
      <w:tblPr>
        <w:tblStyle w:val="Table"/>
        <w:tblW w:w="5000" w:type="pct"/>
        <w:tblLayout w:type="fixed"/>
        <w:tblLook w:val="0020" w:firstRow="1" w:lastRow="0" w:firstColumn="0" w:lastColumn="0" w:noHBand="0" w:noVBand="0"/>
      </w:tblPr>
      <w:tblGrid>
        <w:gridCol w:w="3520"/>
        <w:gridCol w:w="1408"/>
        <w:gridCol w:w="1408"/>
        <w:gridCol w:w="1972"/>
        <w:gridCol w:w="1268"/>
      </w:tblGrid>
      <w:tr w:rsidR="00BE28FE" w14:paraId="29135BC2" w14:textId="77777777" w:rsidTr="00BE28FE">
        <w:trPr>
          <w:cnfStyle w:val="100000000000" w:firstRow="1" w:lastRow="0" w:firstColumn="0" w:lastColumn="0" w:oddVBand="0" w:evenVBand="0" w:oddHBand="0" w:evenHBand="0" w:firstRowFirstColumn="0" w:firstRowLastColumn="0" w:lastRowFirstColumn="0" w:lastRowLastColumn="0"/>
          <w:tblHeader/>
        </w:trPr>
        <w:tc>
          <w:tcPr>
            <w:tcW w:w="2911" w:type="dxa"/>
          </w:tcPr>
          <w:p w14:paraId="5EE00173" w14:textId="77777777" w:rsidR="00BE28FE" w:rsidRDefault="00A848C6">
            <w:pPr>
              <w:pStyle w:val="Compact"/>
            </w:pPr>
            <w:r>
              <w:t>Decile_Label</w:t>
            </w:r>
          </w:p>
        </w:tc>
        <w:tc>
          <w:tcPr>
            <w:tcW w:w="1164" w:type="dxa"/>
          </w:tcPr>
          <w:p w14:paraId="52A47B28" w14:textId="77777777" w:rsidR="00BE28FE" w:rsidRDefault="00A848C6">
            <w:pPr>
              <w:pStyle w:val="Compact"/>
              <w:jc w:val="right"/>
            </w:pPr>
            <w:r>
              <w:t>Oct 2025</w:t>
            </w:r>
          </w:p>
        </w:tc>
        <w:tc>
          <w:tcPr>
            <w:tcW w:w="1164" w:type="dxa"/>
          </w:tcPr>
          <w:p w14:paraId="0B159A55" w14:textId="77777777" w:rsidR="00BE28FE" w:rsidRDefault="00A848C6">
            <w:pPr>
              <w:pStyle w:val="Compact"/>
              <w:jc w:val="right"/>
            </w:pPr>
            <w:r>
              <w:t>Jun 2026</w:t>
            </w:r>
          </w:p>
        </w:tc>
        <w:tc>
          <w:tcPr>
            <w:tcW w:w="1630" w:type="dxa"/>
          </w:tcPr>
          <w:p w14:paraId="56CE5877" w14:textId="77777777" w:rsidR="00BE28FE" w:rsidRDefault="00A848C6">
            <w:pPr>
              <w:pStyle w:val="Compact"/>
              <w:jc w:val="right"/>
            </w:pPr>
            <w:r>
              <w:t>Number change</w:t>
            </w:r>
          </w:p>
        </w:tc>
        <w:tc>
          <w:tcPr>
            <w:tcW w:w="1048" w:type="dxa"/>
          </w:tcPr>
          <w:p w14:paraId="45249FCD" w14:textId="77777777" w:rsidR="00BE28FE" w:rsidRDefault="00A848C6">
            <w:pPr>
              <w:pStyle w:val="Compact"/>
              <w:jc w:val="right"/>
            </w:pPr>
            <w:r>
              <w:t>% change</w:t>
            </w:r>
          </w:p>
        </w:tc>
      </w:tr>
      <w:tr w:rsidR="00BE28FE" w14:paraId="4F92CA49" w14:textId="77777777">
        <w:tc>
          <w:tcPr>
            <w:tcW w:w="2911" w:type="dxa"/>
          </w:tcPr>
          <w:p w14:paraId="66B3E49C" w14:textId="77777777" w:rsidR="00BE28FE" w:rsidRDefault="00A848C6">
            <w:pPr>
              <w:pStyle w:val="Compact"/>
            </w:pPr>
            <w:r>
              <w:t>D1 (£0.03–£138.69)</w:t>
            </w:r>
          </w:p>
        </w:tc>
        <w:tc>
          <w:tcPr>
            <w:tcW w:w="1164" w:type="dxa"/>
          </w:tcPr>
          <w:p w14:paraId="1E562B49" w14:textId="77777777" w:rsidR="00BE28FE" w:rsidRDefault="00A848C6">
            <w:pPr>
              <w:pStyle w:val="Compact"/>
              <w:jc w:val="right"/>
            </w:pPr>
            <w:r>
              <w:t>6,417,155</w:t>
            </w:r>
          </w:p>
        </w:tc>
        <w:tc>
          <w:tcPr>
            <w:tcW w:w="1164" w:type="dxa"/>
          </w:tcPr>
          <w:p w14:paraId="6AC75799" w14:textId="77777777" w:rsidR="00BE28FE" w:rsidRDefault="00A848C6">
            <w:pPr>
              <w:pStyle w:val="Compact"/>
              <w:jc w:val="right"/>
            </w:pPr>
            <w:r>
              <w:t>6,281,010</w:t>
            </w:r>
          </w:p>
        </w:tc>
        <w:tc>
          <w:tcPr>
            <w:tcW w:w="1630" w:type="dxa"/>
          </w:tcPr>
          <w:p w14:paraId="7C787EBE" w14:textId="77777777" w:rsidR="00BE28FE" w:rsidRDefault="00A848C6">
            <w:pPr>
              <w:pStyle w:val="Compact"/>
              <w:jc w:val="right"/>
            </w:pPr>
            <w:r>
              <w:t>-136,145</w:t>
            </w:r>
          </w:p>
        </w:tc>
        <w:tc>
          <w:tcPr>
            <w:tcW w:w="1048" w:type="dxa"/>
          </w:tcPr>
          <w:p w14:paraId="35A32A19" w14:textId="77777777" w:rsidR="00BE28FE" w:rsidRDefault="00A848C6">
            <w:pPr>
              <w:pStyle w:val="Compact"/>
              <w:jc w:val="right"/>
            </w:pPr>
            <w:r>
              <w:t>-2.1%</w:t>
            </w:r>
          </w:p>
        </w:tc>
      </w:tr>
      <w:tr w:rsidR="00BE28FE" w14:paraId="53A78701" w14:textId="77777777">
        <w:tc>
          <w:tcPr>
            <w:tcW w:w="2911" w:type="dxa"/>
          </w:tcPr>
          <w:p w14:paraId="4D673E1E" w14:textId="77777777" w:rsidR="00BE28FE" w:rsidRDefault="00A848C6">
            <w:pPr>
              <w:pStyle w:val="Compact"/>
            </w:pPr>
            <w:r>
              <w:t>D2 (£138.69–£147.79)</w:t>
            </w:r>
          </w:p>
        </w:tc>
        <w:tc>
          <w:tcPr>
            <w:tcW w:w="1164" w:type="dxa"/>
          </w:tcPr>
          <w:p w14:paraId="0CC6D872" w14:textId="77777777" w:rsidR="00BE28FE" w:rsidRDefault="00A848C6">
            <w:pPr>
              <w:pStyle w:val="Compact"/>
              <w:jc w:val="right"/>
            </w:pPr>
            <w:r>
              <w:t>6,529,651</w:t>
            </w:r>
          </w:p>
        </w:tc>
        <w:tc>
          <w:tcPr>
            <w:tcW w:w="1164" w:type="dxa"/>
          </w:tcPr>
          <w:p w14:paraId="436A5532" w14:textId="77777777" w:rsidR="00BE28FE" w:rsidRDefault="00A848C6">
            <w:pPr>
              <w:pStyle w:val="Compact"/>
              <w:jc w:val="right"/>
            </w:pPr>
            <w:r>
              <w:t>6,439,875</w:t>
            </w:r>
          </w:p>
        </w:tc>
        <w:tc>
          <w:tcPr>
            <w:tcW w:w="1630" w:type="dxa"/>
          </w:tcPr>
          <w:p w14:paraId="61533973" w14:textId="77777777" w:rsidR="00BE28FE" w:rsidRDefault="00A848C6">
            <w:pPr>
              <w:pStyle w:val="Compact"/>
              <w:jc w:val="right"/>
            </w:pPr>
            <w:r>
              <w:t>-89,776</w:t>
            </w:r>
          </w:p>
        </w:tc>
        <w:tc>
          <w:tcPr>
            <w:tcW w:w="1048" w:type="dxa"/>
          </w:tcPr>
          <w:p w14:paraId="50CFEC42" w14:textId="77777777" w:rsidR="00BE28FE" w:rsidRDefault="00A848C6">
            <w:pPr>
              <w:pStyle w:val="Compact"/>
              <w:jc w:val="right"/>
            </w:pPr>
            <w:r>
              <w:t>-1.4%</w:t>
            </w:r>
          </w:p>
        </w:tc>
      </w:tr>
      <w:tr w:rsidR="00BE28FE" w14:paraId="5E00D8D7" w14:textId="77777777">
        <w:tc>
          <w:tcPr>
            <w:tcW w:w="2911" w:type="dxa"/>
          </w:tcPr>
          <w:p w14:paraId="5CF301D6" w14:textId="77777777" w:rsidR="00BE28FE" w:rsidRDefault="00A848C6">
            <w:pPr>
              <w:pStyle w:val="Compact"/>
            </w:pPr>
            <w:r>
              <w:t>D3 (£147.79–£155.44)</w:t>
            </w:r>
          </w:p>
        </w:tc>
        <w:tc>
          <w:tcPr>
            <w:tcW w:w="1164" w:type="dxa"/>
          </w:tcPr>
          <w:p w14:paraId="719A4BBA" w14:textId="77777777" w:rsidR="00BE28FE" w:rsidRDefault="00A848C6">
            <w:pPr>
              <w:pStyle w:val="Compact"/>
              <w:jc w:val="right"/>
            </w:pPr>
            <w:r>
              <w:t>6,680,878</w:t>
            </w:r>
          </w:p>
        </w:tc>
        <w:tc>
          <w:tcPr>
            <w:tcW w:w="1164" w:type="dxa"/>
          </w:tcPr>
          <w:p w14:paraId="4758085E" w14:textId="77777777" w:rsidR="00BE28FE" w:rsidRDefault="00A848C6">
            <w:pPr>
              <w:pStyle w:val="Compact"/>
              <w:jc w:val="right"/>
            </w:pPr>
            <w:r>
              <w:t>6,649,355</w:t>
            </w:r>
          </w:p>
        </w:tc>
        <w:tc>
          <w:tcPr>
            <w:tcW w:w="1630" w:type="dxa"/>
          </w:tcPr>
          <w:p w14:paraId="1745EA46" w14:textId="77777777" w:rsidR="00BE28FE" w:rsidRDefault="00A848C6">
            <w:pPr>
              <w:pStyle w:val="Compact"/>
              <w:jc w:val="right"/>
            </w:pPr>
            <w:r>
              <w:t>-31,523</w:t>
            </w:r>
          </w:p>
        </w:tc>
        <w:tc>
          <w:tcPr>
            <w:tcW w:w="1048" w:type="dxa"/>
          </w:tcPr>
          <w:p w14:paraId="70393706" w14:textId="77777777" w:rsidR="00BE28FE" w:rsidRDefault="00A848C6">
            <w:pPr>
              <w:pStyle w:val="Compact"/>
              <w:jc w:val="right"/>
            </w:pPr>
            <w:r>
              <w:t>-0.5%</w:t>
            </w:r>
          </w:p>
        </w:tc>
      </w:tr>
      <w:tr w:rsidR="00BE28FE" w14:paraId="3A1B5C1D" w14:textId="77777777">
        <w:tc>
          <w:tcPr>
            <w:tcW w:w="2911" w:type="dxa"/>
          </w:tcPr>
          <w:p w14:paraId="618B8D17" w14:textId="77777777" w:rsidR="00BE28FE" w:rsidRDefault="00A848C6">
            <w:pPr>
              <w:pStyle w:val="Compact"/>
            </w:pPr>
            <w:r>
              <w:t>D4 (£155.44–£161.8)</w:t>
            </w:r>
          </w:p>
        </w:tc>
        <w:tc>
          <w:tcPr>
            <w:tcW w:w="1164" w:type="dxa"/>
          </w:tcPr>
          <w:p w14:paraId="41B09528" w14:textId="77777777" w:rsidR="00BE28FE" w:rsidRDefault="00A848C6">
            <w:pPr>
              <w:pStyle w:val="Compact"/>
              <w:jc w:val="right"/>
            </w:pPr>
            <w:r>
              <w:t>6,765,359</w:t>
            </w:r>
          </w:p>
        </w:tc>
        <w:tc>
          <w:tcPr>
            <w:tcW w:w="1164" w:type="dxa"/>
          </w:tcPr>
          <w:p w14:paraId="2E56E54A" w14:textId="77777777" w:rsidR="00BE28FE" w:rsidRDefault="00A848C6">
            <w:pPr>
              <w:pStyle w:val="Compact"/>
              <w:jc w:val="right"/>
            </w:pPr>
            <w:r>
              <w:t>6,715,206</w:t>
            </w:r>
          </w:p>
        </w:tc>
        <w:tc>
          <w:tcPr>
            <w:tcW w:w="1630" w:type="dxa"/>
          </w:tcPr>
          <w:p w14:paraId="56A725D8" w14:textId="77777777" w:rsidR="00BE28FE" w:rsidRDefault="00A848C6">
            <w:pPr>
              <w:pStyle w:val="Compact"/>
              <w:jc w:val="right"/>
            </w:pPr>
            <w:r>
              <w:t>-50,153</w:t>
            </w:r>
          </w:p>
        </w:tc>
        <w:tc>
          <w:tcPr>
            <w:tcW w:w="1048" w:type="dxa"/>
          </w:tcPr>
          <w:p w14:paraId="6563A0C4" w14:textId="77777777" w:rsidR="00BE28FE" w:rsidRDefault="00A848C6">
            <w:pPr>
              <w:pStyle w:val="Compact"/>
              <w:jc w:val="right"/>
            </w:pPr>
            <w:r>
              <w:t>-0.7%</w:t>
            </w:r>
          </w:p>
        </w:tc>
      </w:tr>
      <w:tr w:rsidR="00BE28FE" w14:paraId="3C27DA8B" w14:textId="77777777">
        <w:tc>
          <w:tcPr>
            <w:tcW w:w="2911" w:type="dxa"/>
          </w:tcPr>
          <w:p w14:paraId="46A9A75E" w14:textId="77777777" w:rsidR="00BE28FE" w:rsidRDefault="00A848C6">
            <w:pPr>
              <w:pStyle w:val="Compact"/>
            </w:pPr>
            <w:r>
              <w:t>D5 (£161.82–£168.54)</w:t>
            </w:r>
          </w:p>
        </w:tc>
        <w:tc>
          <w:tcPr>
            <w:tcW w:w="1164" w:type="dxa"/>
          </w:tcPr>
          <w:p w14:paraId="75868B06" w14:textId="77777777" w:rsidR="00BE28FE" w:rsidRDefault="00A848C6">
            <w:pPr>
              <w:pStyle w:val="Compact"/>
              <w:jc w:val="right"/>
            </w:pPr>
            <w:r>
              <w:t>6,782,023</w:t>
            </w:r>
          </w:p>
        </w:tc>
        <w:tc>
          <w:tcPr>
            <w:tcW w:w="1164" w:type="dxa"/>
          </w:tcPr>
          <w:p w14:paraId="45906921" w14:textId="77777777" w:rsidR="00BE28FE" w:rsidRDefault="00A848C6">
            <w:pPr>
              <w:pStyle w:val="Compact"/>
              <w:jc w:val="right"/>
            </w:pPr>
            <w:r>
              <w:t>6,764,430</w:t>
            </w:r>
          </w:p>
        </w:tc>
        <w:tc>
          <w:tcPr>
            <w:tcW w:w="1630" w:type="dxa"/>
          </w:tcPr>
          <w:p w14:paraId="501DEBE2" w14:textId="77777777" w:rsidR="00BE28FE" w:rsidRDefault="00A848C6">
            <w:pPr>
              <w:pStyle w:val="Compact"/>
              <w:jc w:val="right"/>
            </w:pPr>
            <w:r>
              <w:t>-17,593</w:t>
            </w:r>
          </w:p>
        </w:tc>
        <w:tc>
          <w:tcPr>
            <w:tcW w:w="1048" w:type="dxa"/>
          </w:tcPr>
          <w:p w14:paraId="26EF0F3A" w14:textId="77777777" w:rsidR="00BE28FE" w:rsidRDefault="00A848C6">
            <w:pPr>
              <w:pStyle w:val="Compact"/>
              <w:jc w:val="right"/>
            </w:pPr>
            <w:r>
              <w:t>-0.3%</w:t>
            </w:r>
          </w:p>
        </w:tc>
      </w:tr>
      <w:tr w:rsidR="00BE28FE" w14:paraId="31D2DB19" w14:textId="77777777">
        <w:tc>
          <w:tcPr>
            <w:tcW w:w="2911" w:type="dxa"/>
          </w:tcPr>
          <w:p w14:paraId="5FF7E25B" w14:textId="77777777" w:rsidR="00BE28FE" w:rsidRDefault="00A848C6">
            <w:pPr>
              <w:pStyle w:val="Compact"/>
            </w:pPr>
            <w:r>
              <w:t>D6 (£168.55–£175.91)</w:t>
            </w:r>
          </w:p>
        </w:tc>
        <w:tc>
          <w:tcPr>
            <w:tcW w:w="1164" w:type="dxa"/>
          </w:tcPr>
          <w:p w14:paraId="43B3B16C" w14:textId="77777777" w:rsidR="00BE28FE" w:rsidRDefault="00A848C6">
            <w:pPr>
              <w:pStyle w:val="Compact"/>
              <w:jc w:val="right"/>
            </w:pPr>
            <w:r>
              <w:t>6,666,088</w:t>
            </w:r>
          </w:p>
        </w:tc>
        <w:tc>
          <w:tcPr>
            <w:tcW w:w="1164" w:type="dxa"/>
          </w:tcPr>
          <w:p w14:paraId="5FAA5972" w14:textId="77777777" w:rsidR="00BE28FE" w:rsidRDefault="00A848C6">
            <w:pPr>
              <w:pStyle w:val="Compact"/>
              <w:jc w:val="right"/>
            </w:pPr>
            <w:r>
              <w:t>6,604,781</w:t>
            </w:r>
          </w:p>
        </w:tc>
        <w:tc>
          <w:tcPr>
            <w:tcW w:w="1630" w:type="dxa"/>
          </w:tcPr>
          <w:p w14:paraId="253642C2" w14:textId="77777777" w:rsidR="00BE28FE" w:rsidRDefault="00A848C6">
            <w:pPr>
              <w:pStyle w:val="Compact"/>
              <w:jc w:val="right"/>
            </w:pPr>
            <w:r>
              <w:t>-61,307</w:t>
            </w:r>
          </w:p>
        </w:tc>
        <w:tc>
          <w:tcPr>
            <w:tcW w:w="1048" w:type="dxa"/>
          </w:tcPr>
          <w:p w14:paraId="2DABC5E0" w14:textId="77777777" w:rsidR="00BE28FE" w:rsidRDefault="00A848C6">
            <w:pPr>
              <w:pStyle w:val="Compact"/>
              <w:jc w:val="right"/>
            </w:pPr>
            <w:r>
              <w:t>-0.9%</w:t>
            </w:r>
          </w:p>
        </w:tc>
      </w:tr>
      <w:tr w:rsidR="00BE28FE" w14:paraId="7053837F" w14:textId="77777777">
        <w:tc>
          <w:tcPr>
            <w:tcW w:w="2911" w:type="dxa"/>
          </w:tcPr>
          <w:p w14:paraId="012C14D2" w14:textId="77777777" w:rsidR="00BE28FE" w:rsidRDefault="00A848C6">
            <w:pPr>
              <w:pStyle w:val="Compact"/>
            </w:pPr>
            <w:r>
              <w:t>D7 (£175.91–£185.01)</w:t>
            </w:r>
          </w:p>
        </w:tc>
        <w:tc>
          <w:tcPr>
            <w:tcW w:w="1164" w:type="dxa"/>
          </w:tcPr>
          <w:p w14:paraId="13275B63" w14:textId="77777777" w:rsidR="00BE28FE" w:rsidRDefault="00A848C6">
            <w:pPr>
              <w:pStyle w:val="Compact"/>
              <w:jc w:val="right"/>
            </w:pPr>
            <w:r>
              <w:t>6,399,255</w:t>
            </w:r>
          </w:p>
        </w:tc>
        <w:tc>
          <w:tcPr>
            <w:tcW w:w="1164" w:type="dxa"/>
          </w:tcPr>
          <w:p w14:paraId="67E9A70D" w14:textId="77777777" w:rsidR="00BE28FE" w:rsidRDefault="00A848C6">
            <w:pPr>
              <w:pStyle w:val="Compact"/>
              <w:jc w:val="right"/>
            </w:pPr>
            <w:r>
              <w:t>6,370,161</w:t>
            </w:r>
          </w:p>
        </w:tc>
        <w:tc>
          <w:tcPr>
            <w:tcW w:w="1630" w:type="dxa"/>
          </w:tcPr>
          <w:p w14:paraId="09BA8B02" w14:textId="77777777" w:rsidR="00BE28FE" w:rsidRDefault="00A848C6">
            <w:pPr>
              <w:pStyle w:val="Compact"/>
              <w:jc w:val="right"/>
            </w:pPr>
            <w:r>
              <w:t>-29,094</w:t>
            </w:r>
          </w:p>
        </w:tc>
        <w:tc>
          <w:tcPr>
            <w:tcW w:w="1048" w:type="dxa"/>
          </w:tcPr>
          <w:p w14:paraId="54738F76" w14:textId="77777777" w:rsidR="00BE28FE" w:rsidRDefault="00A848C6">
            <w:pPr>
              <w:pStyle w:val="Compact"/>
              <w:jc w:val="right"/>
            </w:pPr>
            <w:r>
              <w:t>-0.5%</w:t>
            </w:r>
          </w:p>
        </w:tc>
      </w:tr>
      <w:tr w:rsidR="00BE28FE" w14:paraId="0735EBBA" w14:textId="77777777">
        <w:tc>
          <w:tcPr>
            <w:tcW w:w="2911" w:type="dxa"/>
          </w:tcPr>
          <w:p w14:paraId="4EE892FA" w14:textId="77777777" w:rsidR="00BE28FE" w:rsidRDefault="00A848C6">
            <w:pPr>
              <w:pStyle w:val="Compact"/>
            </w:pPr>
            <w:r>
              <w:t>D8 (£185.01–£200.11)</w:t>
            </w:r>
          </w:p>
        </w:tc>
        <w:tc>
          <w:tcPr>
            <w:tcW w:w="1164" w:type="dxa"/>
          </w:tcPr>
          <w:p w14:paraId="4B5B53C4" w14:textId="77777777" w:rsidR="00BE28FE" w:rsidRDefault="00A848C6">
            <w:pPr>
              <w:pStyle w:val="Compact"/>
              <w:jc w:val="right"/>
            </w:pPr>
            <w:r>
              <w:t>6,631,368</w:t>
            </w:r>
          </w:p>
        </w:tc>
        <w:tc>
          <w:tcPr>
            <w:tcW w:w="1164" w:type="dxa"/>
          </w:tcPr>
          <w:p w14:paraId="09A962F8" w14:textId="77777777" w:rsidR="00BE28FE" w:rsidRDefault="00A848C6">
            <w:pPr>
              <w:pStyle w:val="Compact"/>
              <w:jc w:val="right"/>
            </w:pPr>
            <w:r>
              <w:t>6,611,916</w:t>
            </w:r>
          </w:p>
        </w:tc>
        <w:tc>
          <w:tcPr>
            <w:tcW w:w="1630" w:type="dxa"/>
          </w:tcPr>
          <w:p w14:paraId="424672A0" w14:textId="77777777" w:rsidR="00BE28FE" w:rsidRDefault="00A848C6">
            <w:pPr>
              <w:pStyle w:val="Compact"/>
              <w:jc w:val="right"/>
            </w:pPr>
            <w:r>
              <w:t>-19,452</w:t>
            </w:r>
          </w:p>
        </w:tc>
        <w:tc>
          <w:tcPr>
            <w:tcW w:w="1048" w:type="dxa"/>
          </w:tcPr>
          <w:p w14:paraId="23A83640" w14:textId="77777777" w:rsidR="00BE28FE" w:rsidRDefault="00A848C6">
            <w:pPr>
              <w:pStyle w:val="Compact"/>
              <w:jc w:val="right"/>
            </w:pPr>
            <w:r>
              <w:t>-0.3%</w:t>
            </w:r>
          </w:p>
        </w:tc>
      </w:tr>
      <w:tr w:rsidR="00BE28FE" w14:paraId="090DE897" w14:textId="77777777">
        <w:tc>
          <w:tcPr>
            <w:tcW w:w="2911" w:type="dxa"/>
          </w:tcPr>
          <w:p w14:paraId="3AA0F412" w14:textId="77777777" w:rsidR="00BE28FE" w:rsidRDefault="00A848C6">
            <w:pPr>
              <w:pStyle w:val="Compact"/>
            </w:pPr>
            <w:r>
              <w:t>D9 (£200.14–£241.27)</w:t>
            </w:r>
          </w:p>
        </w:tc>
        <w:tc>
          <w:tcPr>
            <w:tcW w:w="1164" w:type="dxa"/>
          </w:tcPr>
          <w:p w14:paraId="4BC0248A" w14:textId="77777777" w:rsidR="00BE28FE" w:rsidRDefault="00A848C6">
            <w:pPr>
              <w:pStyle w:val="Compact"/>
              <w:jc w:val="right"/>
            </w:pPr>
            <w:r>
              <w:t>6,260,329</w:t>
            </w:r>
          </w:p>
        </w:tc>
        <w:tc>
          <w:tcPr>
            <w:tcW w:w="1164" w:type="dxa"/>
          </w:tcPr>
          <w:p w14:paraId="25469F58" w14:textId="77777777" w:rsidR="00BE28FE" w:rsidRDefault="00A848C6">
            <w:pPr>
              <w:pStyle w:val="Compact"/>
              <w:jc w:val="right"/>
            </w:pPr>
            <w:r>
              <w:t>6,270,224</w:t>
            </w:r>
          </w:p>
        </w:tc>
        <w:tc>
          <w:tcPr>
            <w:tcW w:w="1630" w:type="dxa"/>
          </w:tcPr>
          <w:p w14:paraId="215BCB50" w14:textId="77777777" w:rsidR="00BE28FE" w:rsidRDefault="00A848C6">
            <w:pPr>
              <w:pStyle w:val="Compact"/>
              <w:jc w:val="right"/>
            </w:pPr>
            <w:r>
              <w:t>9,895</w:t>
            </w:r>
          </w:p>
        </w:tc>
        <w:tc>
          <w:tcPr>
            <w:tcW w:w="1048" w:type="dxa"/>
          </w:tcPr>
          <w:p w14:paraId="59937575" w14:textId="77777777" w:rsidR="00BE28FE" w:rsidRDefault="00A848C6">
            <w:pPr>
              <w:pStyle w:val="Compact"/>
              <w:jc w:val="right"/>
            </w:pPr>
            <w:r>
              <w:t>0.2%</w:t>
            </w:r>
          </w:p>
        </w:tc>
      </w:tr>
      <w:tr w:rsidR="00BE28FE" w14:paraId="3E9696DB" w14:textId="77777777">
        <w:tc>
          <w:tcPr>
            <w:tcW w:w="2911" w:type="dxa"/>
          </w:tcPr>
          <w:p w14:paraId="75A0AF96" w14:textId="77777777" w:rsidR="00BE28FE" w:rsidRDefault="00A848C6">
            <w:pPr>
              <w:pStyle w:val="Compact"/>
            </w:pPr>
            <w:r>
              <w:t>D10 (£241.39–£214082.58)</w:t>
            </w:r>
          </w:p>
        </w:tc>
        <w:tc>
          <w:tcPr>
            <w:tcW w:w="1164" w:type="dxa"/>
          </w:tcPr>
          <w:p w14:paraId="307CF951" w14:textId="77777777" w:rsidR="00BE28FE" w:rsidRDefault="00A848C6">
            <w:pPr>
              <w:pStyle w:val="Compact"/>
              <w:jc w:val="right"/>
            </w:pPr>
            <w:r>
              <w:t>4,775,089</w:t>
            </w:r>
          </w:p>
        </w:tc>
        <w:tc>
          <w:tcPr>
            <w:tcW w:w="1164" w:type="dxa"/>
          </w:tcPr>
          <w:p w14:paraId="45755A96" w14:textId="77777777" w:rsidR="00BE28FE" w:rsidRDefault="00A848C6">
            <w:pPr>
              <w:pStyle w:val="Compact"/>
              <w:jc w:val="right"/>
            </w:pPr>
            <w:r>
              <w:t>4,771,499</w:t>
            </w:r>
          </w:p>
        </w:tc>
        <w:tc>
          <w:tcPr>
            <w:tcW w:w="1630" w:type="dxa"/>
          </w:tcPr>
          <w:p w14:paraId="4221153E" w14:textId="77777777" w:rsidR="00BE28FE" w:rsidRDefault="00A848C6">
            <w:pPr>
              <w:pStyle w:val="Compact"/>
              <w:jc w:val="right"/>
            </w:pPr>
            <w:r>
              <w:t>-3,590</w:t>
            </w:r>
          </w:p>
        </w:tc>
        <w:tc>
          <w:tcPr>
            <w:tcW w:w="1048" w:type="dxa"/>
          </w:tcPr>
          <w:p w14:paraId="0A38C2D2" w14:textId="77777777" w:rsidR="00BE28FE" w:rsidRDefault="00A848C6">
            <w:pPr>
              <w:pStyle w:val="Compact"/>
              <w:jc w:val="right"/>
            </w:pPr>
            <w:r>
              <w:t>-0.1%</w:t>
            </w:r>
          </w:p>
        </w:tc>
      </w:tr>
    </w:tbl>
    <w:p w14:paraId="5FF20F7F" w14:textId="77777777" w:rsidR="000003B6" w:rsidRDefault="000003B6">
      <w:pPr>
        <w:pStyle w:val="BodyText"/>
      </w:pPr>
    </w:p>
    <w:p w14:paraId="70F3D6F3" w14:textId="77777777" w:rsidR="000003B6" w:rsidRDefault="000003B6">
      <w:pPr>
        <w:pStyle w:val="BodyText"/>
      </w:pPr>
    </w:p>
    <w:p w14:paraId="2D76E881" w14:textId="77777777" w:rsidR="000003B6" w:rsidRDefault="000003B6">
      <w:pPr>
        <w:pStyle w:val="BodyText"/>
      </w:pPr>
    </w:p>
    <w:p w14:paraId="0B375193" w14:textId="77777777" w:rsidR="000003B6" w:rsidRDefault="000003B6">
      <w:pPr>
        <w:pStyle w:val="BodyText"/>
      </w:pPr>
    </w:p>
    <w:p w14:paraId="34DCDACE" w14:textId="77777777" w:rsidR="000003B6" w:rsidRDefault="000003B6">
      <w:pPr>
        <w:pStyle w:val="BodyText"/>
      </w:pPr>
    </w:p>
    <w:p w14:paraId="32261B9D" w14:textId="644136B6" w:rsidR="00BE28FE" w:rsidRDefault="00A848C6">
      <w:pPr>
        <w:pStyle w:val="BodyText"/>
      </w:pPr>
      <w:r>
        <w:lastRenderedPageBreak/>
        <w:t>When looking at the total list size by gender we can see that male patients have been the most impacted. Losing 1% of their numbers compared to 0.3% for women in the same time period.</w:t>
      </w:r>
    </w:p>
    <w:p w14:paraId="7AFE1785" w14:textId="77777777" w:rsidR="00BE28FE" w:rsidRDefault="00A848C6">
      <w:pPr>
        <w:pStyle w:val="BodyText"/>
      </w:pPr>
      <w:r>
        <w:rPr>
          <w:noProof/>
        </w:rPr>
        <w:drawing>
          <wp:inline distT="0" distB="0" distL="0" distR="0" wp14:anchorId="738B1F08" wp14:editId="3B327057">
            <wp:extent cx="5334000" cy="2667000"/>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05_Patient_List_Responsive_files/05_Patient_List_Responsive_files/figure-docx/unnamed-chunk-13-1.png"/>
                    <pic:cNvPicPr>
                      <a:picLocks noChangeAspect="1" noChangeArrowheads="1"/>
                    </pic:cNvPicPr>
                  </pic:nvPicPr>
                  <pic:blipFill>
                    <a:blip r:embed="rId14"/>
                    <a:stretch>
                      <a:fillRect/>
                    </a:stretch>
                  </pic:blipFill>
                  <pic:spPr bwMode="auto">
                    <a:xfrm>
                      <a:off x="0" y="0"/>
                      <a:ext cx="5334000" cy="2667000"/>
                    </a:xfrm>
                    <a:prstGeom prst="rect">
                      <a:avLst/>
                    </a:prstGeom>
                    <a:noFill/>
                    <a:ln w="9525">
                      <a:noFill/>
                      <a:headEnd/>
                      <a:tailEnd/>
                    </a:ln>
                  </pic:spPr>
                </pic:pic>
              </a:graphicData>
            </a:graphic>
          </wp:inline>
        </w:drawing>
      </w:r>
    </w:p>
    <w:p w14:paraId="00D94015" w14:textId="77777777" w:rsidR="00BE28FE" w:rsidRDefault="00A848C6">
      <w:pPr>
        <w:pStyle w:val="TableCaption"/>
      </w:pPr>
      <w:r>
        <w:t>Change in registered patients by gender (October 2025 to June 2026)</w:t>
      </w:r>
    </w:p>
    <w:tbl>
      <w:tblPr>
        <w:tblStyle w:val="Table"/>
        <w:tblW w:w="0" w:type="auto"/>
        <w:tblLook w:val="0020" w:firstRow="1" w:lastRow="0" w:firstColumn="0" w:lastColumn="0" w:noHBand="0" w:noVBand="0"/>
      </w:tblPr>
      <w:tblGrid>
        <w:gridCol w:w="1634"/>
        <w:gridCol w:w="1309"/>
        <w:gridCol w:w="1309"/>
        <w:gridCol w:w="1774"/>
        <w:gridCol w:w="1143"/>
      </w:tblGrid>
      <w:tr w:rsidR="00BE28FE" w14:paraId="69509D04" w14:textId="77777777" w:rsidTr="00BE28FE">
        <w:trPr>
          <w:cnfStyle w:val="100000000000" w:firstRow="1" w:lastRow="0" w:firstColumn="0" w:lastColumn="0" w:oddVBand="0" w:evenVBand="0" w:oddHBand="0" w:evenHBand="0" w:firstRowFirstColumn="0" w:firstRowLastColumn="0" w:lastRowFirstColumn="0" w:lastRowLastColumn="0"/>
          <w:tblHeader/>
        </w:trPr>
        <w:tc>
          <w:tcPr>
            <w:tcW w:w="0" w:type="auto"/>
          </w:tcPr>
          <w:p w14:paraId="297C155C" w14:textId="77777777" w:rsidR="00BE28FE" w:rsidRDefault="00A848C6">
            <w:pPr>
              <w:pStyle w:val="Compact"/>
            </w:pPr>
            <w:r>
              <w:t>Ge</w:t>
            </w:r>
            <w:r>
              <w:t>nder</w:t>
            </w:r>
          </w:p>
        </w:tc>
        <w:tc>
          <w:tcPr>
            <w:tcW w:w="0" w:type="auto"/>
          </w:tcPr>
          <w:p w14:paraId="184C38F3" w14:textId="77777777" w:rsidR="00BE28FE" w:rsidRDefault="00A848C6">
            <w:pPr>
              <w:pStyle w:val="Compact"/>
              <w:jc w:val="right"/>
            </w:pPr>
            <w:r>
              <w:t>Oct 2025</w:t>
            </w:r>
          </w:p>
        </w:tc>
        <w:tc>
          <w:tcPr>
            <w:tcW w:w="0" w:type="auto"/>
          </w:tcPr>
          <w:p w14:paraId="3F318F0B" w14:textId="77777777" w:rsidR="00BE28FE" w:rsidRDefault="00A848C6">
            <w:pPr>
              <w:pStyle w:val="Compact"/>
              <w:jc w:val="right"/>
            </w:pPr>
            <w:r>
              <w:t>Jun 2026</w:t>
            </w:r>
          </w:p>
        </w:tc>
        <w:tc>
          <w:tcPr>
            <w:tcW w:w="0" w:type="auto"/>
          </w:tcPr>
          <w:p w14:paraId="6B496323" w14:textId="77777777" w:rsidR="00BE28FE" w:rsidRDefault="00A848C6">
            <w:pPr>
              <w:pStyle w:val="Compact"/>
              <w:jc w:val="right"/>
            </w:pPr>
            <w:r>
              <w:t>Number change</w:t>
            </w:r>
          </w:p>
        </w:tc>
        <w:tc>
          <w:tcPr>
            <w:tcW w:w="0" w:type="auto"/>
          </w:tcPr>
          <w:p w14:paraId="796D1878" w14:textId="77777777" w:rsidR="00BE28FE" w:rsidRDefault="00A848C6">
            <w:pPr>
              <w:pStyle w:val="Compact"/>
              <w:jc w:val="right"/>
            </w:pPr>
            <w:r>
              <w:t>% change</w:t>
            </w:r>
          </w:p>
        </w:tc>
      </w:tr>
      <w:tr w:rsidR="00BE28FE" w14:paraId="1F886B1F" w14:textId="77777777">
        <w:tc>
          <w:tcPr>
            <w:tcW w:w="0" w:type="auto"/>
          </w:tcPr>
          <w:p w14:paraId="54A4922C" w14:textId="77777777" w:rsidR="00BE28FE" w:rsidRDefault="00A848C6">
            <w:pPr>
              <w:pStyle w:val="Compact"/>
            </w:pPr>
            <w:r>
              <w:t>Male_Count</w:t>
            </w:r>
          </w:p>
        </w:tc>
        <w:tc>
          <w:tcPr>
            <w:tcW w:w="0" w:type="auto"/>
          </w:tcPr>
          <w:p w14:paraId="48887528" w14:textId="77777777" w:rsidR="00BE28FE" w:rsidRDefault="00A848C6">
            <w:pPr>
              <w:pStyle w:val="Compact"/>
              <w:jc w:val="right"/>
            </w:pPr>
            <w:r>
              <w:t>32,084,312</w:t>
            </w:r>
          </w:p>
        </w:tc>
        <w:tc>
          <w:tcPr>
            <w:tcW w:w="0" w:type="auto"/>
          </w:tcPr>
          <w:p w14:paraId="36034AD6" w14:textId="77777777" w:rsidR="00BE28FE" w:rsidRDefault="00A848C6">
            <w:pPr>
              <w:pStyle w:val="Compact"/>
              <w:jc w:val="right"/>
            </w:pPr>
            <w:r>
              <w:t>31,747,999</w:t>
            </w:r>
          </w:p>
        </w:tc>
        <w:tc>
          <w:tcPr>
            <w:tcW w:w="0" w:type="auto"/>
          </w:tcPr>
          <w:p w14:paraId="375ABC46" w14:textId="77777777" w:rsidR="00BE28FE" w:rsidRDefault="00A848C6">
            <w:pPr>
              <w:pStyle w:val="Compact"/>
              <w:jc w:val="right"/>
            </w:pPr>
            <w:r>
              <w:t>-336,313</w:t>
            </w:r>
          </w:p>
        </w:tc>
        <w:tc>
          <w:tcPr>
            <w:tcW w:w="0" w:type="auto"/>
          </w:tcPr>
          <w:p w14:paraId="2EF59CAD" w14:textId="77777777" w:rsidR="00BE28FE" w:rsidRDefault="00A848C6">
            <w:pPr>
              <w:pStyle w:val="Compact"/>
              <w:jc w:val="right"/>
            </w:pPr>
            <w:r>
              <w:t>-1.0%</w:t>
            </w:r>
          </w:p>
        </w:tc>
      </w:tr>
      <w:tr w:rsidR="00BE28FE" w14:paraId="63956BD5" w14:textId="77777777">
        <w:tc>
          <w:tcPr>
            <w:tcW w:w="0" w:type="auto"/>
          </w:tcPr>
          <w:p w14:paraId="4F8248AC" w14:textId="77777777" w:rsidR="00BE28FE" w:rsidRDefault="00A848C6">
            <w:pPr>
              <w:pStyle w:val="Compact"/>
            </w:pPr>
            <w:proofErr w:type="spellStart"/>
            <w:r>
              <w:t>Female_Count</w:t>
            </w:r>
            <w:proofErr w:type="spellEnd"/>
          </w:p>
        </w:tc>
        <w:tc>
          <w:tcPr>
            <w:tcW w:w="0" w:type="auto"/>
          </w:tcPr>
          <w:p w14:paraId="542AC21A" w14:textId="77777777" w:rsidR="00BE28FE" w:rsidRDefault="00A848C6">
            <w:pPr>
              <w:pStyle w:val="Compact"/>
              <w:jc w:val="right"/>
            </w:pPr>
            <w:r>
              <w:t>31,835,215</w:t>
            </w:r>
          </w:p>
        </w:tc>
        <w:tc>
          <w:tcPr>
            <w:tcW w:w="0" w:type="auto"/>
          </w:tcPr>
          <w:p w14:paraId="07655490" w14:textId="77777777" w:rsidR="00BE28FE" w:rsidRDefault="00A848C6">
            <w:pPr>
              <w:pStyle w:val="Compact"/>
              <w:jc w:val="right"/>
            </w:pPr>
            <w:r>
              <w:t>31,740,913</w:t>
            </w:r>
          </w:p>
        </w:tc>
        <w:tc>
          <w:tcPr>
            <w:tcW w:w="0" w:type="auto"/>
          </w:tcPr>
          <w:p w14:paraId="5569C81E" w14:textId="77777777" w:rsidR="00BE28FE" w:rsidRDefault="00A848C6">
            <w:pPr>
              <w:pStyle w:val="Compact"/>
              <w:jc w:val="right"/>
            </w:pPr>
            <w:r>
              <w:t>-94,302</w:t>
            </w:r>
          </w:p>
        </w:tc>
        <w:tc>
          <w:tcPr>
            <w:tcW w:w="0" w:type="auto"/>
          </w:tcPr>
          <w:p w14:paraId="562EFC64" w14:textId="77777777" w:rsidR="00BE28FE" w:rsidRDefault="00A848C6">
            <w:pPr>
              <w:pStyle w:val="Compact"/>
              <w:jc w:val="right"/>
            </w:pPr>
            <w:r>
              <w:t>-0.3%</w:t>
            </w:r>
          </w:p>
        </w:tc>
      </w:tr>
    </w:tbl>
    <w:p w14:paraId="3636A0A3" w14:textId="77777777" w:rsidR="000003B6" w:rsidRDefault="000003B6">
      <w:pPr>
        <w:pStyle w:val="BodyText"/>
      </w:pPr>
    </w:p>
    <w:p w14:paraId="46078BAC" w14:textId="77777777" w:rsidR="000003B6" w:rsidRDefault="000003B6">
      <w:pPr>
        <w:pStyle w:val="BodyText"/>
      </w:pPr>
    </w:p>
    <w:p w14:paraId="742D9EB0" w14:textId="77777777" w:rsidR="000003B6" w:rsidRDefault="000003B6">
      <w:pPr>
        <w:pStyle w:val="BodyText"/>
      </w:pPr>
    </w:p>
    <w:p w14:paraId="150F07BF" w14:textId="77777777" w:rsidR="000003B6" w:rsidRDefault="000003B6">
      <w:pPr>
        <w:pStyle w:val="BodyText"/>
      </w:pPr>
    </w:p>
    <w:p w14:paraId="76540D72" w14:textId="77777777" w:rsidR="000003B6" w:rsidRDefault="000003B6">
      <w:pPr>
        <w:pStyle w:val="BodyText"/>
      </w:pPr>
    </w:p>
    <w:p w14:paraId="117FFAE9" w14:textId="77777777" w:rsidR="000003B6" w:rsidRDefault="000003B6">
      <w:pPr>
        <w:pStyle w:val="BodyText"/>
      </w:pPr>
    </w:p>
    <w:p w14:paraId="4EF5A35E" w14:textId="77777777" w:rsidR="000003B6" w:rsidRDefault="000003B6">
      <w:pPr>
        <w:pStyle w:val="BodyText"/>
      </w:pPr>
    </w:p>
    <w:p w14:paraId="6B3EABD6" w14:textId="5E53155F" w:rsidR="000003B6" w:rsidRDefault="000003B6">
      <w:pPr>
        <w:pStyle w:val="BodyText"/>
      </w:pPr>
    </w:p>
    <w:p w14:paraId="3467B541" w14:textId="09A14CFE" w:rsidR="000003B6" w:rsidRDefault="000003B6">
      <w:pPr>
        <w:pStyle w:val="BodyText"/>
      </w:pPr>
    </w:p>
    <w:p w14:paraId="0C135F9A" w14:textId="5E475AAE" w:rsidR="000003B6" w:rsidRDefault="000003B6">
      <w:pPr>
        <w:pStyle w:val="BodyText"/>
      </w:pPr>
    </w:p>
    <w:p w14:paraId="726EA6D7" w14:textId="1A0379F2" w:rsidR="000003B6" w:rsidRDefault="000003B6">
      <w:pPr>
        <w:pStyle w:val="BodyText"/>
      </w:pPr>
    </w:p>
    <w:p w14:paraId="126A0BDD" w14:textId="0955D3B0" w:rsidR="000003B6" w:rsidRDefault="000003B6">
      <w:pPr>
        <w:pStyle w:val="BodyText"/>
      </w:pPr>
    </w:p>
    <w:p w14:paraId="3CA6B578" w14:textId="628C8EB7" w:rsidR="000003B6" w:rsidRDefault="000003B6">
      <w:pPr>
        <w:pStyle w:val="BodyText"/>
      </w:pPr>
    </w:p>
    <w:p w14:paraId="454BDF51" w14:textId="7FC39E15" w:rsidR="000003B6" w:rsidRDefault="000003B6">
      <w:pPr>
        <w:pStyle w:val="BodyText"/>
      </w:pPr>
      <w:r>
        <w:lastRenderedPageBreak/>
        <w:t>List size across age groups has also been variable. Notably the 80-89 and 90+ categories have increased by 1.9% and 1.3% receptively across this time period</w:t>
      </w:r>
      <w:r w:rsidR="00A848C6">
        <w:t xml:space="preserve"> but with the number reductions being driven by the 0-9, the 30-39 and 50-59 age groups.</w:t>
      </w:r>
    </w:p>
    <w:p w14:paraId="7656AC9B" w14:textId="40893839" w:rsidR="00BE28FE" w:rsidRDefault="00A848C6">
      <w:pPr>
        <w:pStyle w:val="BodyText"/>
      </w:pPr>
      <w:r>
        <w:rPr>
          <w:noProof/>
        </w:rPr>
        <w:drawing>
          <wp:inline distT="0" distB="0" distL="0" distR="0" wp14:anchorId="190C8BF4" wp14:editId="1161DB06">
            <wp:extent cx="5334000" cy="2667000"/>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05_Patient_List_Responsive_files/05_Patient_List_Responsive_files/figure-docx/unnamed-chunk-14-1.png"/>
                    <pic:cNvPicPr>
                      <a:picLocks noChangeAspect="1" noChangeArrowheads="1"/>
                    </pic:cNvPicPr>
                  </pic:nvPicPr>
                  <pic:blipFill>
                    <a:blip r:embed="rId15"/>
                    <a:stretch>
                      <a:fillRect/>
                    </a:stretch>
                  </pic:blipFill>
                  <pic:spPr bwMode="auto">
                    <a:xfrm>
                      <a:off x="0" y="0"/>
                      <a:ext cx="5334000" cy="2667000"/>
                    </a:xfrm>
                    <a:prstGeom prst="rect">
                      <a:avLst/>
                    </a:prstGeom>
                    <a:noFill/>
                    <a:ln w="9525">
                      <a:noFill/>
                      <a:headEnd/>
                      <a:tailEnd/>
                    </a:ln>
                  </pic:spPr>
                </pic:pic>
              </a:graphicData>
            </a:graphic>
          </wp:inline>
        </w:drawing>
      </w:r>
    </w:p>
    <w:p w14:paraId="7628BB87" w14:textId="77777777" w:rsidR="00BE28FE" w:rsidRDefault="00A848C6">
      <w:pPr>
        <w:pStyle w:val="TableCaption"/>
      </w:pPr>
      <w:r>
        <w:t>Change in registered patients by age group (October 2025 to June 2026)</w:t>
      </w:r>
    </w:p>
    <w:tbl>
      <w:tblPr>
        <w:tblStyle w:val="Table"/>
        <w:tblW w:w="0" w:type="auto"/>
        <w:tblLook w:val="0020" w:firstRow="1" w:lastRow="0" w:firstColumn="0" w:lastColumn="0" w:noHBand="0" w:noVBand="0"/>
      </w:tblPr>
      <w:tblGrid>
        <w:gridCol w:w="1471"/>
        <w:gridCol w:w="1188"/>
        <w:gridCol w:w="1188"/>
        <w:gridCol w:w="1774"/>
        <w:gridCol w:w="1143"/>
      </w:tblGrid>
      <w:tr w:rsidR="00BE28FE" w14:paraId="4E01F292" w14:textId="77777777" w:rsidTr="00BE28FE">
        <w:trPr>
          <w:cnfStyle w:val="100000000000" w:firstRow="1" w:lastRow="0" w:firstColumn="0" w:lastColumn="0" w:oddVBand="0" w:evenVBand="0" w:oddHBand="0" w:evenHBand="0" w:firstRowFirstColumn="0" w:firstRowLastColumn="0" w:lastRowFirstColumn="0" w:lastRowLastColumn="0"/>
          <w:tblHeader/>
        </w:trPr>
        <w:tc>
          <w:tcPr>
            <w:tcW w:w="0" w:type="auto"/>
          </w:tcPr>
          <w:p w14:paraId="13AF28C0" w14:textId="77777777" w:rsidR="00BE28FE" w:rsidRDefault="00A848C6">
            <w:pPr>
              <w:pStyle w:val="Compact"/>
            </w:pPr>
            <w:r>
              <w:t>Age_Group</w:t>
            </w:r>
          </w:p>
        </w:tc>
        <w:tc>
          <w:tcPr>
            <w:tcW w:w="0" w:type="auto"/>
          </w:tcPr>
          <w:p w14:paraId="41BB0738" w14:textId="77777777" w:rsidR="00BE28FE" w:rsidRDefault="00A848C6">
            <w:pPr>
              <w:pStyle w:val="Compact"/>
              <w:jc w:val="right"/>
            </w:pPr>
            <w:r>
              <w:t>Oct 2025</w:t>
            </w:r>
          </w:p>
        </w:tc>
        <w:tc>
          <w:tcPr>
            <w:tcW w:w="0" w:type="auto"/>
          </w:tcPr>
          <w:p w14:paraId="3F10D565" w14:textId="77777777" w:rsidR="00BE28FE" w:rsidRDefault="00A848C6">
            <w:pPr>
              <w:pStyle w:val="Compact"/>
              <w:jc w:val="right"/>
            </w:pPr>
            <w:r>
              <w:t>Jun 2026</w:t>
            </w:r>
          </w:p>
        </w:tc>
        <w:tc>
          <w:tcPr>
            <w:tcW w:w="0" w:type="auto"/>
          </w:tcPr>
          <w:p w14:paraId="03D76CAC" w14:textId="77777777" w:rsidR="00BE28FE" w:rsidRDefault="00A848C6">
            <w:pPr>
              <w:pStyle w:val="Compact"/>
              <w:jc w:val="right"/>
            </w:pPr>
            <w:r>
              <w:t>Number change</w:t>
            </w:r>
          </w:p>
        </w:tc>
        <w:tc>
          <w:tcPr>
            <w:tcW w:w="0" w:type="auto"/>
          </w:tcPr>
          <w:p w14:paraId="7A70A1F3" w14:textId="77777777" w:rsidR="00BE28FE" w:rsidRDefault="00A848C6">
            <w:pPr>
              <w:pStyle w:val="Compact"/>
              <w:jc w:val="right"/>
            </w:pPr>
            <w:r>
              <w:t>% change</w:t>
            </w:r>
          </w:p>
        </w:tc>
      </w:tr>
      <w:tr w:rsidR="00BE28FE" w14:paraId="0D62ED07" w14:textId="77777777">
        <w:tc>
          <w:tcPr>
            <w:tcW w:w="0" w:type="auto"/>
          </w:tcPr>
          <w:p w14:paraId="3BC3984A" w14:textId="77777777" w:rsidR="00BE28FE" w:rsidRDefault="00A848C6">
            <w:pPr>
              <w:pStyle w:val="Compact"/>
            </w:pPr>
            <w:r>
              <w:t>Age_0_9</w:t>
            </w:r>
          </w:p>
        </w:tc>
        <w:tc>
          <w:tcPr>
            <w:tcW w:w="0" w:type="auto"/>
          </w:tcPr>
          <w:p w14:paraId="59B63323" w14:textId="77777777" w:rsidR="00BE28FE" w:rsidRDefault="00A848C6">
            <w:pPr>
              <w:pStyle w:val="Compact"/>
              <w:jc w:val="right"/>
            </w:pPr>
            <w:r>
              <w:t>6,346,029</w:t>
            </w:r>
          </w:p>
        </w:tc>
        <w:tc>
          <w:tcPr>
            <w:tcW w:w="0" w:type="auto"/>
          </w:tcPr>
          <w:p w14:paraId="3DD4A0E7" w14:textId="77777777" w:rsidR="00BE28FE" w:rsidRDefault="00A848C6">
            <w:pPr>
              <w:pStyle w:val="Compact"/>
              <w:jc w:val="right"/>
            </w:pPr>
            <w:r>
              <w:t>6,238,948</w:t>
            </w:r>
          </w:p>
        </w:tc>
        <w:tc>
          <w:tcPr>
            <w:tcW w:w="0" w:type="auto"/>
          </w:tcPr>
          <w:p w14:paraId="212D99EF" w14:textId="77777777" w:rsidR="00BE28FE" w:rsidRDefault="00A848C6">
            <w:pPr>
              <w:pStyle w:val="Compact"/>
              <w:jc w:val="right"/>
            </w:pPr>
            <w:r>
              <w:t>-107,081</w:t>
            </w:r>
          </w:p>
        </w:tc>
        <w:tc>
          <w:tcPr>
            <w:tcW w:w="0" w:type="auto"/>
          </w:tcPr>
          <w:p w14:paraId="6D771B65" w14:textId="77777777" w:rsidR="00BE28FE" w:rsidRDefault="00A848C6">
            <w:pPr>
              <w:pStyle w:val="Compact"/>
              <w:jc w:val="right"/>
            </w:pPr>
            <w:r>
              <w:t>-1.7%</w:t>
            </w:r>
          </w:p>
        </w:tc>
      </w:tr>
      <w:tr w:rsidR="00BE28FE" w14:paraId="57877362" w14:textId="77777777">
        <w:tc>
          <w:tcPr>
            <w:tcW w:w="0" w:type="auto"/>
          </w:tcPr>
          <w:p w14:paraId="272BD86C" w14:textId="77777777" w:rsidR="00BE28FE" w:rsidRDefault="00A848C6">
            <w:pPr>
              <w:pStyle w:val="Compact"/>
            </w:pPr>
            <w:r>
              <w:t>Age_10_19</w:t>
            </w:r>
          </w:p>
        </w:tc>
        <w:tc>
          <w:tcPr>
            <w:tcW w:w="0" w:type="auto"/>
          </w:tcPr>
          <w:p w14:paraId="581A6786" w14:textId="77777777" w:rsidR="00BE28FE" w:rsidRDefault="00A848C6">
            <w:pPr>
              <w:pStyle w:val="Compact"/>
              <w:jc w:val="right"/>
            </w:pPr>
            <w:r>
              <w:t>7,574,852</w:t>
            </w:r>
          </w:p>
        </w:tc>
        <w:tc>
          <w:tcPr>
            <w:tcW w:w="0" w:type="auto"/>
          </w:tcPr>
          <w:p w14:paraId="080253AE" w14:textId="77777777" w:rsidR="00BE28FE" w:rsidRDefault="00A848C6">
            <w:pPr>
              <w:pStyle w:val="Compact"/>
              <w:jc w:val="right"/>
            </w:pPr>
            <w:r>
              <w:t>7,591,409</w:t>
            </w:r>
          </w:p>
        </w:tc>
        <w:tc>
          <w:tcPr>
            <w:tcW w:w="0" w:type="auto"/>
          </w:tcPr>
          <w:p w14:paraId="5C50DF13" w14:textId="77777777" w:rsidR="00BE28FE" w:rsidRDefault="00A848C6">
            <w:pPr>
              <w:pStyle w:val="Compact"/>
              <w:jc w:val="right"/>
            </w:pPr>
            <w:r>
              <w:t>16,557</w:t>
            </w:r>
          </w:p>
        </w:tc>
        <w:tc>
          <w:tcPr>
            <w:tcW w:w="0" w:type="auto"/>
          </w:tcPr>
          <w:p w14:paraId="258AC3D4" w14:textId="77777777" w:rsidR="00BE28FE" w:rsidRDefault="00A848C6">
            <w:pPr>
              <w:pStyle w:val="Compact"/>
              <w:jc w:val="right"/>
            </w:pPr>
            <w:r>
              <w:t>0.2%</w:t>
            </w:r>
          </w:p>
        </w:tc>
      </w:tr>
      <w:tr w:rsidR="00BE28FE" w14:paraId="675AB1F7" w14:textId="77777777">
        <w:tc>
          <w:tcPr>
            <w:tcW w:w="0" w:type="auto"/>
          </w:tcPr>
          <w:p w14:paraId="02624881" w14:textId="77777777" w:rsidR="00BE28FE" w:rsidRDefault="00A848C6">
            <w:pPr>
              <w:pStyle w:val="Compact"/>
            </w:pPr>
            <w:r>
              <w:t>Age_20_29</w:t>
            </w:r>
          </w:p>
        </w:tc>
        <w:tc>
          <w:tcPr>
            <w:tcW w:w="0" w:type="auto"/>
          </w:tcPr>
          <w:p w14:paraId="0F841E6F" w14:textId="77777777" w:rsidR="00BE28FE" w:rsidRDefault="00A848C6">
            <w:pPr>
              <w:pStyle w:val="Compact"/>
              <w:jc w:val="right"/>
            </w:pPr>
            <w:r>
              <w:t>8,302,266</w:t>
            </w:r>
          </w:p>
        </w:tc>
        <w:tc>
          <w:tcPr>
            <w:tcW w:w="0" w:type="auto"/>
          </w:tcPr>
          <w:p w14:paraId="5A904A30" w14:textId="77777777" w:rsidR="00BE28FE" w:rsidRDefault="00A848C6">
            <w:pPr>
              <w:pStyle w:val="Compact"/>
              <w:jc w:val="right"/>
            </w:pPr>
            <w:r>
              <w:t>8,212,376</w:t>
            </w:r>
          </w:p>
        </w:tc>
        <w:tc>
          <w:tcPr>
            <w:tcW w:w="0" w:type="auto"/>
          </w:tcPr>
          <w:p w14:paraId="6C7AF751" w14:textId="77777777" w:rsidR="00BE28FE" w:rsidRDefault="00A848C6">
            <w:pPr>
              <w:pStyle w:val="Compact"/>
              <w:jc w:val="right"/>
            </w:pPr>
            <w:r>
              <w:t>-89,890</w:t>
            </w:r>
          </w:p>
        </w:tc>
        <w:tc>
          <w:tcPr>
            <w:tcW w:w="0" w:type="auto"/>
          </w:tcPr>
          <w:p w14:paraId="446EBD23" w14:textId="77777777" w:rsidR="00BE28FE" w:rsidRDefault="00A848C6">
            <w:pPr>
              <w:pStyle w:val="Compact"/>
              <w:jc w:val="right"/>
            </w:pPr>
            <w:r>
              <w:t>-1.1%</w:t>
            </w:r>
          </w:p>
        </w:tc>
      </w:tr>
      <w:tr w:rsidR="00BE28FE" w14:paraId="36DD2F23" w14:textId="77777777">
        <w:tc>
          <w:tcPr>
            <w:tcW w:w="0" w:type="auto"/>
          </w:tcPr>
          <w:p w14:paraId="1D6A5129" w14:textId="77777777" w:rsidR="00BE28FE" w:rsidRDefault="00A848C6">
            <w:pPr>
              <w:pStyle w:val="Compact"/>
            </w:pPr>
            <w:r>
              <w:t>Age_30_39</w:t>
            </w:r>
          </w:p>
        </w:tc>
        <w:tc>
          <w:tcPr>
            <w:tcW w:w="0" w:type="auto"/>
          </w:tcPr>
          <w:p w14:paraId="12B8521C" w14:textId="77777777" w:rsidR="00BE28FE" w:rsidRDefault="00A848C6">
            <w:pPr>
              <w:pStyle w:val="Compact"/>
              <w:jc w:val="right"/>
            </w:pPr>
            <w:r>
              <w:t>9,633,695</w:t>
            </w:r>
          </w:p>
        </w:tc>
        <w:tc>
          <w:tcPr>
            <w:tcW w:w="0" w:type="auto"/>
          </w:tcPr>
          <w:p w14:paraId="4432C933" w14:textId="77777777" w:rsidR="00BE28FE" w:rsidRDefault="00A848C6">
            <w:pPr>
              <w:pStyle w:val="Compact"/>
              <w:jc w:val="right"/>
            </w:pPr>
            <w:r>
              <w:t>9,424,621</w:t>
            </w:r>
          </w:p>
        </w:tc>
        <w:tc>
          <w:tcPr>
            <w:tcW w:w="0" w:type="auto"/>
          </w:tcPr>
          <w:p w14:paraId="6B5D78E0" w14:textId="77777777" w:rsidR="00BE28FE" w:rsidRDefault="00A848C6">
            <w:pPr>
              <w:pStyle w:val="Compact"/>
              <w:jc w:val="right"/>
            </w:pPr>
            <w:r>
              <w:t>-209,074</w:t>
            </w:r>
          </w:p>
        </w:tc>
        <w:tc>
          <w:tcPr>
            <w:tcW w:w="0" w:type="auto"/>
          </w:tcPr>
          <w:p w14:paraId="7BF310EC" w14:textId="77777777" w:rsidR="00BE28FE" w:rsidRDefault="00A848C6">
            <w:pPr>
              <w:pStyle w:val="Compact"/>
              <w:jc w:val="right"/>
            </w:pPr>
            <w:r>
              <w:t>-2.2%</w:t>
            </w:r>
          </w:p>
        </w:tc>
      </w:tr>
      <w:tr w:rsidR="00BE28FE" w14:paraId="5421CA0F" w14:textId="77777777">
        <w:tc>
          <w:tcPr>
            <w:tcW w:w="0" w:type="auto"/>
          </w:tcPr>
          <w:p w14:paraId="5E661FDD" w14:textId="77777777" w:rsidR="00BE28FE" w:rsidRDefault="00A848C6">
            <w:pPr>
              <w:pStyle w:val="Compact"/>
            </w:pPr>
            <w:r>
              <w:t>Age_40_49</w:t>
            </w:r>
          </w:p>
        </w:tc>
        <w:tc>
          <w:tcPr>
            <w:tcW w:w="0" w:type="auto"/>
          </w:tcPr>
          <w:p w14:paraId="0EE14C70" w14:textId="77777777" w:rsidR="00BE28FE" w:rsidRDefault="00A848C6">
            <w:pPr>
              <w:pStyle w:val="Compact"/>
              <w:jc w:val="right"/>
            </w:pPr>
            <w:r>
              <w:t>8,563,642</w:t>
            </w:r>
          </w:p>
        </w:tc>
        <w:tc>
          <w:tcPr>
            <w:tcW w:w="0" w:type="auto"/>
          </w:tcPr>
          <w:p w14:paraId="743E0E6B" w14:textId="77777777" w:rsidR="00BE28FE" w:rsidRDefault="00A848C6">
            <w:pPr>
              <w:pStyle w:val="Compact"/>
              <w:jc w:val="right"/>
            </w:pPr>
            <w:r>
              <w:t>8,498,526</w:t>
            </w:r>
          </w:p>
        </w:tc>
        <w:tc>
          <w:tcPr>
            <w:tcW w:w="0" w:type="auto"/>
          </w:tcPr>
          <w:p w14:paraId="0BBC25BF" w14:textId="77777777" w:rsidR="00BE28FE" w:rsidRDefault="00A848C6">
            <w:pPr>
              <w:pStyle w:val="Compact"/>
              <w:jc w:val="right"/>
            </w:pPr>
            <w:r>
              <w:t>-65,116</w:t>
            </w:r>
          </w:p>
        </w:tc>
        <w:tc>
          <w:tcPr>
            <w:tcW w:w="0" w:type="auto"/>
          </w:tcPr>
          <w:p w14:paraId="4C00C210" w14:textId="77777777" w:rsidR="00BE28FE" w:rsidRDefault="00A848C6">
            <w:pPr>
              <w:pStyle w:val="Compact"/>
              <w:jc w:val="right"/>
            </w:pPr>
            <w:r>
              <w:t>-0.8%</w:t>
            </w:r>
          </w:p>
        </w:tc>
      </w:tr>
      <w:tr w:rsidR="00BE28FE" w14:paraId="1C7EFB20" w14:textId="77777777">
        <w:tc>
          <w:tcPr>
            <w:tcW w:w="0" w:type="auto"/>
          </w:tcPr>
          <w:p w14:paraId="2F519105" w14:textId="77777777" w:rsidR="00BE28FE" w:rsidRDefault="00A848C6">
            <w:pPr>
              <w:pStyle w:val="Compact"/>
            </w:pPr>
            <w:r>
              <w:t>Age_50_59</w:t>
            </w:r>
          </w:p>
        </w:tc>
        <w:tc>
          <w:tcPr>
            <w:tcW w:w="0" w:type="auto"/>
          </w:tcPr>
          <w:p w14:paraId="6735320C" w14:textId="77777777" w:rsidR="00BE28FE" w:rsidRDefault="00A848C6">
            <w:pPr>
              <w:pStyle w:val="Compact"/>
              <w:jc w:val="right"/>
            </w:pPr>
            <w:r>
              <w:t>8,031,583</w:t>
            </w:r>
          </w:p>
        </w:tc>
        <w:tc>
          <w:tcPr>
            <w:tcW w:w="0" w:type="auto"/>
          </w:tcPr>
          <w:p w14:paraId="7ECDF044" w14:textId="77777777" w:rsidR="00BE28FE" w:rsidRDefault="00A848C6">
            <w:pPr>
              <w:pStyle w:val="Compact"/>
              <w:jc w:val="right"/>
            </w:pPr>
            <w:r>
              <w:t>7,906,071</w:t>
            </w:r>
          </w:p>
        </w:tc>
        <w:tc>
          <w:tcPr>
            <w:tcW w:w="0" w:type="auto"/>
          </w:tcPr>
          <w:p w14:paraId="3D874ED9" w14:textId="77777777" w:rsidR="00BE28FE" w:rsidRDefault="00A848C6">
            <w:pPr>
              <w:pStyle w:val="Compact"/>
              <w:jc w:val="right"/>
            </w:pPr>
            <w:r>
              <w:t>-125,512</w:t>
            </w:r>
          </w:p>
        </w:tc>
        <w:tc>
          <w:tcPr>
            <w:tcW w:w="0" w:type="auto"/>
          </w:tcPr>
          <w:p w14:paraId="0AE8B546" w14:textId="77777777" w:rsidR="00BE28FE" w:rsidRDefault="00A848C6">
            <w:pPr>
              <w:pStyle w:val="Compact"/>
              <w:jc w:val="right"/>
            </w:pPr>
            <w:r>
              <w:t>-1.6%</w:t>
            </w:r>
          </w:p>
        </w:tc>
      </w:tr>
      <w:tr w:rsidR="00BE28FE" w14:paraId="378BE4CB" w14:textId="77777777">
        <w:tc>
          <w:tcPr>
            <w:tcW w:w="0" w:type="auto"/>
          </w:tcPr>
          <w:p w14:paraId="4E74B30C" w14:textId="77777777" w:rsidR="00BE28FE" w:rsidRDefault="00A848C6">
            <w:pPr>
              <w:pStyle w:val="Compact"/>
            </w:pPr>
            <w:r>
              <w:t>Age_60_69</w:t>
            </w:r>
          </w:p>
        </w:tc>
        <w:tc>
          <w:tcPr>
            <w:tcW w:w="0" w:type="auto"/>
          </w:tcPr>
          <w:p w14:paraId="6E05A494" w14:textId="77777777" w:rsidR="00BE28FE" w:rsidRDefault="00A848C6">
            <w:pPr>
              <w:pStyle w:val="Compact"/>
              <w:jc w:val="right"/>
            </w:pPr>
            <w:r>
              <w:t>7,080,793</w:t>
            </w:r>
          </w:p>
        </w:tc>
        <w:tc>
          <w:tcPr>
            <w:tcW w:w="0" w:type="auto"/>
          </w:tcPr>
          <w:p w14:paraId="6987BE12" w14:textId="77777777" w:rsidR="00BE28FE" w:rsidRDefault="00A848C6">
            <w:pPr>
              <w:pStyle w:val="Compact"/>
              <w:jc w:val="right"/>
            </w:pPr>
            <w:r>
              <w:t>7,156,581</w:t>
            </w:r>
          </w:p>
        </w:tc>
        <w:tc>
          <w:tcPr>
            <w:tcW w:w="0" w:type="auto"/>
          </w:tcPr>
          <w:p w14:paraId="17939F91" w14:textId="77777777" w:rsidR="00BE28FE" w:rsidRDefault="00A848C6">
            <w:pPr>
              <w:pStyle w:val="Compact"/>
              <w:jc w:val="right"/>
            </w:pPr>
            <w:r>
              <w:t>75,788</w:t>
            </w:r>
          </w:p>
        </w:tc>
        <w:tc>
          <w:tcPr>
            <w:tcW w:w="0" w:type="auto"/>
          </w:tcPr>
          <w:p w14:paraId="155D4E27" w14:textId="77777777" w:rsidR="00BE28FE" w:rsidRDefault="00A848C6">
            <w:pPr>
              <w:pStyle w:val="Compact"/>
              <w:jc w:val="right"/>
            </w:pPr>
            <w:r>
              <w:t>1.1%</w:t>
            </w:r>
          </w:p>
        </w:tc>
      </w:tr>
      <w:tr w:rsidR="00BE28FE" w14:paraId="27F587B8" w14:textId="77777777">
        <w:tc>
          <w:tcPr>
            <w:tcW w:w="0" w:type="auto"/>
          </w:tcPr>
          <w:p w14:paraId="0CD5032F" w14:textId="77777777" w:rsidR="00BE28FE" w:rsidRDefault="00A848C6">
            <w:pPr>
              <w:pStyle w:val="Compact"/>
            </w:pPr>
            <w:r>
              <w:t>Age_70_79</w:t>
            </w:r>
          </w:p>
        </w:tc>
        <w:tc>
          <w:tcPr>
            <w:tcW w:w="0" w:type="auto"/>
          </w:tcPr>
          <w:p w14:paraId="62E7E7D5" w14:textId="77777777" w:rsidR="00BE28FE" w:rsidRDefault="00A848C6">
            <w:pPr>
              <w:pStyle w:val="Compact"/>
              <w:jc w:val="right"/>
            </w:pPr>
            <w:r>
              <w:t>5,183,760</w:t>
            </w:r>
          </w:p>
        </w:tc>
        <w:tc>
          <w:tcPr>
            <w:tcW w:w="0" w:type="auto"/>
          </w:tcPr>
          <w:p w14:paraId="75B5B456" w14:textId="77777777" w:rsidR="00BE28FE" w:rsidRDefault="00A848C6">
            <w:pPr>
              <w:pStyle w:val="Compact"/>
              <w:jc w:val="right"/>
            </w:pPr>
            <w:r>
              <w:t>5,200,324</w:t>
            </w:r>
          </w:p>
        </w:tc>
        <w:tc>
          <w:tcPr>
            <w:tcW w:w="0" w:type="auto"/>
          </w:tcPr>
          <w:p w14:paraId="56D43EE7" w14:textId="77777777" w:rsidR="00BE28FE" w:rsidRDefault="00A848C6">
            <w:pPr>
              <w:pStyle w:val="Compact"/>
              <w:jc w:val="right"/>
            </w:pPr>
            <w:r>
              <w:t>16,564</w:t>
            </w:r>
          </w:p>
        </w:tc>
        <w:tc>
          <w:tcPr>
            <w:tcW w:w="0" w:type="auto"/>
          </w:tcPr>
          <w:p w14:paraId="277E00E8" w14:textId="77777777" w:rsidR="00BE28FE" w:rsidRDefault="00A848C6">
            <w:pPr>
              <w:pStyle w:val="Compact"/>
              <w:jc w:val="right"/>
            </w:pPr>
            <w:r>
              <w:t>0.3%</w:t>
            </w:r>
          </w:p>
        </w:tc>
      </w:tr>
      <w:tr w:rsidR="00BE28FE" w14:paraId="3C273B17" w14:textId="77777777">
        <w:tc>
          <w:tcPr>
            <w:tcW w:w="0" w:type="auto"/>
          </w:tcPr>
          <w:p w14:paraId="1164639B" w14:textId="77777777" w:rsidR="00BE28FE" w:rsidRDefault="00A848C6">
            <w:pPr>
              <w:pStyle w:val="Compact"/>
            </w:pPr>
            <w:r>
              <w:t>Age_80_89</w:t>
            </w:r>
          </w:p>
        </w:tc>
        <w:tc>
          <w:tcPr>
            <w:tcW w:w="0" w:type="auto"/>
          </w:tcPr>
          <w:p w14:paraId="534DE8E8" w14:textId="77777777" w:rsidR="00BE28FE" w:rsidRDefault="00A848C6">
            <w:pPr>
              <w:pStyle w:val="Compact"/>
              <w:jc w:val="right"/>
            </w:pPr>
            <w:r>
              <w:t>2,642,395</w:t>
            </w:r>
          </w:p>
        </w:tc>
        <w:tc>
          <w:tcPr>
            <w:tcW w:w="0" w:type="auto"/>
          </w:tcPr>
          <w:p w14:paraId="6EECDD93" w14:textId="77777777" w:rsidR="00BE28FE" w:rsidRDefault="00A848C6">
            <w:pPr>
              <w:pStyle w:val="Compact"/>
              <w:jc w:val="right"/>
            </w:pPr>
            <w:r>
              <w:t>2,692,196</w:t>
            </w:r>
          </w:p>
        </w:tc>
        <w:tc>
          <w:tcPr>
            <w:tcW w:w="0" w:type="auto"/>
          </w:tcPr>
          <w:p w14:paraId="0FFD53AE" w14:textId="77777777" w:rsidR="00BE28FE" w:rsidRDefault="00A848C6">
            <w:pPr>
              <w:pStyle w:val="Compact"/>
              <w:jc w:val="right"/>
            </w:pPr>
            <w:r>
              <w:t>49,801</w:t>
            </w:r>
          </w:p>
        </w:tc>
        <w:tc>
          <w:tcPr>
            <w:tcW w:w="0" w:type="auto"/>
          </w:tcPr>
          <w:p w14:paraId="047FF6AF" w14:textId="77777777" w:rsidR="00BE28FE" w:rsidRDefault="00A848C6">
            <w:pPr>
              <w:pStyle w:val="Compact"/>
              <w:jc w:val="right"/>
            </w:pPr>
            <w:r>
              <w:t>1.9%</w:t>
            </w:r>
          </w:p>
        </w:tc>
      </w:tr>
      <w:tr w:rsidR="00BE28FE" w14:paraId="6A26CB5B" w14:textId="77777777">
        <w:tc>
          <w:tcPr>
            <w:tcW w:w="0" w:type="auto"/>
          </w:tcPr>
          <w:p w14:paraId="4812BEF1" w14:textId="77777777" w:rsidR="00BE28FE" w:rsidRDefault="00A848C6">
            <w:pPr>
              <w:pStyle w:val="Compact"/>
            </w:pPr>
            <w:r>
              <w:t>Age_90_plus</w:t>
            </w:r>
          </w:p>
        </w:tc>
        <w:tc>
          <w:tcPr>
            <w:tcW w:w="0" w:type="auto"/>
          </w:tcPr>
          <w:p w14:paraId="1233F85F" w14:textId="77777777" w:rsidR="00BE28FE" w:rsidRDefault="00A848C6">
            <w:pPr>
              <w:pStyle w:val="Compact"/>
              <w:jc w:val="right"/>
            </w:pPr>
            <w:r>
              <w:t>560,512</w:t>
            </w:r>
          </w:p>
        </w:tc>
        <w:tc>
          <w:tcPr>
            <w:tcW w:w="0" w:type="auto"/>
          </w:tcPr>
          <w:p w14:paraId="6ECC1FAA" w14:textId="77777777" w:rsidR="00BE28FE" w:rsidRDefault="00A848C6">
            <w:pPr>
              <w:pStyle w:val="Compact"/>
              <w:jc w:val="right"/>
            </w:pPr>
            <w:r>
              <w:t>567,860</w:t>
            </w:r>
          </w:p>
        </w:tc>
        <w:tc>
          <w:tcPr>
            <w:tcW w:w="0" w:type="auto"/>
          </w:tcPr>
          <w:p w14:paraId="27E79DB8" w14:textId="77777777" w:rsidR="00BE28FE" w:rsidRDefault="00A848C6">
            <w:pPr>
              <w:pStyle w:val="Compact"/>
              <w:jc w:val="right"/>
            </w:pPr>
            <w:r>
              <w:t>7,348</w:t>
            </w:r>
          </w:p>
        </w:tc>
        <w:tc>
          <w:tcPr>
            <w:tcW w:w="0" w:type="auto"/>
          </w:tcPr>
          <w:p w14:paraId="7B9A511D" w14:textId="77777777" w:rsidR="00BE28FE" w:rsidRDefault="00A848C6">
            <w:pPr>
              <w:pStyle w:val="Compact"/>
              <w:jc w:val="right"/>
            </w:pPr>
            <w:r>
              <w:t>1.3%</w:t>
            </w:r>
          </w:p>
        </w:tc>
      </w:tr>
    </w:tbl>
    <w:p w14:paraId="721EAF0F" w14:textId="1E2ECA30" w:rsidR="00A848C6" w:rsidRDefault="00A848C6">
      <w:pPr>
        <w:pStyle w:val="BodyText"/>
        <w:rPr>
          <w:noProof/>
        </w:rPr>
      </w:pPr>
    </w:p>
    <w:p w14:paraId="040F511C" w14:textId="5AA73F17" w:rsidR="00A848C6" w:rsidRDefault="00A848C6">
      <w:pPr>
        <w:pStyle w:val="BodyText"/>
        <w:rPr>
          <w:noProof/>
        </w:rPr>
      </w:pPr>
    </w:p>
    <w:p w14:paraId="5D2C3DBB" w14:textId="054909C0" w:rsidR="00A848C6" w:rsidRDefault="00A848C6">
      <w:pPr>
        <w:pStyle w:val="BodyText"/>
        <w:rPr>
          <w:noProof/>
        </w:rPr>
      </w:pPr>
    </w:p>
    <w:p w14:paraId="5E07C3EB" w14:textId="6AF3FEE9" w:rsidR="00A848C6" w:rsidRDefault="00A848C6">
      <w:pPr>
        <w:pStyle w:val="BodyText"/>
        <w:rPr>
          <w:noProof/>
        </w:rPr>
      </w:pPr>
    </w:p>
    <w:p w14:paraId="2D872A1B" w14:textId="35671238" w:rsidR="00A848C6" w:rsidRDefault="00A848C6">
      <w:pPr>
        <w:pStyle w:val="BodyText"/>
        <w:rPr>
          <w:noProof/>
        </w:rPr>
      </w:pPr>
    </w:p>
    <w:p w14:paraId="4E32C1F7" w14:textId="0C47EF7C" w:rsidR="00A848C6" w:rsidRDefault="00A848C6">
      <w:pPr>
        <w:pStyle w:val="BodyText"/>
        <w:rPr>
          <w:noProof/>
        </w:rPr>
      </w:pPr>
    </w:p>
    <w:p w14:paraId="3EBB17DA" w14:textId="607E9813" w:rsidR="00A848C6" w:rsidRDefault="00A848C6">
      <w:pPr>
        <w:pStyle w:val="BodyText"/>
        <w:rPr>
          <w:noProof/>
        </w:rPr>
      </w:pPr>
      <w:r>
        <w:rPr>
          <w:noProof/>
        </w:rPr>
        <w:lastRenderedPageBreak/>
        <w:t xml:space="preserve">When looking at patients and grouping them into IMD categories for the LSOAs where they are registered we can see that the patinets in the least deprived deciles (1) have seen the largest % reduction. </w:t>
      </w:r>
    </w:p>
    <w:p w14:paraId="6D544BC8" w14:textId="0E9480D2" w:rsidR="00BE28FE" w:rsidRDefault="00A848C6">
      <w:pPr>
        <w:pStyle w:val="BodyText"/>
      </w:pPr>
      <w:r>
        <w:rPr>
          <w:noProof/>
        </w:rPr>
        <w:drawing>
          <wp:inline distT="0" distB="0" distL="0" distR="0" wp14:anchorId="721C1E50" wp14:editId="3BC3D88D">
            <wp:extent cx="5334000" cy="2667000"/>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05_Patient_List_Responsive_files/05_Patient_List_Responsive_files/figure-docx/unnamed-chunk-15-1.png"/>
                    <pic:cNvPicPr>
                      <a:picLocks noChangeAspect="1" noChangeArrowheads="1"/>
                    </pic:cNvPicPr>
                  </pic:nvPicPr>
                  <pic:blipFill>
                    <a:blip r:embed="rId16"/>
                    <a:stretch>
                      <a:fillRect/>
                    </a:stretch>
                  </pic:blipFill>
                  <pic:spPr bwMode="auto">
                    <a:xfrm>
                      <a:off x="0" y="0"/>
                      <a:ext cx="5334000" cy="2667000"/>
                    </a:xfrm>
                    <a:prstGeom prst="rect">
                      <a:avLst/>
                    </a:prstGeom>
                    <a:noFill/>
                    <a:ln w="9525">
                      <a:noFill/>
                      <a:headEnd/>
                      <a:tailEnd/>
                    </a:ln>
                  </pic:spPr>
                </pic:pic>
              </a:graphicData>
            </a:graphic>
          </wp:inline>
        </w:drawing>
      </w:r>
    </w:p>
    <w:p w14:paraId="55EC1CCF" w14:textId="77777777" w:rsidR="00BE28FE" w:rsidRDefault="00A848C6">
      <w:pPr>
        <w:pStyle w:val="TableCaption"/>
      </w:pPr>
      <w:r>
        <w:t>Change in registered patients by IMD decile (October 2025 to April 2026)</w:t>
      </w:r>
    </w:p>
    <w:tbl>
      <w:tblPr>
        <w:tblStyle w:val="Table"/>
        <w:tblW w:w="0" w:type="auto"/>
        <w:tblLook w:val="0020" w:firstRow="1" w:lastRow="0" w:firstColumn="0" w:lastColumn="0" w:noHBand="0" w:noVBand="0"/>
      </w:tblPr>
      <w:tblGrid>
        <w:gridCol w:w="1347"/>
        <w:gridCol w:w="1188"/>
        <w:gridCol w:w="1188"/>
        <w:gridCol w:w="1774"/>
        <w:gridCol w:w="1143"/>
      </w:tblGrid>
      <w:tr w:rsidR="00BE28FE" w14:paraId="531CCAC8" w14:textId="77777777" w:rsidTr="00BE28FE">
        <w:trPr>
          <w:cnfStyle w:val="100000000000" w:firstRow="1" w:lastRow="0" w:firstColumn="0" w:lastColumn="0" w:oddVBand="0" w:evenVBand="0" w:oddHBand="0" w:evenHBand="0" w:firstRowFirstColumn="0" w:firstRowLastColumn="0" w:lastRowFirstColumn="0" w:lastRowLastColumn="0"/>
          <w:tblHeader/>
        </w:trPr>
        <w:tc>
          <w:tcPr>
            <w:tcW w:w="0" w:type="auto"/>
          </w:tcPr>
          <w:p w14:paraId="5E1A136E" w14:textId="77777777" w:rsidR="00BE28FE" w:rsidRDefault="00A848C6">
            <w:pPr>
              <w:pStyle w:val="Compact"/>
              <w:jc w:val="center"/>
            </w:pPr>
            <w:r>
              <w:t>IMD_Decile</w:t>
            </w:r>
          </w:p>
        </w:tc>
        <w:tc>
          <w:tcPr>
            <w:tcW w:w="0" w:type="auto"/>
          </w:tcPr>
          <w:p w14:paraId="296841D2" w14:textId="77777777" w:rsidR="00BE28FE" w:rsidRDefault="00A848C6">
            <w:pPr>
              <w:pStyle w:val="Compact"/>
              <w:jc w:val="right"/>
            </w:pPr>
            <w:r>
              <w:t>Oct 2025</w:t>
            </w:r>
          </w:p>
        </w:tc>
        <w:tc>
          <w:tcPr>
            <w:tcW w:w="0" w:type="auto"/>
          </w:tcPr>
          <w:p w14:paraId="1FB1ED7B" w14:textId="77777777" w:rsidR="00BE28FE" w:rsidRDefault="00A848C6">
            <w:pPr>
              <w:pStyle w:val="Compact"/>
              <w:jc w:val="right"/>
            </w:pPr>
            <w:r>
              <w:t>Apr 2026</w:t>
            </w:r>
          </w:p>
        </w:tc>
        <w:tc>
          <w:tcPr>
            <w:tcW w:w="0" w:type="auto"/>
          </w:tcPr>
          <w:p w14:paraId="07F05982" w14:textId="77777777" w:rsidR="00BE28FE" w:rsidRDefault="00A848C6">
            <w:pPr>
              <w:pStyle w:val="Compact"/>
              <w:jc w:val="right"/>
            </w:pPr>
            <w:r>
              <w:t>Number change</w:t>
            </w:r>
          </w:p>
        </w:tc>
        <w:tc>
          <w:tcPr>
            <w:tcW w:w="0" w:type="auto"/>
          </w:tcPr>
          <w:p w14:paraId="2AA69131" w14:textId="77777777" w:rsidR="00BE28FE" w:rsidRDefault="00A848C6">
            <w:pPr>
              <w:pStyle w:val="Compact"/>
              <w:jc w:val="right"/>
            </w:pPr>
            <w:r>
              <w:t>% change</w:t>
            </w:r>
          </w:p>
        </w:tc>
      </w:tr>
      <w:tr w:rsidR="00BE28FE" w14:paraId="31431D55" w14:textId="77777777">
        <w:tc>
          <w:tcPr>
            <w:tcW w:w="0" w:type="auto"/>
          </w:tcPr>
          <w:p w14:paraId="129C4D86" w14:textId="77777777" w:rsidR="00BE28FE" w:rsidRDefault="00A848C6">
            <w:pPr>
              <w:pStyle w:val="Compact"/>
              <w:jc w:val="center"/>
            </w:pPr>
            <w:r>
              <w:t>1</w:t>
            </w:r>
          </w:p>
        </w:tc>
        <w:tc>
          <w:tcPr>
            <w:tcW w:w="0" w:type="auto"/>
          </w:tcPr>
          <w:p w14:paraId="1156D29E" w14:textId="77777777" w:rsidR="00BE28FE" w:rsidRDefault="00A848C6">
            <w:pPr>
              <w:pStyle w:val="Compact"/>
              <w:jc w:val="right"/>
            </w:pPr>
            <w:r>
              <w:t>6,800,269</w:t>
            </w:r>
          </w:p>
        </w:tc>
        <w:tc>
          <w:tcPr>
            <w:tcW w:w="0" w:type="auto"/>
          </w:tcPr>
          <w:p w14:paraId="4ADAAF12" w14:textId="77777777" w:rsidR="00BE28FE" w:rsidRDefault="00A848C6">
            <w:pPr>
              <w:pStyle w:val="Compact"/>
              <w:jc w:val="right"/>
            </w:pPr>
            <w:r>
              <w:t>6,748,377</w:t>
            </w:r>
          </w:p>
        </w:tc>
        <w:tc>
          <w:tcPr>
            <w:tcW w:w="0" w:type="auto"/>
          </w:tcPr>
          <w:p w14:paraId="427B1DCE" w14:textId="77777777" w:rsidR="00BE28FE" w:rsidRDefault="00A848C6">
            <w:pPr>
              <w:pStyle w:val="Compact"/>
              <w:jc w:val="right"/>
            </w:pPr>
            <w:r>
              <w:t>-51,892</w:t>
            </w:r>
          </w:p>
        </w:tc>
        <w:tc>
          <w:tcPr>
            <w:tcW w:w="0" w:type="auto"/>
          </w:tcPr>
          <w:p w14:paraId="083340A1" w14:textId="77777777" w:rsidR="00BE28FE" w:rsidRDefault="00A848C6">
            <w:pPr>
              <w:pStyle w:val="Compact"/>
              <w:jc w:val="right"/>
            </w:pPr>
            <w:r>
              <w:t>-0.76%</w:t>
            </w:r>
          </w:p>
        </w:tc>
      </w:tr>
      <w:tr w:rsidR="00BE28FE" w14:paraId="4EA61F14" w14:textId="77777777">
        <w:tc>
          <w:tcPr>
            <w:tcW w:w="0" w:type="auto"/>
          </w:tcPr>
          <w:p w14:paraId="76C90C3C" w14:textId="77777777" w:rsidR="00BE28FE" w:rsidRDefault="00A848C6">
            <w:pPr>
              <w:pStyle w:val="Compact"/>
              <w:jc w:val="center"/>
            </w:pPr>
            <w:r>
              <w:t>2</w:t>
            </w:r>
          </w:p>
        </w:tc>
        <w:tc>
          <w:tcPr>
            <w:tcW w:w="0" w:type="auto"/>
          </w:tcPr>
          <w:p w14:paraId="19E74925" w14:textId="77777777" w:rsidR="00BE28FE" w:rsidRDefault="00A848C6">
            <w:pPr>
              <w:pStyle w:val="Compact"/>
              <w:jc w:val="right"/>
            </w:pPr>
            <w:r>
              <w:t>6,691,488</w:t>
            </w:r>
          </w:p>
        </w:tc>
        <w:tc>
          <w:tcPr>
            <w:tcW w:w="0" w:type="auto"/>
          </w:tcPr>
          <w:p w14:paraId="58EDC0EB" w14:textId="77777777" w:rsidR="00BE28FE" w:rsidRDefault="00A848C6">
            <w:pPr>
              <w:pStyle w:val="Compact"/>
              <w:jc w:val="right"/>
            </w:pPr>
            <w:r>
              <w:t>6,649,941</w:t>
            </w:r>
          </w:p>
        </w:tc>
        <w:tc>
          <w:tcPr>
            <w:tcW w:w="0" w:type="auto"/>
          </w:tcPr>
          <w:p w14:paraId="340EE538" w14:textId="77777777" w:rsidR="00BE28FE" w:rsidRDefault="00A848C6">
            <w:pPr>
              <w:pStyle w:val="Compact"/>
              <w:jc w:val="right"/>
            </w:pPr>
            <w:r>
              <w:t>-41,547</w:t>
            </w:r>
          </w:p>
        </w:tc>
        <w:tc>
          <w:tcPr>
            <w:tcW w:w="0" w:type="auto"/>
          </w:tcPr>
          <w:p w14:paraId="3A7C53C2" w14:textId="77777777" w:rsidR="00BE28FE" w:rsidRDefault="00A848C6">
            <w:pPr>
              <w:pStyle w:val="Compact"/>
              <w:jc w:val="right"/>
            </w:pPr>
            <w:r>
              <w:t>-0.62%</w:t>
            </w:r>
          </w:p>
        </w:tc>
      </w:tr>
      <w:tr w:rsidR="00BE28FE" w14:paraId="5A8B9367" w14:textId="77777777">
        <w:tc>
          <w:tcPr>
            <w:tcW w:w="0" w:type="auto"/>
          </w:tcPr>
          <w:p w14:paraId="560327CB" w14:textId="77777777" w:rsidR="00BE28FE" w:rsidRDefault="00A848C6">
            <w:pPr>
              <w:pStyle w:val="Compact"/>
              <w:jc w:val="center"/>
            </w:pPr>
            <w:r>
              <w:t>3</w:t>
            </w:r>
          </w:p>
        </w:tc>
        <w:tc>
          <w:tcPr>
            <w:tcW w:w="0" w:type="auto"/>
          </w:tcPr>
          <w:p w14:paraId="521A754E" w14:textId="77777777" w:rsidR="00BE28FE" w:rsidRDefault="00A848C6">
            <w:pPr>
              <w:pStyle w:val="Compact"/>
              <w:jc w:val="right"/>
            </w:pPr>
            <w:r>
              <w:t>6,747,065</w:t>
            </w:r>
          </w:p>
        </w:tc>
        <w:tc>
          <w:tcPr>
            <w:tcW w:w="0" w:type="auto"/>
          </w:tcPr>
          <w:p w14:paraId="5C131404" w14:textId="77777777" w:rsidR="00BE28FE" w:rsidRDefault="00A848C6">
            <w:pPr>
              <w:pStyle w:val="Compact"/>
              <w:jc w:val="right"/>
            </w:pPr>
            <w:r>
              <w:t>6,711,506</w:t>
            </w:r>
          </w:p>
        </w:tc>
        <w:tc>
          <w:tcPr>
            <w:tcW w:w="0" w:type="auto"/>
          </w:tcPr>
          <w:p w14:paraId="62F3BFC2" w14:textId="77777777" w:rsidR="00BE28FE" w:rsidRDefault="00A848C6">
            <w:pPr>
              <w:pStyle w:val="Compact"/>
              <w:jc w:val="right"/>
            </w:pPr>
            <w:r>
              <w:t>-35,559</w:t>
            </w:r>
          </w:p>
        </w:tc>
        <w:tc>
          <w:tcPr>
            <w:tcW w:w="0" w:type="auto"/>
          </w:tcPr>
          <w:p w14:paraId="3C105B4E" w14:textId="77777777" w:rsidR="00BE28FE" w:rsidRDefault="00A848C6">
            <w:pPr>
              <w:pStyle w:val="Compact"/>
              <w:jc w:val="right"/>
            </w:pPr>
            <w:r>
              <w:t>-0.53%</w:t>
            </w:r>
          </w:p>
        </w:tc>
      </w:tr>
      <w:tr w:rsidR="00BE28FE" w14:paraId="49532BA3" w14:textId="77777777">
        <w:tc>
          <w:tcPr>
            <w:tcW w:w="0" w:type="auto"/>
          </w:tcPr>
          <w:p w14:paraId="37A2CEFA" w14:textId="77777777" w:rsidR="00BE28FE" w:rsidRDefault="00A848C6">
            <w:pPr>
              <w:pStyle w:val="Compact"/>
              <w:jc w:val="center"/>
            </w:pPr>
            <w:r>
              <w:t>4</w:t>
            </w:r>
          </w:p>
        </w:tc>
        <w:tc>
          <w:tcPr>
            <w:tcW w:w="0" w:type="auto"/>
          </w:tcPr>
          <w:p w14:paraId="7BEB309F" w14:textId="77777777" w:rsidR="00BE28FE" w:rsidRDefault="00A848C6">
            <w:pPr>
              <w:pStyle w:val="Compact"/>
              <w:jc w:val="right"/>
            </w:pPr>
            <w:r>
              <w:t>6,536,000</w:t>
            </w:r>
          </w:p>
        </w:tc>
        <w:tc>
          <w:tcPr>
            <w:tcW w:w="0" w:type="auto"/>
          </w:tcPr>
          <w:p w14:paraId="08B541DF" w14:textId="77777777" w:rsidR="00BE28FE" w:rsidRDefault="00A848C6">
            <w:pPr>
              <w:pStyle w:val="Compact"/>
              <w:jc w:val="right"/>
            </w:pPr>
            <w:r>
              <w:t>6,504,798</w:t>
            </w:r>
          </w:p>
        </w:tc>
        <w:tc>
          <w:tcPr>
            <w:tcW w:w="0" w:type="auto"/>
          </w:tcPr>
          <w:p w14:paraId="2CACB01A" w14:textId="77777777" w:rsidR="00BE28FE" w:rsidRDefault="00A848C6">
            <w:pPr>
              <w:pStyle w:val="Compact"/>
              <w:jc w:val="right"/>
            </w:pPr>
            <w:r>
              <w:t>-31,202</w:t>
            </w:r>
          </w:p>
        </w:tc>
        <w:tc>
          <w:tcPr>
            <w:tcW w:w="0" w:type="auto"/>
          </w:tcPr>
          <w:p w14:paraId="77EC8FBD" w14:textId="77777777" w:rsidR="00BE28FE" w:rsidRDefault="00A848C6">
            <w:pPr>
              <w:pStyle w:val="Compact"/>
              <w:jc w:val="right"/>
            </w:pPr>
            <w:r>
              <w:t>-0.48%</w:t>
            </w:r>
          </w:p>
        </w:tc>
      </w:tr>
      <w:tr w:rsidR="00BE28FE" w14:paraId="6790F7AC" w14:textId="77777777">
        <w:tc>
          <w:tcPr>
            <w:tcW w:w="0" w:type="auto"/>
          </w:tcPr>
          <w:p w14:paraId="16BDEE4C" w14:textId="77777777" w:rsidR="00BE28FE" w:rsidRDefault="00A848C6">
            <w:pPr>
              <w:pStyle w:val="Compact"/>
              <w:jc w:val="center"/>
            </w:pPr>
            <w:r>
              <w:t>5</w:t>
            </w:r>
          </w:p>
        </w:tc>
        <w:tc>
          <w:tcPr>
            <w:tcW w:w="0" w:type="auto"/>
          </w:tcPr>
          <w:p w14:paraId="0F6BAA89" w14:textId="77777777" w:rsidR="00BE28FE" w:rsidRDefault="00A848C6">
            <w:pPr>
              <w:pStyle w:val="Compact"/>
              <w:jc w:val="right"/>
            </w:pPr>
            <w:r>
              <w:t>6,426,448</w:t>
            </w:r>
          </w:p>
        </w:tc>
        <w:tc>
          <w:tcPr>
            <w:tcW w:w="0" w:type="auto"/>
          </w:tcPr>
          <w:p w14:paraId="307A03D7" w14:textId="77777777" w:rsidR="00BE28FE" w:rsidRDefault="00A848C6">
            <w:pPr>
              <w:pStyle w:val="Compact"/>
              <w:jc w:val="right"/>
            </w:pPr>
            <w:r>
              <w:t>6,406,447</w:t>
            </w:r>
          </w:p>
        </w:tc>
        <w:tc>
          <w:tcPr>
            <w:tcW w:w="0" w:type="auto"/>
          </w:tcPr>
          <w:p w14:paraId="53F2202D" w14:textId="77777777" w:rsidR="00BE28FE" w:rsidRDefault="00A848C6">
            <w:pPr>
              <w:pStyle w:val="Compact"/>
              <w:jc w:val="right"/>
            </w:pPr>
            <w:r>
              <w:t>-20,001</w:t>
            </w:r>
          </w:p>
        </w:tc>
        <w:tc>
          <w:tcPr>
            <w:tcW w:w="0" w:type="auto"/>
          </w:tcPr>
          <w:p w14:paraId="0AC94CB8" w14:textId="77777777" w:rsidR="00BE28FE" w:rsidRDefault="00A848C6">
            <w:pPr>
              <w:pStyle w:val="Compact"/>
              <w:jc w:val="right"/>
            </w:pPr>
            <w:r>
              <w:t>-0.31%</w:t>
            </w:r>
          </w:p>
        </w:tc>
      </w:tr>
      <w:tr w:rsidR="00BE28FE" w14:paraId="738FAE59" w14:textId="77777777">
        <w:tc>
          <w:tcPr>
            <w:tcW w:w="0" w:type="auto"/>
          </w:tcPr>
          <w:p w14:paraId="3F7A709A" w14:textId="77777777" w:rsidR="00BE28FE" w:rsidRDefault="00A848C6">
            <w:pPr>
              <w:pStyle w:val="Compact"/>
              <w:jc w:val="center"/>
            </w:pPr>
            <w:r>
              <w:t>6</w:t>
            </w:r>
          </w:p>
        </w:tc>
        <w:tc>
          <w:tcPr>
            <w:tcW w:w="0" w:type="auto"/>
          </w:tcPr>
          <w:p w14:paraId="573EAC18" w14:textId="77777777" w:rsidR="00BE28FE" w:rsidRDefault="00A848C6">
            <w:pPr>
              <w:pStyle w:val="Compact"/>
              <w:jc w:val="right"/>
            </w:pPr>
            <w:r>
              <w:t>6,249,064</w:t>
            </w:r>
          </w:p>
        </w:tc>
        <w:tc>
          <w:tcPr>
            <w:tcW w:w="0" w:type="auto"/>
          </w:tcPr>
          <w:p w14:paraId="1A5D00FE" w14:textId="77777777" w:rsidR="00BE28FE" w:rsidRDefault="00A848C6">
            <w:pPr>
              <w:pStyle w:val="Compact"/>
              <w:jc w:val="right"/>
            </w:pPr>
            <w:r>
              <w:t>6,236,257</w:t>
            </w:r>
          </w:p>
        </w:tc>
        <w:tc>
          <w:tcPr>
            <w:tcW w:w="0" w:type="auto"/>
          </w:tcPr>
          <w:p w14:paraId="7CFBD5CE" w14:textId="77777777" w:rsidR="00BE28FE" w:rsidRDefault="00A848C6">
            <w:pPr>
              <w:pStyle w:val="Compact"/>
              <w:jc w:val="right"/>
            </w:pPr>
            <w:r>
              <w:t>-12,807</w:t>
            </w:r>
          </w:p>
        </w:tc>
        <w:tc>
          <w:tcPr>
            <w:tcW w:w="0" w:type="auto"/>
          </w:tcPr>
          <w:p w14:paraId="64462F41" w14:textId="77777777" w:rsidR="00BE28FE" w:rsidRDefault="00A848C6">
            <w:pPr>
              <w:pStyle w:val="Compact"/>
              <w:jc w:val="right"/>
            </w:pPr>
            <w:r>
              <w:t>-0.20%</w:t>
            </w:r>
          </w:p>
        </w:tc>
      </w:tr>
      <w:tr w:rsidR="00BE28FE" w14:paraId="17A55800" w14:textId="77777777">
        <w:tc>
          <w:tcPr>
            <w:tcW w:w="0" w:type="auto"/>
          </w:tcPr>
          <w:p w14:paraId="6A206F16" w14:textId="77777777" w:rsidR="00BE28FE" w:rsidRDefault="00A848C6">
            <w:pPr>
              <w:pStyle w:val="Compact"/>
              <w:jc w:val="center"/>
            </w:pPr>
            <w:r>
              <w:t>7</w:t>
            </w:r>
          </w:p>
        </w:tc>
        <w:tc>
          <w:tcPr>
            <w:tcW w:w="0" w:type="auto"/>
          </w:tcPr>
          <w:p w14:paraId="7952886A" w14:textId="77777777" w:rsidR="00BE28FE" w:rsidRDefault="00A848C6">
            <w:pPr>
              <w:pStyle w:val="Compact"/>
              <w:jc w:val="right"/>
            </w:pPr>
            <w:r>
              <w:t>6,254,910</w:t>
            </w:r>
          </w:p>
        </w:tc>
        <w:tc>
          <w:tcPr>
            <w:tcW w:w="0" w:type="auto"/>
          </w:tcPr>
          <w:p w14:paraId="6E483A26" w14:textId="77777777" w:rsidR="00BE28FE" w:rsidRDefault="00A848C6">
            <w:pPr>
              <w:pStyle w:val="Compact"/>
              <w:jc w:val="right"/>
            </w:pPr>
            <w:r>
              <w:t>6,248,290</w:t>
            </w:r>
          </w:p>
        </w:tc>
        <w:tc>
          <w:tcPr>
            <w:tcW w:w="0" w:type="auto"/>
          </w:tcPr>
          <w:p w14:paraId="63EBB685" w14:textId="77777777" w:rsidR="00BE28FE" w:rsidRDefault="00A848C6">
            <w:pPr>
              <w:pStyle w:val="Compact"/>
              <w:jc w:val="right"/>
            </w:pPr>
            <w:r>
              <w:t>-6,620</w:t>
            </w:r>
          </w:p>
        </w:tc>
        <w:tc>
          <w:tcPr>
            <w:tcW w:w="0" w:type="auto"/>
          </w:tcPr>
          <w:p w14:paraId="64C5E9C0" w14:textId="77777777" w:rsidR="00BE28FE" w:rsidRDefault="00A848C6">
            <w:pPr>
              <w:pStyle w:val="Compact"/>
              <w:jc w:val="right"/>
            </w:pPr>
            <w:r>
              <w:t>-0.11%</w:t>
            </w:r>
          </w:p>
        </w:tc>
      </w:tr>
      <w:tr w:rsidR="00BE28FE" w14:paraId="3F22D2FF" w14:textId="77777777">
        <w:tc>
          <w:tcPr>
            <w:tcW w:w="0" w:type="auto"/>
          </w:tcPr>
          <w:p w14:paraId="3D2DA508" w14:textId="77777777" w:rsidR="00BE28FE" w:rsidRDefault="00A848C6">
            <w:pPr>
              <w:pStyle w:val="Compact"/>
              <w:jc w:val="center"/>
            </w:pPr>
            <w:r>
              <w:t>8</w:t>
            </w:r>
          </w:p>
        </w:tc>
        <w:tc>
          <w:tcPr>
            <w:tcW w:w="0" w:type="auto"/>
          </w:tcPr>
          <w:p w14:paraId="1B21041E" w14:textId="77777777" w:rsidR="00BE28FE" w:rsidRDefault="00A848C6">
            <w:pPr>
              <w:pStyle w:val="Compact"/>
              <w:jc w:val="right"/>
            </w:pPr>
            <w:r>
              <w:t>6,145,063</w:t>
            </w:r>
          </w:p>
        </w:tc>
        <w:tc>
          <w:tcPr>
            <w:tcW w:w="0" w:type="auto"/>
          </w:tcPr>
          <w:p w14:paraId="5CA7AF10" w14:textId="77777777" w:rsidR="00BE28FE" w:rsidRDefault="00A848C6">
            <w:pPr>
              <w:pStyle w:val="Compact"/>
              <w:jc w:val="right"/>
            </w:pPr>
            <w:r>
              <w:t>6,143,354</w:t>
            </w:r>
          </w:p>
        </w:tc>
        <w:tc>
          <w:tcPr>
            <w:tcW w:w="0" w:type="auto"/>
          </w:tcPr>
          <w:p w14:paraId="27F3F38C" w14:textId="77777777" w:rsidR="00BE28FE" w:rsidRDefault="00A848C6">
            <w:pPr>
              <w:pStyle w:val="Compact"/>
              <w:jc w:val="right"/>
            </w:pPr>
            <w:r>
              <w:t>-1,709</w:t>
            </w:r>
          </w:p>
        </w:tc>
        <w:tc>
          <w:tcPr>
            <w:tcW w:w="0" w:type="auto"/>
          </w:tcPr>
          <w:p w14:paraId="54D30991" w14:textId="77777777" w:rsidR="00BE28FE" w:rsidRDefault="00A848C6">
            <w:pPr>
              <w:pStyle w:val="Compact"/>
              <w:jc w:val="right"/>
            </w:pPr>
            <w:r>
              <w:t>-0.03%</w:t>
            </w:r>
          </w:p>
        </w:tc>
      </w:tr>
      <w:tr w:rsidR="00BE28FE" w14:paraId="047C38B4" w14:textId="77777777">
        <w:tc>
          <w:tcPr>
            <w:tcW w:w="0" w:type="auto"/>
          </w:tcPr>
          <w:p w14:paraId="360559E1" w14:textId="77777777" w:rsidR="00BE28FE" w:rsidRDefault="00A848C6">
            <w:pPr>
              <w:pStyle w:val="Compact"/>
              <w:jc w:val="center"/>
            </w:pPr>
            <w:r>
              <w:t>9</w:t>
            </w:r>
          </w:p>
        </w:tc>
        <w:tc>
          <w:tcPr>
            <w:tcW w:w="0" w:type="auto"/>
          </w:tcPr>
          <w:p w14:paraId="0655CD08" w14:textId="77777777" w:rsidR="00BE28FE" w:rsidRDefault="00A848C6">
            <w:pPr>
              <w:pStyle w:val="Compact"/>
              <w:jc w:val="right"/>
            </w:pPr>
            <w:r>
              <w:t>6,060,742</w:t>
            </w:r>
          </w:p>
        </w:tc>
        <w:tc>
          <w:tcPr>
            <w:tcW w:w="0" w:type="auto"/>
          </w:tcPr>
          <w:p w14:paraId="24A7598A" w14:textId="77777777" w:rsidR="00BE28FE" w:rsidRDefault="00A848C6">
            <w:pPr>
              <w:pStyle w:val="Compact"/>
              <w:jc w:val="right"/>
            </w:pPr>
            <w:r>
              <w:t>6,045,739</w:t>
            </w:r>
          </w:p>
        </w:tc>
        <w:tc>
          <w:tcPr>
            <w:tcW w:w="0" w:type="auto"/>
          </w:tcPr>
          <w:p w14:paraId="4322CE5C" w14:textId="77777777" w:rsidR="00BE28FE" w:rsidRDefault="00A848C6">
            <w:pPr>
              <w:pStyle w:val="Compact"/>
              <w:jc w:val="right"/>
            </w:pPr>
            <w:r>
              <w:t>-15,003</w:t>
            </w:r>
          </w:p>
        </w:tc>
        <w:tc>
          <w:tcPr>
            <w:tcW w:w="0" w:type="auto"/>
          </w:tcPr>
          <w:p w14:paraId="29538759" w14:textId="77777777" w:rsidR="00BE28FE" w:rsidRDefault="00A848C6">
            <w:pPr>
              <w:pStyle w:val="Compact"/>
              <w:jc w:val="right"/>
            </w:pPr>
            <w:r>
              <w:t>-0.25%</w:t>
            </w:r>
          </w:p>
        </w:tc>
      </w:tr>
      <w:tr w:rsidR="00BE28FE" w14:paraId="7C37CA71" w14:textId="77777777">
        <w:tc>
          <w:tcPr>
            <w:tcW w:w="0" w:type="auto"/>
          </w:tcPr>
          <w:p w14:paraId="2C97FCED" w14:textId="77777777" w:rsidR="00BE28FE" w:rsidRDefault="00A848C6">
            <w:pPr>
              <w:pStyle w:val="Compact"/>
              <w:jc w:val="center"/>
            </w:pPr>
            <w:r>
              <w:t>10</w:t>
            </w:r>
          </w:p>
        </w:tc>
        <w:tc>
          <w:tcPr>
            <w:tcW w:w="0" w:type="auto"/>
          </w:tcPr>
          <w:p w14:paraId="5DCED807" w14:textId="77777777" w:rsidR="00BE28FE" w:rsidRDefault="00A848C6">
            <w:pPr>
              <w:pStyle w:val="Compact"/>
              <w:jc w:val="right"/>
            </w:pPr>
            <w:r>
              <w:t>5,880,857</w:t>
            </w:r>
          </w:p>
        </w:tc>
        <w:tc>
          <w:tcPr>
            <w:tcW w:w="0" w:type="auto"/>
          </w:tcPr>
          <w:p w14:paraId="63426CC4" w14:textId="77777777" w:rsidR="00BE28FE" w:rsidRDefault="00A848C6">
            <w:pPr>
              <w:pStyle w:val="Compact"/>
              <w:jc w:val="right"/>
            </w:pPr>
            <w:r>
              <w:t>5,867,021</w:t>
            </w:r>
          </w:p>
        </w:tc>
        <w:tc>
          <w:tcPr>
            <w:tcW w:w="0" w:type="auto"/>
          </w:tcPr>
          <w:p w14:paraId="06538E72" w14:textId="77777777" w:rsidR="00BE28FE" w:rsidRDefault="00A848C6">
            <w:pPr>
              <w:pStyle w:val="Compact"/>
              <w:jc w:val="right"/>
            </w:pPr>
            <w:r>
              <w:t>-13,836</w:t>
            </w:r>
          </w:p>
        </w:tc>
        <w:tc>
          <w:tcPr>
            <w:tcW w:w="0" w:type="auto"/>
          </w:tcPr>
          <w:p w14:paraId="4E8C6CD3" w14:textId="77777777" w:rsidR="00BE28FE" w:rsidRDefault="00A848C6">
            <w:pPr>
              <w:pStyle w:val="Compact"/>
              <w:jc w:val="right"/>
            </w:pPr>
            <w:r>
              <w:t>-0.24%</w:t>
            </w:r>
          </w:p>
        </w:tc>
      </w:tr>
      <w:bookmarkEnd w:id="1"/>
      <w:bookmarkEnd w:id="0"/>
    </w:tbl>
    <w:p w14:paraId="035E518F" w14:textId="77777777" w:rsidR="00000000" w:rsidRDefault="00A848C6"/>
    <w:sectPr w:rsidR="0000000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555AD63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E28FE"/>
    <w:rsid w:val="000003B6"/>
    <w:rsid w:val="001F6205"/>
    <w:rsid w:val="00A848C6"/>
    <w:rsid w:val="00BE28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20AE7"/>
  <w15:docId w15:val="{28C43D8B-BAF0-45C2-B24B-2E870CA30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11</Pages>
  <Words>1092</Words>
  <Characters>6226</Characters>
  <Application>Microsoft Office Word</Application>
  <DocSecurity>0</DocSecurity>
  <Lines>51</Lines>
  <Paragraphs>14</Paragraphs>
  <ScaleCrop>false</ScaleCrop>
  <Company>Swansea University</Company>
  <LinksUpToDate>false</LinksUpToDate>
  <CharactersWithSpaces>7304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05_Patient_List_Responsive</dc:title>
  <dc:creator/>
  <cp:keywords/>
  <cp:lastModifiedBy>routledj</cp:lastModifiedBy>
  <cp:revision>5</cp:revision>
  <dcterms:created xsi:type="dcterms:W3CDTF">2026-06-26T16:52:00Z</dcterms:created>
  <dcterms:modified xsi:type="dcterms:W3CDTF">2026-06-26T17:01:00Z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