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4"/>
        </w:rPr>
        <w:t>Routing Agent Detailed Step Guide</w:t>
      </w:r>
    </w:p>
    <w:p>
      <w:pPr>
        <w:spacing w:after="280"/>
      </w:pPr>
      <w:r>
        <w:rPr>
          <w:color w:val="555555"/>
          <w:sz w:val="20"/>
        </w:rPr>
        <w:t>Detailed operating guide for the Gemini Enterprise A2A router/orchestrator agent</w:t>
      </w:r>
    </w:p>
    <w:p>
      <w:pPr>
        <w:pStyle w:val="Heading1"/>
      </w:pPr>
      <w:r>
        <w:t>1. Purpose</w:t>
      </w:r>
    </w:p>
    <w:p>
      <w:r>
        <w:t>The routing agent is the front-door A2A agent for Gemini Enterprise. Gemini</w:t>
      </w:r>
    </w:p>
    <w:p>
      <w:r>
        <w:t>Enterprise imports and talks to the router only. The router decides whether a</w:t>
      </w:r>
    </w:p>
    <w:p>
      <w:r>
        <w:t>user request should go to the data agent or the map agent, then forwards the</w:t>
      </w:r>
    </w:p>
    <w:p>
      <w:r>
        <w:t>same A2A JSON request to the selected child Cloud Run service.</w:t>
      </w:r>
    </w:p>
    <w:p>
      <w:pPr>
        <w:pStyle w:val="CodeBlock"/>
        <w:shd w:fill="F2F4F7"/>
      </w:pPr>
      <w:r>
        <w:t>Gemini Enterprise</w:t>
        <w:br/>
        <w:t xml:space="preserve">        |</w:t>
        <w:br/>
        <w:t xml:space="preserve">        v</w:t>
        <w:br/>
        <w:t>router-agent Cloud Run</w:t>
        <w:br/>
        <w:t xml:space="preserve">        |</w:t>
        <w:br/>
        <w:t xml:space="preserve">        |-- data-agent Cloud Run</w:t>
        <w:br/>
        <w:t xml:space="preserve">        |   BigQuery + Cloud Storage + PDF/manual answers</w:t>
        <w:br/>
        <w:t xml:space="preserve">        |</w:t>
        <w:br/>
        <w:t xml:space="preserve">        |-- map-agent Cloud Run</w:t>
        <w:br/>
        <w:t xml:space="preserve">            Bridge BigQuery + A2UI Google Maps display</w:t>
      </w:r>
    </w:p>
    <w:p>
      <w:pPr>
        <w:pStyle w:val="Heading1"/>
      </w:pPr>
      <w:r>
        <w:t>2. Why Use A Router Agent</w:t>
      </w:r>
    </w:p>
    <w:p>
      <w:r>
        <w:t>Use the router because it keeps the Gemini Enterprise setup simple while the</w:t>
      </w:r>
    </w:p>
    <w:p>
      <w:r>
        <w:t>backend stays modular.</w:t>
      </w:r>
    </w:p>
    <w:p>
      <w:pPr>
        <w:pStyle w:val="ListBullet"/>
        <w:spacing w:after="80" w:line="300" w:lineRule="auto"/>
        <w:ind w:left="540" w:hanging="271"/>
      </w:pPr>
      <w:r>
        <w:t>Gemini Enterprise registers one Agent Card instead of multiple specialist</w:t>
      </w:r>
    </w:p>
    <w:p>
      <w:r>
        <w:t xml:space="preserve">  agents.</w:t>
      </w:r>
    </w:p>
    <w:p>
      <w:pPr>
        <w:pStyle w:val="ListBullet"/>
        <w:spacing w:after="80" w:line="300" w:lineRule="auto"/>
        <w:ind w:left="540" w:hanging="271"/>
      </w:pPr>
      <w:r>
        <w:t>The data and map agents can scale independently.</w:t>
      </w:r>
    </w:p>
    <w:p>
      <w:pPr>
        <w:pStyle w:val="ListBullet"/>
        <w:spacing w:after="80" w:line="300" w:lineRule="auto"/>
        <w:ind w:left="540" w:hanging="271"/>
      </w:pPr>
      <w:r>
        <w:t>Each specialist agent can have its own service account, IAM permissions, and</w:t>
      </w:r>
    </w:p>
    <w:p>
      <w:r>
        <w:t xml:space="preserve">  deployment cycle.</w:t>
      </w:r>
    </w:p>
    <w:p>
      <w:pPr>
        <w:pStyle w:val="ListBullet"/>
        <w:spacing w:after="80" w:line="300" w:lineRule="auto"/>
        <w:ind w:left="540" w:hanging="271"/>
      </w:pPr>
      <w:r>
        <w:t>Logs are easier to inspect because router, data, and map activity are</w:t>
      </w:r>
    </w:p>
    <w:p>
      <w:r>
        <w:t xml:space="preserve">  separated by Cloud Run service.</w:t>
      </w:r>
    </w:p>
    <w:p>
      <w:pPr>
        <w:pStyle w:val="ListBullet"/>
        <w:spacing w:after="80" w:line="300" w:lineRule="auto"/>
        <w:ind w:left="540" w:hanging="271"/>
      </w:pPr>
      <w:r>
        <w:t>New specialist agents can be added later without changing the Gemini</w:t>
      </w:r>
    </w:p>
    <w:p>
      <w:r>
        <w:t xml:space="preserve">  Enterprise user experience.</w:t>
      </w:r>
    </w:p>
    <w:p>
      <w:pPr>
        <w:pStyle w:val="Heading1"/>
      </w:pPr>
      <w:r>
        <w:t>3. Repository Location</w:t>
      </w:r>
    </w:p>
    <w:p>
      <w:r>
        <w:t>The router lives in:</w:t>
      </w:r>
    </w:p>
    <w:p>
      <w:pPr>
        <w:pStyle w:val="CodeBlock"/>
        <w:shd w:fill="F2F4F7"/>
      </w:pPr>
      <w:r>
        <w:t>router-agent/</w:t>
      </w:r>
    </w:p>
    <w:p>
      <w:r>
        <w:t>Important files:</w:t>
      </w:r>
    </w:p>
    <w:p>
      <w:pPr>
        <w:pStyle w:val="CodeBlock"/>
        <w:shd w:fill="F2F4F7"/>
      </w:pPr>
      <w:r>
        <w:t>router-agent/orchestrator_router/app.py</w:t>
        <w:br/>
        <w:t>router-agent/orchestrator_router/card.py</w:t>
        <w:br/>
        <w:t>router-agent/orchestrator_router/config.py</w:t>
        <w:br/>
        <w:t>router-agent/orchestrator_router/routing.py</w:t>
        <w:br/>
        <w:t>router-agent/cloudrun-env.example.yaml</w:t>
        <w:br/>
        <w:t>router-agent/Dockerfile</w:t>
        <w:br/>
        <w:t>router-agent/tests/test_router.py</w:t>
      </w:r>
    </w:p>
    <w:p>
      <w:pPr>
        <w:pStyle w:val="Heading1"/>
      </w:pPr>
      <w:r>
        <w:t>4. Router File Responsibilities</w:t>
      </w:r>
    </w:p>
    <w:p>
      <w:pPr>
        <w:pStyle w:val="Heading2"/>
      </w:pPr>
      <w:r>
        <w:t>4.1 `app.py`</w:t>
      </w:r>
    </w:p>
    <w:p>
      <w:r>
        <w:t>`app.py` creates the Starlette web application that Cloud Run serves.</w:t>
      </w:r>
    </w:p>
    <w:p>
      <w:r>
        <w:t>It provides:</w:t>
      </w:r>
    </w:p>
    <w:p>
      <w:pPr>
        <w:pStyle w:val="ListBullet"/>
        <w:spacing w:after="80" w:line="300" w:lineRule="auto"/>
        <w:ind w:left="540" w:hanging="271"/>
      </w:pPr>
      <w:r>
        <w:t>`GET /healthz`</w:t>
      </w:r>
    </w:p>
    <w:p>
      <w:pPr>
        <w:pStyle w:val="ListBullet"/>
        <w:spacing w:after="80" w:line="300" w:lineRule="auto"/>
        <w:ind w:left="540" w:hanging="271"/>
      </w:pPr>
      <w:r>
        <w:t>`GET /.well-known/agent-card.json`</w:t>
      </w:r>
    </w:p>
    <w:p>
      <w:pPr>
        <w:pStyle w:val="ListBullet"/>
        <w:spacing w:after="80" w:line="300" w:lineRule="auto"/>
        <w:ind w:left="540" w:hanging="271"/>
      </w:pPr>
      <w:r>
        <w:t>`GET /.well-known/agent.json`</w:t>
      </w:r>
    </w:p>
    <w:p>
      <w:pPr>
        <w:pStyle w:val="ListBullet"/>
        <w:spacing w:after="80" w:line="300" w:lineRule="auto"/>
        <w:ind w:left="540" w:hanging="271"/>
      </w:pPr>
      <w:r>
        <w:t>`POST /`</w:t>
      </w:r>
    </w:p>
    <w:p>
      <w:r>
        <w:t>The `POST /` route receives the Gemini Enterprise A2A request, extracts the</w:t>
      </w:r>
    </w:p>
    <w:p>
      <w:r>
        <w:t>user text, chooses a target child agent, forwards the JSON payload, then returns</w:t>
      </w:r>
    </w:p>
    <w:p>
      <w:r>
        <w:t>the child response back to Gemini Enterprise.</w:t>
      </w:r>
    </w:p>
    <w:p>
      <w:pPr>
        <w:pStyle w:val="Heading2"/>
      </w:pPr>
      <w:r>
        <w:t>4.2 `card.py`</w:t>
      </w:r>
    </w:p>
    <w:p>
      <w:r>
        <w:t>`card.py` builds the router Agent Card JSON. This is the JSON that Gemini</w:t>
      </w:r>
    </w:p>
    <w:p>
      <w:r>
        <w:t>Enterprise imports.</w:t>
      </w:r>
    </w:p>
    <w:p>
      <w:r>
        <w:t>The Agent Card must include:</w:t>
      </w:r>
    </w:p>
    <w:p>
      <w:pPr>
        <w:pStyle w:val="CodeBlock"/>
        <w:shd w:fill="F2F4F7"/>
      </w:pPr>
      <w:r>
        <w:t>{</w:t>
        <w:br/>
        <w:t xml:space="preserve">  "protocolVersion": "0.3.0",</w:t>
        <w:br/>
        <w:t xml:space="preserve">  "name": "Transportation Orchestrator Agent",</w:t>
        <w:br/>
        <w:t xml:space="preserve">  "url": "https://YOUR-ROUTER-URL",</w:t>
        <w:br/>
        <w:t xml:space="preserve">  "version": "0.1.0",</w:t>
        <w:br/>
        <w:t xml:space="preserve">  "capabilities": {</w:t>
        <w:br/>
        <w:t xml:space="preserve">    "streaming": true</w:t>
        <w:br/>
        <w:t xml:space="preserve">  }</w:t>
        <w:br/>
        <w:t>}</w:t>
      </w:r>
    </w:p>
    <w:p>
      <w:r>
        <w:t>The `protocolVersion` field is required by Gemini Enterprise. If it is missing,</w:t>
      </w:r>
    </w:p>
    <w:p>
      <w:r>
        <w:t>the Gemini Enterprise import screen shows:</w:t>
      </w:r>
    </w:p>
    <w:p>
      <w:pPr>
        <w:pStyle w:val="CodeBlock"/>
        <w:shd w:fill="F2F4F7"/>
      </w:pPr>
      <w:r>
        <w:t>Missing required field: "protocolVersion"</w:t>
      </w:r>
    </w:p>
    <w:p>
      <w:pPr>
        <w:pStyle w:val="Heading2"/>
      </w:pPr>
      <w:r>
        <w:t>4.3 `config.py`</w:t>
      </w:r>
    </w:p>
    <w:p>
      <w:r>
        <w:t>`config.py` reads environment variables used by the router.</w:t>
      </w:r>
    </w:p>
    <w:p>
      <w:r>
        <w:t>Main values:</w:t>
      </w:r>
    </w:p>
    <w:p>
      <w:pPr>
        <w:pStyle w:val="CodeBlock"/>
        <w:shd w:fill="F2F4F7"/>
      </w:pPr>
      <w:r>
        <w:t>GOOGLE_CLOUD_PROJECT</w:t>
        <w:br/>
        <w:t>GOOGLE_CLOUD_LOCATION</w:t>
        <w:br/>
        <w:t>GOOGLE_GENAI_USE_VERTEXAI</w:t>
        <w:br/>
        <w:t>ROUTER_MODEL</w:t>
        <w:br/>
        <w:t>ROUTER_NAME</w:t>
        <w:br/>
        <w:t>ROUTER_PUBLIC_URL</w:t>
        <w:br/>
        <w:t>DATA_AGENT_URL</w:t>
        <w:br/>
        <w:t>MAP_AGENT_URL</w:t>
        <w:br/>
        <w:t>ROUTER_DEFAULT_AGENT</w:t>
        <w:br/>
        <w:t>ROUTER_CLASSIFIER_MIN_CONFIDENCE</w:t>
        <w:br/>
        <w:t>ROUTER_REQUEST_TIMEOUT_SECONDS</w:t>
        <w:br/>
        <w:t>ROUTER_USE_ID_TOKEN</w:t>
        <w:br/>
        <w:t>PORT</w:t>
      </w:r>
    </w:p>
    <w:p>
      <w:pPr>
        <w:pStyle w:val="Heading2"/>
      </w:pPr>
      <w:r>
        <w:t>4.4 `routing.py`</w:t>
      </w:r>
    </w:p>
    <w:p>
      <w:r>
        <w:t>`routing.py` extracts user text from incoming A2A JSON-RPC payloads.</w:t>
      </w:r>
    </w:p>
    <w:p>
      <w:pPr>
        <w:pStyle w:val="Heading2"/>
      </w:pPr>
      <w:r>
        <w:t>4.5 `classifier.py`</w:t>
      </w:r>
    </w:p>
    <w:p>
      <w:r>
        <w:t>`classifier.py` uses Gemini to classify the user request into one of the</w:t>
      </w:r>
    </w:p>
    <w:p>
      <w:r>
        <w:t>allowed child agents. It replaces deterministic keyword routing.</w:t>
      </w:r>
    </w:p>
    <w:p>
      <w:r>
        <w:t>The classifier prompt allows only these routes:</w:t>
      </w:r>
    </w:p>
    <w:p>
      <w:pPr>
        <w:pStyle w:val="CodeBlock"/>
        <w:shd w:fill="F2F4F7"/>
      </w:pPr>
      <w:r>
        <w:t>data</w:t>
        <w:br/>
        <w:t>map</w:t>
      </w:r>
    </w:p>
    <w:p>
      <w:r>
        <w:t>The model must return strict JSON:</w:t>
      </w:r>
    </w:p>
    <w:p>
      <w:pPr>
        <w:pStyle w:val="CodeBlock"/>
        <w:shd w:fill="F2F4F7"/>
      </w:pPr>
      <w:r>
        <w:t>{</w:t>
        <w:br/>
        <w:t xml:space="preserve">  "route": "data",</w:t>
        <w:br/>
        <w:t xml:space="preserve">  "confidence": 0.93,</w:t>
        <w:br/>
        <w:t xml:space="preserve">  "reason": "The request asks for a BigQuery table count."</w:t>
        <w:br/>
        <w:t>}</w:t>
      </w:r>
    </w:p>
    <w:p>
      <w:r>
        <w:t>The router validates that JSON before forwarding the request. If the model</w:t>
      </w:r>
    </w:p>
    <w:p>
      <w:r>
        <w:t>returns invalid JSON, an unknown route, or low confidence, the router falls back</w:t>
      </w:r>
    </w:p>
    <w:p>
      <w:r>
        <w:t>to `ROUTER_DEFAULT_AGENT`.</w:t>
      </w:r>
    </w:p>
    <w:p>
      <w:r>
        <w:t>Examples routed to the data agent:</w:t>
      </w:r>
    </w:p>
    <w:p>
      <w:pPr>
        <w:pStyle w:val="CodeBlock"/>
        <w:shd w:fill="F2F4F7"/>
      </w:pPr>
      <w:r>
        <w:t>How many bridge records are in the bridge table?</w:t>
        <w:br/>
        <w:t>Search the bridge inspection PDF manual for inspection responsibility.</w:t>
        <w:br/>
        <w:t>Show crash counts by severity for the latest year.</w:t>
        <w:br/>
        <w:t>Describe the schema for bridge, crash, road, traffic, and eilis.</w:t>
      </w:r>
    </w:p>
    <w:p>
      <w:r>
        <w:t>Examples routed to the map agent:</w:t>
      </w:r>
    </w:p>
    <w:p>
      <w:pPr>
        <w:pStyle w:val="CodeBlock"/>
        <w:shd w:fill="F2F4F7"/>
      </w:pPr>
      <w:r>
        <w:t>Show bridges in county 001 on a map.</w:t>
        <w:br/>
        <w:t>Find bridge structure 1234567.</w:t>
        <w:br/>
        <w:t>Display bridges crossing a creek.</w:t>
        <w:br/>
        <w:t>Where is this bridge located?</w:t>
      </w:r>
    </w:p>
    <w:p>
      <w:pPr>
        <w:pStyle w:val="Heading1"/>
      </w:pPr>
      <w:r>
        <w:t>5. Environment Configuration</w:t>
      </w:r>
    </w:p>
    <w:p>
      <w:r>
        <w:t>Create the router environment file:</w:t>
      </w:r>
    </w:p>
    <w:p>
      <w:pPr>
        <w:pStyle w:val="CodeBlock"/>
        <w:shd w:fill="F2F4F7"/>
      </w:pPr>
      <w:r>
        <w:t>cd router-agent</w:t>
        <w:br/>
        <w:t>Copy-Item cloudrun-env.example.yaml cloudrun-env.yaml</w:t>
        <w:br/>
        <w:t>notepad cloudrun-env.yaml</w:t>
      </w:r>
    </w:p>
    <w:p>
      <w:r>
        <w:t>Example `cloudrun-env.yaml`:</w:t>
      </w:r>
    </w:p>
    <w:p>
      <w:pPr>
        <w:pStyle w:val="CodeBlock"/>
        <w:shd w:fill="F2F4F7"/>
      </w:pPr>
      <w:r>
        <w:t>GOOGLE_CLOUD_PROJECT: "us-con-gcp-sbx-dep0049-081624"</w:t>
        <w:br/>
        <w:t>GOOGLE_CLOUD_LOCATION: "global"</w:t>
        <w:br/>
        <w:t>GOOGLE_GENAI_USE_VERTEXAI: "true"</w:t>
        <w:br/>
        <w:t>ROUTER_MODEL: "gemini-3.5-flash"</w:t>
        <w:br/>
        <w:t>ROUTER_NAME: "Transportation Orchestrator Agent"</w:t>
        <w:br/>
        <w:t>ROUTER_PUBLIC_URL: "https://YOUR-ROUTER-URL"</w:t>
        <w:br/>
        <w:t>DATA_AGENT_URL: "https://YOUR-DATA-AGENT-URL"</w:t>
        <w:br/>
        <w:t>MAP_AGENT_URL: "https://YOUR-MAP-AGENT-URL"</w:t>
        <w:br/>
        <w:t>ROUTER_DEFAULT_AGENT: "data"</w:t>
        <w:br/>
        <w:t>ROUTER_CLASSIFIER_MIN_CONFIDENCE: "0.65"</w:t>
        <w:br/>
        <w:t>ROUTER_REQUEST_TIMEOUT_SECONDS: "120"</w:t>
        <w:br/>
        <w:t>ROUTER_USE_ID_TOKEN: "false"</w:t>
      </w:r>
    </w:p>
    <w:p>
      <w:r>
        <w:t>Use empty `ROUTER_PUBLIC_URL` for the first deployment if you do not yet know</w:t>
      </w:r>
    </w:p>
    <w:p>
      <w:r>
        <w:t>the router Cloud Run URL. After the first deployment, copy the Cloud Run URL</w:t>
      </w:r>
    </w:p>
    <w:p>
      <w:r>
        <w:t>into `ROUTER_PUBLIC_URL` and redeploy.</w:t>
      </w:r>
    </w:p>
    <w:p>
      <w:pPr>
        <w:pStyle w:val="Heading1"/>
      </w:pPr>
      <w:r>
        <w:t>6. Deploy Order</w:t>
      </w:r>
    </w:p>
    <w:p>
      <w:r>
        <w:t>Deploy the three Cloud Run services in this order:</w:t>
      </w:r>
    </w:p>
    <w:p>
      <w:r>
        <w:t>1. Deploy `data-agent`.</w:t>
      </w:r>
    </w:p>
    <w:p>
      <w:r>
        <w:t>2. Deploy `map-agent`.</w:t>
      </w:r>
    </w:p>
    <w:p>
      <w:r>
        <w:t>3. Deploy `router-agent`.</w:t>
      </w:r>
    </w:p>
    <w:p>
      <w:r>
        <w:t>4. Register only the router Agent Card in Gemini Enterprise.</w:t>
      </w:r>
    </w:p>
    <w:p>
      <w:r>
        <w:t>The router needs the data and map URLs before it can route correctly.</w:t>
      </w:r>
    </w:p>
    <w:p>
      <w:pPr>
        <w:pStyle w:val="Heading1"/>
      </w:pPr>
      <w:r>
        <w:t>7. Deploy The Router Agent</w:t>
      </w:r>
    </w:p>
    <w:p>
      <w:r>
        <w:t>From Windows PowerShell:</w:t>
      </w:r>
    </w:p>
    <w:p>
      <w:pPr>
        <w:pStyle w:val="CodeBlock"/>
        <w:shd w:fill="F2F4F7"/>
      </w:pPr>
      <w:r>
        <w:t>cd router-agent</w:t>
        <w:br/>
        <w:br/>
        <w:t>gcloud run deploy ge-transport-router-agent `</w:t>
        <w:br/>
        <w:t xml:space="preserve">  --source . `</w:t>
        <w:br/>
        <w:t xml:space="preserve">  --region us-central1 `</w:t>
        <w:br/>
        <w:t xml:space="preserve">  --project us-con-gcp-sbx-dep0049-081624 `</w:t>
        <w:br/>
        <w:t xml:space="preserve">  --allow-unauthenticated `</w:t>
        <w:br/>
        <w:t xml:space="preserve">  --env-vars-file cloudrun-env.yaml</w:t>
      </w:r>
    </w:p>
    <w:p>
      <w:r>
        <w:t>After deployment, get the router URL:</w:t>
      </w:r>
    </w:p>
    <w:p>
      <w:pPr>
        <w:pStyle w:val="CodeBlock"/>
        <w:shd w:fill="F2F4F7"/>
      </w:pPr>
      <w:r>
        <w:t>gcloud run services describe ge-transport-router-agent `</w:t>
        <w:br/>
        <w:t xml:space="preserve">  --region us-central1 `</w:t>
        <w:br/>
        <w:t xml:space="preserve">  --project us-con-gcp-sbx-dep0049-081624 `</w:t>
        <w:br/>
        <w:t xml:space="preserve">  --format="value(status.url)"</w:t>
      </w:r>
    </w:p>
    <w:p>
      <w:r>
        <w:t>Update `ROUTER_PUBLIC_URL` in `cloudrun-env.yaml`, then redeploy the router.</w:t>
      </w:r>
    </w:p>
    <w:p>
      <w:pPr>
        <w:pStyle w:val="Heading1"/>
      </w:pPr>
      <w:r>
        <w:t>8. Import Into Gemini Enterprise</w:t>
      </w:r>
    </w:p>
    <w:p>
      <w:r>
        <w:t>Open the router Agent Card URL:</w:t>
      </w:r>
    </w:p>
    <w:p>
      <w:pPr>
        <w:pStyle w:val="CodeBlock"/>
        <w:shd w:fill="F2F4F7"/>
      </w:pPr>
      <w:r>
        <w:t>https://YOUR-ROUTER-URL/.well-known/agent-card.json</w:t>
      </w:r>
    </w:p>
    <w:p>
      <w:r>
        <w:t>Copy the full JSON and paste it into the Gemini Enterprise Add Agent import</w:t>
      </w:r>
    </w:p>
    <w:p>
      <w:r>
        <w:t>screen.</w:t>
      </w:r>
    </w:p>
    <w:p>
      <w:r>
        <w:t>Verify the JSON includes:</w:t>
      </w:r>
    </w:p>
    <w:p>
      <w:pPr>
        <w:pStyle w:val="CodeBlock"/>
        <w:shd w:fill="F2F4F7"/>
      </w:pPr>
      <w:r>
        <w:t>{</w:t>
        <w:br/>
        <w:t xml:space="preserve">  "protocolVersion": "0.3.0"</w:t>
        <w:br/>
        <w:t>}</w:t>
      </w:r>
    </w:p>
    <w:p>
      <w:r>
        <w:t>After previewing the agent details, continue to the authorization step.</w:t>
      </w:r>
    </w:p>
    <w:p>
      <w:pPr>
        <w:pStyle w:val="Heading1"/>
      </w:pPr>
      <w:r>
        <w:t>9. Request Flow</w:t>
      </w:r>
    </w:p>
    <w:p>
      <w:r>
        <w:t>When a user asks a question in Gemini Enterprise:</w:t>
      </w:r>
    </w:p>
    <w:p>
      <w:r>
        <w:t>1. Gemini Enterprise sends the A2A request to the router Cloud Run URL.</w:t>
      </w:r>
    </w:p>
    <w:p>
      <w:r>
        <w:t>2. Router reads the request JSON.</w:t>
      </w:r>
    </w:p>
    <w:p>
      <w:r>
        <w:t>3. Router extracts text from nested A2A message parts.</w:t>
      </w:r>
    </w:p>
    <w:p>
      <w:r>
        <w:t>4. Router sends the text to Gemini using `ROUTER_MODEL`.</w:t>
      </w:r>
    </w:p>
    <w:p>
      <w:r>
        <w:t>5. Gemini returns strict JSON with `route`, `confidence`, and `reason`.</w:t>
      </w:r>
    </w:p>
    <w:p>
      <w:r>
        <w:t>6. Router validates the JSON against the route allowlist.</w:t>
      </w:r>
    </w:p>
    <w:p>
      <w:r>
        <w:t>7. Router picks either `data` or `map`.</w:t>
      </w:r>
    </w:p>
    <w:p>
      <w:r>
        <w:t>8. Router forwards the original request JSON to the selected child agent.</w:t>
      </w:r>
    </w:p>
    <w:p>
      <w:r>
        <w:t>9. Child agent returns its A2A response.</w:t>
      </w:r>
    </w:p>
    <w:p>
      <w:r>
        <w:t>10. Router passes the child response back to Gemini Enterprise.</w:t>
      </w:r>
    </w:p>
    <w:p>
      <w:r>
        <w:t>The map agent response can contain A2UI parts. The router does not rewrite those</w:t>
      </w:r>
    </w:p>
    <w:p>
      <w:r>
        <w:t>parts; it passes the child response through so Gemini Enterprise can render the</w:t>
      </w:r>
    </w:p>
    <w:p>
      <w:r>
        <w:t>map.</w:t>
      </w:r>
    </w:p>
    <w:p>
      <w:pPr>
        <w:pStyle w:val="Heading1"/>
      </w:pPr>
      <w:r>
        <w:t>10. Routing Logic</w:t>
      </w:r>
    </w:p>
    <w:p>
      <w:r>
        <w:t>Routing is no longer based on static keyword lists. The Gemini classifier reads</w:t>
      </w:r>
    </w:p>
    <w:p>
      <w:r>
        <w:t>the full user request and chooses one route from an allowlist.</w:t>
      </w:r>
    </w:p>
    <w:p>
      <w:r>
        <w:t>Classifier route definitions:</w:t>
      </w:r>
    </w:p>
    <w:p>
      <w:pPr>
        <w:pStyle w:val="CodeBlock"/>
        <w:shd w:fill="F2F4F7"/>
      </w:pPr>
      <w:r>
        <w:t>data:</w:t>
        <w:br/>
        <w:t xml:space="preserve">  BigQuery analytics, Cloud Storage files, PDF/manual questions, table counts,</w:t>
        <w:br/>
        <w:t xml:space="preserve">  schemas, columns, previews, SQL-style questions, crash analysis, road</w:t>
        <w:br/>
        <w:t xml:space="preserve">  analysis, traffic analysis, EILIS questions, summaries, comparisons, and</w:t>
        <w:br/>
        <w:t xml:space="preserve">  document search.</w:t>
        <w:br/>
        <w:br/>
        <w:t>map:</w:t>
        <w:br/>
        <w:t xml:space="preserve">  Bridge location lookup, Google Maps display, A2UI map display, coordinates,</w:t>
        <w:br/>
        <w:t xml:space="preserve">  where-is questions, county/crossing map views, structure/SFN visual lookup,</w:t>
        <w:br/>
        <w:t xml:space="preserve">  and requests where the user wants to see bridges on a map.</w:t>
      </w:r>
    </w:p>
    <w:p>
      <w:r>
        <w:t>The code still enforces safety:</w:t>
      </w:r>
    </w:p>
    <w:p>
      <w:pPr>
        <w:pStyle w:val="CodeBlock"/>
        <w:shd w:fill="F2F4F7"/>
      </w:pPr>
      <w:r>
        <w:t>Allowed routes: data, map</w:t>
        <w:br/>
        <w:t>Minimum confidence: ROUTER_CLASSIFIER_MIN_CONFIDENCE</w:t>
        <w:br/>
        <w:t>Fallback route: ROUTER_DEFAULT_AGENT</w:t>
      </w:r>
    </w:p>
    <w:p>
      <w:r>
        <w:t>Default route is `data` unless `ROUTER_DEFAULT_AGENT` is changed.</w:t>
      </w:r>
    </w:p>
    <w:p>
      <w:pPr>
        <w:pStyle w:val="Heading1"/>
      </w:pPr>
      <w:r>
        <w:t>11. Local Tests</w:t>
      </w:r>
    </w:p>
    <w:p>
      <w:r>
        <w:t>Run router tests:</w:t>
      </w:r>
    </w:p>
    <w:p>
      <w:pPr>
        <w:pStyle w:val="CodeBlock"/>
        <w:shd w:fill="F2F4F7"/>
      </w:pPr>
      <w:r>
        <w:t>cd router-agent</w:t>
        <w:br/>
        <w:t>python -m unittest discover -s tests</w:t>
      </w:r>
    </w:p>
    <w:p>
      <w:r>
        <w:t>Expected result:</w:t>
      </w:r>
    </w:p>
    <w:p>
      <w:pPr>
        <w:pStyle w:val="CodeBlock"/>
        <w:shd w:fill="F2F4F7"/>
      </w:pPr>
      <w:r>
        <w:t>Ran 6 tests</w:t>
        <w:br/>
        <w:t>OK</w:t>
      </w:r>
    </w:p>
    <w:p>
      <w:r>
        <w:t>The tests verify:</w:t>
      </w:r>
    </w:p>
    <w:p>
      <w:pPr>
        <w:pStyle w:val="ListBullet"/>
        <w:spacing w:after="80" w:line="300" w:lineRule="auto"/>
        <w:ind w:left="540" w:hanging="271"/>
      </w:pPr>
      <w:r>
        <w:t>A2A text extraction.</w:t>
      </w:r>
    </w:p>
    <w:p>
      <w:pPr>
        <w:pStyle w:val="ListBullet"/>
        <w:spacing w:after="80" w:line="300" w:lineRule="auto"/>
        <w:ind w:left="540" w:hanging="271"/>
      </w:pPr>
      <w:r>
        <w:t>Classifier JSON parsing.</w:t>
      </w:r>
    </w:p>
    <w:p>
      <w:pPr>
        <w:pStyle w:val="ListBullet"/>
        <w:spacing w:after="80" w:line="300" w:lineRule="auto"/>
        <w:ind w:left="540" w:hanging="271"/>
      </w:pPr>
      <w:r>
        <w:t>Markdown-fenced JSON parsing.</w:t>
      </w:r>
    </w:p>
    <w:p>
      <w:pPr>
        <w:pStyle w:val="ListBullet"/>
        <w:spacing w:after="80" w:line="300" w:lineRule="auto"/>
        <w:ind w:left="540" w:hanging="271"/>
      </w:pPr>
      <w:r>
        <w:t>Confidence clamping.</w:t>
      </w:r>
    </w:p>
    <w:p>
      <w:pPr>
        <w:pStyle w:val="ListBullet"/>
        <w:spacing w:after="80" w:line="300" w:lineRule="auto"/>
        <w:ind w:left="540" w:hanging="271"/>
      </w:pPr>
      <w:r>
        <w:t>Agent Card includes `protocolVersion`.</w:t>
      </w:r>
    </w:p>
    <w:p>
      <w:pPr>
        <w:pStyle w:val="Heading1"/>
      </w:pPr>
      <w:r>
        <w:t>12. Health Checks</w:t>
      </w:r>
    </w:p>
    <w:p>
      <w:r>
        <w:t>Router health endpoint:</w:t>
      </w:r>
    </w:p>
    <w:p>
      <w:pPr>
        <w:pStyle w:val="CodeBlock"/>
        <w:shd w:fill="F2F4F7"/>
      </w:pPr>
      <w:r>
        <w:t>https://YOUR-ROUTER-URL/healthz</w:t>
      </w:r>
    </w:p>
    <w:p>
      <w:r>
        <w:t>Expected response shape:</w:t>
      </w:r>
    </w:p>
    <w:p>
      <w:pPr>
        <w:pStyle w:val="CodeBlock"/>
        <w:shd w:fill="F2F4F7"/>
      </w:pPr>
      <w:r>
        <w:t>{</w:t>
        <w:br/>
        <w:t xml:space="preserve">  "status": "ok",</w:t>
        <w:br/>
        <w:t xml:space="preserve">  "router": "Transportation Orchestrator Agent",</w:t>
        <w:br/>
        <w:t xml:space="preserve">  "data_agent_configured": true,</w:t>
        <w:br/>
        <w:t xml:space="preserve">  "map_agent_configured": true,</w:t>
        <w:br/>
        <w:t xml:space="preserve">  "default_agent": "data"</w:t>
        <w:br/>
        <w:t>}</w:t>
      </w:r>
    </w:p>
    <w:p>
      <w:r>
        <w:t>Agent Card endpoint:</w:t>
      </w:r>
    </w:p>
    <w:p>
      <w:pPr>
        <w:pStyle w:val="CodeBlock"/>
        <w:shd w:fill="F2F4F7"/>
      </w:pPr>
      <w:r>
        <w:t>https://YOUR-ROUTER-URL/.well-known/agent-card.json</w:t>
      </w:r>
    </w:p>
    <w:p>
      <w:pPr>
        <w:pStyle w:val="Heading1"/>
      </w:pPr>
      <w:r>
        <w:t>13. Troubleshooting</w:t>
      </w:r>
    </w:p>
    <w:p>
      <w:pPr>
        <w:pStyle w:val="Heading2"/>
      </w:pPr>
      <w:r>
        <w:t>Missing `protocolVersion`</w:t>
      </w:r>
    </w:p>
    <w:p>
      <w:r>
        <w:t>Cause: Gemini Enterprise is using an old router Agent Card.</w:t>
      </w:r>
    </w:p>
    <w:p>
      <w:r>
        <w:t>Fix:</w:t>
      </w:r>
    </w:p>
    <w:p>
      <w:r>
        <w:t>1. Confirm `router-agent/orchestrator_router/card.py` contains</w:t>
      </w:r>
    </w:p>
    <w:p>
      <w:r>
        <w:t xml:space="preserve">   `"protocolVersion": "0.3.0"`.</w:t>
      </w:r>
    </w:p>
    <w:p>
      <w:r>
        <w:t>2. Redeploy `router-agent`.</w:t>
      </w:r>
    </w:p>
    <w:p>
      <w:r>
        <w:t>3. Reopen `/.well-known/agent-card.json`.</w:t>
      </w:r>
    </w:p>
    <w:p>
      <w:r>
        <w:t>4. Paste the latest JSON into Gemini Enterprise.</w:t>
      </w:r>
    </w:p>
    <w:p>
      <w:pPr>
        <w:pStyle w:val="Heading2"/>
      </w:pPr>
      <w:r>
        <w:t>Router Sends Everything To Data Agent</w:t>
      </w:r>
    </w:p>
    <w:p>
      <w:r>
        <w:t>Cause: The classifier is failing, returning low confidence, or the router</w:t>
      </w:r>
    </w:p>
    <w:p>
      <w:r>
        <w:t>cannot call Gemini.</w:t>
      </w:r>
    </w:p>
    <w:p>
      <w:r>
        <w:t>Fix:</w:t>
      </w:r>
    </w:p>
    <w:p>
      <w:pPr>
        <w:pStyle w:val="ListBullet"/>
        <w:spacing w:after="80" w:line="300" w:lineRule="auto"/>
        <w:ind w:left="540" w:hanging="271"/>
      </w:pPr>
      <w:r>
        <w:t>Check router Cloud Run logs for classifier errors.</w:t>
      </w:r>
    </w:p>
    <w:p>
      <w:pPr>
        <w:pStyle w:val="ListBullet"/>
        <w:spacing w:after="80" w:line="300" w:lineRule="auto"/>
        <w:ind w:left="540" w:hanging="271"/>
      </w:pPr>
      <w:r>
        <w:t>Confirm `GOOGLE_CLOUD_LOCATION` is `global`.</w:t>
      </w:r>
    </w:p>
    <w:p>
      <w:pPr>
        <w:pStyle w:val="ListBullet"/>
        <w:spacing w:after="80" w:line="300" w:lineRule="auto"/>
        <w:ind w:left="540" w:hanging="271"/>
      </w:pPr>
      <w:r>
        <w:t>Confirm `ROUTER_MODEL` is a valid model ID, such as `gemini-3.5-flash`.</w:t>
      </w:r>
    </w:p>
    <w:p>
      <w:pPr>
        <w:pStyle w:val="ListBullet"/>
        <w:spacing w:after="80" w:line="300" w:lineRule="auto"/>
        <w:ind w:left="540" w:hanging="271"/>
      </w:pPr>
      <w:r>
        <w:t>Confirm the router runtime service account has `roles/aiplatform.user`.</w:t>
      </w:r>
    </w:p>
    <w:p>
      <w:pPr>
        <w:pStyle w:val="ListBullet"/>
        <w:spacing w:after="80" w:line="300" w:lineRule="auto"/>
        <w:ind w:left="540" w:hanging="271"/>
      </w:pPr>
      <w:r>
        <w:t>Lower `ROUTER_CLASSIFIER_MIN_CONFIDENCE` only if logs show useful low-confidence decisions.</w:t>
      </w:r>
    </w:p>
    <w:p>
      <w:pPr>
        <w:pStyle w:val="Heading2"/>
      </w:pPr>
      <w:r>
        <w:t>Map Response Does Not Render</w:t>
      </w:r>
    </w:p>
    <w:p>
      <w:r>
        <w:t>Cause: The router should pass through the map agent response unchanged, but the</w:t>
      </w:r>
    </w:p>
    <w:p>
      <w:r>
        <w:t>map agent may not be returning valid A2UI content or may not have the Maps API</w:t>
      </w:r>
    </w:p>
    <w:p>
      <w:r>
        <w:t>key configured.</w:t>
      </w:r>
    </w:p>
    <w:p>
      <w:r>
        <w:t>Fix:</w:t>
      </w:r>
    </w:p>
    <w:p>
      <w:r>
        <w:t>1. Test the map agent directly.</w:t>
      </w:r>
    </w:p>
    <w:p>
      <w:r>
        <w:t>2. Check map-agent Cloud Run logs.</w:t>
      </w:r>
    </w:p>
    <w:p>
      <w:r>
        <w:t>3. Confirm the Maps API key secret exists.</w:t>
      </w:r>
    </w:p>
    <w:p>
      <w:r>
        <w:t>4. Confirm the router `MAP_AGENT_URL` points to the deployed map service.</w:t>
      </w:r>
    </w:p>
    <w:p>
      <w:pPr>
        <w:pStyle w:val="Heading2"/>
      </w:pPr>
      <w:r>
        <w:t>Router Cannot Invoke Child Agents</w:t>
      </w:r>
    </w:p>
    <w:p>
      <w:r>
        <w:t>Cause: Data or map Cloud Run service is private and router lacks permission.</w:t>
      </w:r>
    </w:p>
    <w:p>
      <w:r>
        <w:t>Fix:</w:t>
      </w:r>
    </w:p>
    <w:p>
      <w:r>
        <w:t>1. Set `ROUTER_USE_ID_TOKEN: "true"`.</w:t>
      </w:r>
    </w:p>
    <w:p>
      <w:r>
        <w:t>2. Grant the router service account `roles/run.invoker` on the data and map</w:t>
      </w:r>
    </w:p>
    <w:p>
      <w:r>
        <w:t xml:space="preserve">   Cloud Run services.</w:t>
      </w:r>
    </w:p>
    <w:p>
      <w:r>
        <w:t>3. Redeploy router.</w:t>
      </w:r>
    </w:p>
    <w:p>
      <w:pPr>
        <w:pStyle w:val="Heading1"/>
      </w:pPr>
      <w:r>
        <w:t>14. Adding Another Agent Later</w:t>
      </w:r>
    </w:p>
    <w:p>
      <w:r>
        <w:t>To add a new specialist agent:</w:t>
      </w:r>
    </w:p>
    <w:p>
      <w:r>
        <w:t>1. Create a new folder, for example `report-agent/`.</w:t>
      </w:r>
    </w:p>
    <w:p>
      <w:r>
        <w:t>2. Deploy it as its own Cloud Run service.</w:t>
      </w:r>
    </w:p>
    <w:p>
      <w:r>
        <w:t>3. Add `REPORT_AGENT_URL` to router config.</w:t>
      </w:r>
    </w:p>
    <w:p>
      <w:r>
        <w:t>4. Add the new route to the classifier prompt in `classifier.py`.</w:t>
      </w:r>
    </w:p>
    <w:p>
      <w:r>
        <w:t>5. Add a target branch in `app.py`.</w:t>
      </w:r>
    </w:p>
    <w:p>
      <w:r>
        <w:t>6. Add parser and fallback tests in `router-agent/tests/test_router.py`.</w:t>
      </w:r>
    </w:p>
    <w:p>
      <w:r>
        <w:t>7. Update the router Agent Card skill examples.</w:t>
      </w:r>
    </w:p>
    <w:p>
      <w:r>
        <w:t>8. Redeploy router.</w:t>
      </w:r>
    </w:p>
    <w:p>
      <w:pPr>
        <w:pStyle w:val="Heading1"/>
      </w:pPr>
      <w:r>
        <w:t>15. Best Practice Summary</w:t>
      </w:r>
    </w:p>
    <w:p>
      <w:r>
        <w:t>Use:</w:t>
      </w:r>
    </w:p>
    <w:p>
      <w:pPr>
        <w:pStyle w:val="CodeBlock"/>
        <w:shd w:fill="F2F4F7"/>
      </w:pPr>
      <w:r>
        <w:t>One GitHub repo</w:t>
        <w:br/>
        <w:t>Three agent folders</w:t>
        <w:br/>
        <w:t>Three Cloud Run services</w:t>
        <w:br/>
        <w:t>One Gemini Enterprise registration</w:t>
      </w:r>
    </w:p>
    <w:p>
      <w:r>
        <w:t>Do not put all agents inside one Cloud Run service for this project. Separate</w:t>
      </w:r>
    </w:p>
    <w:p>
      <w:r>
        <w:t>Cloud Run services give better scaling, logging, deployment safety, and IAM</w:t>
      </w:r>
    </w:p>
    <w:p>
      <w:r>
        <w:t>control.</w:t>
      </w:r>
    </w:p>
    <w:p>
      <w:r>
        <w:t>The router should stay small. It should decide where to send the request, not</w:t>
      </w:r>
    </w:p>
    <w:p>
      <w:r>
        <w:t>do BigQuery queries, parse PDFs, or build maps itself.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Router service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ge-transport-router-agent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Gemini Enterprise front door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Agent card path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/.well-known/agent-card.json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JSON imported into Gemini Enterprise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Required protocol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protocolVersion: 0.3.0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Required by Gemini Enterprise import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Classifier model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gemini-3.5-flash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LLM routing decision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Model location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global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Gemini endpoint location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Default route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data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Fallback for low-confidence or failed classifier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Child services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DATA_AGENT_URL, MAP_AGENT_URL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Router forwarding targets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Routing Agent Guide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16" w:right="216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Routing Agent Detailed Step Guide</dc:title>
  <dc:subject>Gemini Enterprise A2A LLM router/orchestrator agent guide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