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31" w:rsidRDefault="009B7AFB" w:rsidP="00E82E49">
      <w:pPr>
        <w:pBdr>
          <w:bottom w:val="single" w:sz="6" w:space="1" w:color="auto"/>
        </w:pBd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Python: 7</w:t>
      </w:r>
      <w:r w:rsidRPr="009B7AFB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Working With External Libraries</w:t>
      </w:r>
    </w:p>
    <w:p w:rsidR="00E82E49" w:rsidRDefault="00E82E49" w:rsidP="00E82E4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4139" w:rsidRDefault="002F2517" w:rsidP="00D8413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Imports</w:t>
      </w:r>
      <w:r w:rsidR="0092634A">
        <w:rPr>
          <w:rFonts w:ascii="Times New Roman" w:hAnsi="Times New Roman" w:cs="Times New Roman" w:hint="eastAsia"/>
          <w:sz w:val="24"/>
          <w:szCs w:val="24"/>
        </w:rPr>
        <w:t>: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>So far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2F2517">
        <w:rPr>
          <w:rFonts w:ascii="Times New Roman" w:hAnsi="Times New Roman" w:cs="Times New Roman"/>
          <w:sz w:val="24"/>
          <w:szCs w:val="24"/>
        </w:rPr>
        <w:t xml:space="preserve"> we've talked about types and functions whic</w:t>
      </w:r>
      <w:r>
        <w:rPr>
          <w:rFonts w:ascii="Times New Roman" w:hAnsi="Times New Roman" w:cs="Times New Roman"/>
          <w:sz w:val="24"/>
          <w:szCs w:val="24"/>
        </w:rPr>
        <w:t>h are built-in to the language.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F2517">
        <w:rPr>
          <w:rFonts w:ascii="Times New Roman" w:hAnsi="Times New Roman" w:cs="Times New Roman"/>
          <w:sz w:val="24"/>
          <w:szCs w:val="24"/>
        </w:rPr>
        <w:t>But one of the best things about Python (especially if you're a data scientist) is the vast number of high-quality custom libraries that have been written for it.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>Some of these libraries are in the "standard library", meaning you can find them anywhere you run Python. Other libraries can be easily added, even if they are</w:t>
      </w:r>
      <w:r>
        <w:rPr>
          <w:rFonts w:ascii="Times New Roman" w:hAnsi="Times New Roman" w:cs="Times New Roman"/>
          <w:sz w:val="24"/>
          <w:szCs w:val="24"/>
        </w:rPr>
        <w:t>n't always shipped with Python.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F2517">
        <w:rPr>
          <w:rFonts w:ascii="Times New Roman" w:hAnsi="Times New Roman" w:cs="Times New Roman"/>
          <w:sz w:val="24"/>
          <w:szCs w:val="24"/>
        </w:rPr>
        <w:t>Either way, we'll access this code with imports.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>We'll start our example by importing math from the standard library.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import</w:t>
      </w:r>
      <w:proofErr w:type="gramEnd"/>
      <w:r w:rsidRPr="002F2517">
        <w:rPr>
          <w:rFonts w:ascii="Tahoma" w:hAnsi="Tahoma" w:cs="Tahoma"/>
          <w:sz w:val="24"/>
          <w:szCs w:val="24"/>
        </w:rPr>
        <w:t xml:space="preserve"> math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print(</w:t>
      </w:r>
      <w:proofErr w:type="gramEnd"/>
      <w:r w:rsidRPr="002F2517">
        <w:rPr>
          <w:rFonts w:ascii="Tahoma" w:hAnsi="Tahoma" w:cs="Tahoma"/>
          <w:sz w:val="24"/>
          <w:szCs w:val="24"/>
        </w:rPr>
        <w:t>"It's math! It has type {}".</w:t>
      </w:r>
      <w:proofErr w:type="gramStart"/>
      <w:r w:rsidRPr="002F2517">
        <w:rPr>
          <w:rFonts w:ascii="Tahoma" w:hAnsi="Tahoma" w:cs="Tahoma"/>
          <w:sz w:val="24"/>
          <w:szCs w:val="24"/>
        </w:rPr>
        <w:t>format(</w:t>
      </w:r>
      <w:proofErr w:type="gramEnd"/>
      <w:r w:rsidRPr="002F2517">
        <w:rPr>
          <w:rFonts w:ascii="Tahoma" w:hAnsi="Tahoma" w:cs="Tahoma"/>
          <w:sz w:val="24"/>
          <w:szCs w:val="24"/>
        </w:rPr>
        <w:t>type(math)))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>It's math! It has type &lt;class 'module'&gt;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math</w:t>
      </w:r>
      <w:proofErr w:type="gramEnd"/>
      <w:r w:rsidRPr="002F2517">
        <w:rPr>
          <w:rFonts w:ascii="Times New Roman" w:hAnsi="Times New Roman" w:cs="Times New Roman"/>
          <w:sz w:val="24"/>
          <w:szCs w:val="24"/>
        </w:rPr>
        <w:t xml:space="preserve"> is a module. A module is just a collection of variables (a namespace, if you like) defined by someone else. We can see all the names in math using the built-in function </w:t>
      </w:r>
      <w:proofErr w:type="spellStart"/>
      <w:proofErr w:type="gramStart"/>
      <w:r w:rsidRPr="002F2517">
        <w:rPr>
          <w:rFonts w:ascii="Tahoma" w:hAnsi="Tahoma" w:cs="Tahoma"/>
          <w:sz w:val="24"/>
          <w:szCs w:val="24"/>
        </w:rPr>
        <w:t>dir</w:t>
      </w:r>
      <w:proofErr w:type="spellEnd"/>
      <w:r w:rsidRPr="002F2517">
        <w:rPr>
          <w:rFonts w:ascii="Tahoma" w:hAnsi="Tahoma" w:cs="Tahoma"/>
          <w:sz w:val="24"/>
          <w:szCs w:val="24"/>
        </w:rPr>
        <w:t>(</w:t>
      </w:r>
      <w:proofErr w:type="gramEnd"/>
      <w:r w:rsidRPr="002F2517">
        <w:rPr>
          <w:rFonts w:ascii="Tahoma" w:hAnsi="Tahoma" w:cs="Tahoma"/>
          <w:sz w:val="24"/>
          <w:szCs w:val="24"/>
        </w:rPr>
        <w:t>)</w:t>
      </w:r>
      <w:r w:rsidRPr="002F2517">
        <w:rPr>
          <w:rFonts w:ascii="Times New Roman" w:hAnsi="Times New Roman" w:cs="Times New Roman"/>
          <w:sz w:val="24"/>
          <w:szCs w:val="24"/>
        </w:rPr>
        <w:t>.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2F2517">
        <w:rPr>
          <w:rFonts w:ascii="Tahoma" w:hAnsi="Tahoma" w:cs="Tahoma"/>
          <w:sz w:val="24"/>
          <w:szCs w:val="24"/>
        </w:rPr>
        <w:t>dir</w:t>
      </w:r>
      <w:proofErr w:type="spellEnd"/>
      <w:r w:rsidRPr="002F2517">
        <w:rPr>
          <w:rFonts w:ascii="Tahoma" w:hAnsi="Tahoma" w:cs="Tahoma"/>
          <w:sz w:val="24"/>
          <w:szCs w:val="24"/>
        </w:rPr>
        <w:t>(math))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>['__doc__', '__file__', '__loader__', '__name__', '__package__', '__spec__', '</w:t>
      </w:r>
      <w:proofErr w:type="spellStart"/>
      <w:r w:rsidRPr="002F2517">
        <w:rPr>
          <w:rFonts w:ascii="Tahoma" w:hAnsi="Tahoma" w:cs="Tahoma"/>
          <w:sz w:val="24"/>
          <w:szCs w:val="24"/>
        </w:rPr>
        <w:t>acos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acosh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asin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asinh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atan</w:t>
      </w:r>
      <w:proofErr w:type="spellEnd"/>
      <w:r w:rsidRPr="002F2517">
        <w:rPr>
          <w:rFonts w:ascii="Tahoma" w:hAnsi="Tahoma" w:cs="Tahoma"/>
          <w:sz w:val="24"/>
          <w:szCs w:val="24"/>
        </w:rPr>
        <w:t>', 'atan2', '</w:t>
      </w:r>
      <w:proofErr w:type="spellStart"/>
      <w:r w:rsidRPr="002F2517">
        <w:rPr>
          <w:rFonts w:ascii="Tahoma" w:hAnsi="Tahoma" w:cs="Tahoma"/>
          <w:sz w:val="24"/>
          <w:szCs w:val="24"/>
        </w:rPr>
        <w:t>atanh</w:t>
      </w:r>
      <w:proofErr w:type="spellEnd"/>
      <w:r w:rsidRPr="002F2517">
        <w:rPr>
          <w:rFonts w:ascii="Tahoma" w:hAnsi="Tahoma" w:cs="Tahoma"/>
          <w:sz w:val="24"/>
          <w:szCs w:val="24"/>
        </w:rPr>
        <w:t>', 'ceil', '</w:t>
      </w:r>
      <w:proofErr w:type="spellStart"/>
      <w:r w:rsidRPr="002F2517">
        <w:rPr>
          <w:rFonts w:ascii="Tahoma" w:hAnsi="Tahoma" w:cs="Tahoma"/>
          <w:sz w:val="24"/>
          <w:szCs w:val="24"/>
        </w:rPr>
        <w:t>copysign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cos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cosh</w:t>
      </w:r>
      <w:proofErr w:type="spellEnd"/>
      <w:r w:rsidRPr="002F2517">
        <w:rPr>
          <w:rFonts w:ascii="Tahoma" w:hAnsi="Tahoma" w:cs="Tahoma"/>
          <w:sz w:val="24"/>
          <w:szCs w:val="24"/>
        </w:rPr>
        <w:t>', 'degrees', 'e', '</w:t>
      </w:r>
      <w:proofErr w:type="spellStart"/>
      <w:r w:rsidRPr="002F2517">
        <w:rPr>
          <w:rFonts w:ascii="Tahoma" w:hAnsi="Tahoma" w:cs="Tahoma"/>
          <w:sz w:val="24"/>
          <w:szCs w:val="24"/>
        </w:rPr>
        <w:t>erf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erfc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exp</w:t>
      </w:r>
      <w:proofErr w:type="spellEnd"/>
      <w:r w:rsidRPr="002F2517">
        <w:rPr>
          <w:rFonts w:ascii="Tahoma" w:hAnsi="Tahoma" w:cs="Tahoma"/>
          <w:sz w:val="24"/>
          <w:szCs w:val="24"/>
        </w:rPr>
        <w:t>', 'expm1', '</w:t>
      </w:r>
      <w:proofErr w:type="spellStart"/>
      <w:r w:rsidRPr="002F2517">
        <w:rPr>
          <w:rFonts w:ascii="Tahoma" w:hAnsi="Tahoma" w:cs="Tahoma"/>
          <w:sz w:val="24"/>
          <w:szCs w:val="24"/>
        </w:rPr>
        <w:t>fabs</w:t>
      </w:r>
      <w:proofErr w:type="spellEnd"/>
      <w:r w:rsidRPr="002F2517">
        <w:rPr>
          <w:rFonts w:ascii="Tahoma" w:hAnsi="Tahoma" w:cs="Tahoma"/>
          <w:sz w:val="24"/>
          <w:szCs w:val="24"/>
        </w:rPr>
        <w:t>', 'factorial', 'floor', '</w:t>
      </w:r>
      <w:proofErr w:type="spellStart"/>
      <w:r w:rsidRPr="002F2517">
        <w:rPr>
          <w:rFonts w:ascii="Tahoma" w:hAnsi="Tahoma" w:cs="Tahoma"/>
          <w:sz w:val="24"/>
          <w:szCs w:val="24"/>
        </w:rPr>
        <w:t>fmod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frexp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fsum</w:t>
      </w:r>
      <w:proofErr w:type="spellEnd"/>
      <w:r w:rsidRPr="002F2517">
        <w:rPr>
          <w:rFonts w:ascii="Tahoma" w:hAnsi="Tahoma" w:cs="Tahoma"/>
          <w:sz w:val="24"/>
          <w:szCs w:val="24"/>
        </w:rPr>
        <w:t>', 'gamma', '</w:t>
      </w:r>
      <w:proofErr w:type="spellStart"/>
      <w:r w:rsidRPr="002F2517">
        <w:rPr>
          <w:rFonts w:ascii="Tahoma" w:hAnsi="Tahoma" w:cs="Tahoma"/>
          <w:sz w:val="24"/>
          <w:szCs w:val="24"/>
        </w:rPr>
        <w:t>gcd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hypot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inf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isclose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isfinite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isinf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isnan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ldexp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lgamma</w:t>
      </w:r>
      <w:proofErr w:type="spellEnd"/>
      <w:r w:rsidRPr="002F2517">
        <w:rPr>
          <w:rFonts w:ascii="Tahoma" w:hAnsi="Tahoma" w:cs="Tahoma"/>
          <w:sz w:val="24"/>
          <w:szCs w:val="24"/>
        </w:rPr>
        <w:t>', 'log', 'log10', 'log1p', 'log2', '</w:t>
      </w:r>
      <w:proofErr w:type="spellStart"/>
      <w:r w:rsidRPr="002F2517">
        <w:rPr>
          <w:rFonts w:ascii="Tahoma" w:hAnsi="Tahoma" w:cs="Tahoma"/>
          <w:sz w:val="24"/>
          <w:szCs w:val="24"/>
        </w:rPr>
        <w:t>modf</w:t>
      </w:r>
      <w:proofErr w:type="spellEnd"/>
      <w:r w:rsidRPr="002F2517">
        <w:rPr>
          <w:rFonts w:ascii="Tahoma" w:hAnsi="Tahoma" w:cs="Tahoma"/>
          <w:sz w:val="24"/>
          <w:szCs w:val="24"/>
        </w:rPr>
        <w:t>', 'nan', 'pi', '</w:t>
      </w:r>
      <w:proofErr w:type="spellStart"/>
      <w:r w:rsidRPr="002F2517">
        <w:rPr>
          <w:rFonts w:ascii="Tahoma" w:hAnsi="Tahoma" w:cs="Tahoma"/>
          <w:sz w:val="24"/>
          <w:szCs w:val="24"/>
        </w:rPr>
        <w:t>pow</w:t>
      </w:r>
      <w:proofErr w:type="spellEnd"/>
      <w:r w:rsidRPr="002F2517">
        <w:rPr>
          <w:rFonts w:ascii="Tahoma" w:hAnsi="Tahoma" w:cs="Tahoma"/>
          <w:sz w:val="24"/>
          <w:szCs w:val="24"/>
        </w:rPr>
        <w:t>', 'radians', 'remainder', 'sin', '</w:t>
      </w:r>
      <w:proofErr w:type="spellStart"/>
      <w:r w:rsidRPr="002F2517">
        <w:rPr>
          <w:rFonts w:ascii="Tahoma" w:hAnsi="Tahoma" w:cs="Tahoma"/>
          <w:sz w:val="24"/>
          <w:szCs w:val="24"/>
        </w:rPr>
        <w:t>sinh</w:t>
      </w:r>
      <w:proofErr w:type="spellEnd"/>
      <w:r w:rsidRPr="002F2517">
        <w:rPr>
          <w:rFonts w:ascii="Tahoma" w:hAnsi="Tahoma" w:cs="Tahoma"/>
          <w:sz w:val="24"/>
          <w:szCs w:val="24"/>
        </w:rPr>
        <w:t>', '</w:t>
      </w:r>
      <w:proofErr w:type="spellStart"/>
      <w:r w:rsidRPr="002F2517">
        <w:rPr>
          <w:rFonts w:ascii="Tahoma" w:hAnsi="Tahoma" w:cs="Tahoma"/>
          <w:sz w:val="24"/>
          <w:szCs w:val="24"/>
        </w:rPr>
        <w:t>sqrt</w:t>
      </w:r>
      <w:proofErr w:type="spellEnd"/>
      <w:r w:rsidRPr="002F2517">
        <w:rPr>
          <w:rFonts w:ascii="Tahoma" w:hAnsi="Tahoma" w:cs="Tahoma"/>
          <w:sz w:val="24"/>
          <w:szCs w:val="24"/>
        </w:rPr>
        <w:t>', 'tan', '</w:t>
      </w:r>
      <w:proofErr w:type="spellStart"/>
      <w:r w:rsidRPr="002F2517">
        <w:rPr>
          <w:rFonts w:ascii="Tahoma" w:hAnsi="Tahoma" w:cs="Tahoma"/>
          <w:sz w:val="24"/>
          <w:szCs w:val="24"/>
        </w:rPr>
        <w:t>tanh</w:t>
      </w:r>
      <w:proofErr w:type="spellEnd"/>
      <w:r w:rsidRPr="002F2517">
        <w:rPr>
          <w:rFonts w:ascii="Tahoma" w:hAnsi="Tahoma" w:cs="Tahoma"/>
          <w:sz w:val="24"/>
          <w:szCs w:val="24"/>
        </w:rPr>
        <w:t>', 'tau', '</w:t>
      </w:r>
      <w:proofErr w:type="spellStart"/>
      <w:r w:rsidRPr="002F2517">
        <w:rPr>
          <w:rFonts w:ascii="Tahoma" w:hAnsi="Tahoma" w:cs="Tahoma"/>
          <w:sz w:val="24"/>
          <w:szCs w:val="24"/>
        </w:rPr>
        <w:t>trunc</w:t>
      </w:r>
      <w:proofErr w:type="spellEnd"/>
      <w:r w:rsidRPr="002F2517">
        <w:rPr>
          <w:rFonts w:ascii="Tahoma" w:hAnsi="Tahoma" w:cs="Tahoma"/>
          <w:sz w:val="24"/>
          <w:szCs w:val="24"/>
        </w:rPr>
        <w:t>']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 xml:space="preserve">We can access these variables using dot syntax. Some of them refer to simple values, like </w:t>
      </w:r>
      <w:proofErr w:type="spellStart"/>
      <w:r w:rsidRPr="002F2517">
        <w:rPr>
          <w:rFonts w:ascii="Tahoma" w:hAnsi="Tahoma" w:cs="Tahoma"/>
          <w:sz w:val="24"/>
          <w:szCs w:val="24"/>
        </w:rPr>
        <w:t>math.pi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>: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print(</w:t>
      </w:r>
      <w:proofErr w:type="gramEnd"/>
      <w:r w:rsidRPr="002F2517">
        <w:rPr>
          <w:rFonts w:ascii="Tahoma" w:hAnsi="Tahoma" w:cs="Tahoma"/>
          <w:sz w:val="24"/>
          <w:szCs w:val="24"/>
        </w:rPr>
        <w:t>"pi to 4 significant digits = {:.4}".format(</w:t>
      </w:r>
      <w:proofErr w:type="spellStart"/>
      <w:r w:rsidRPr="002F2517">
        <w:rPr>
          <w:rFonts w:ascii="Tahoma" w:hAnsi="Tahoma" w:cs="Tahoma"/>
          <w:sz w:val="24"/>
          <w:szCs w:val="24"/>
        </w:rPr>
        <w:t>math.pi</w:t>
      </w:r>
      <w:proofErr w:type="spellEnd"/>
      <w:r w:rsidRPr="002F2517">
        <w:rPr>
          <w:rFonts w:ascii="Tahoma" w:hAnsi="Tahoma" w:cs="Tahoma"/>
          <w:sz w:val="24"/>
          <w:szCs w:val="24"/>
        </w:rPr>
        <w:t>))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pi</w:t>
      </w:r>
      <w:proofErr w:type="gramEnd"/>
      <w:r w:rsidRPr="002F2517">
        <w:rPr>
          <w:rFonts w:ascii="Tahoma" w:hAnsi="Tahoma" w:cs="Tahoma"/>
          <w:sz w:val="24"/>
          <w:szCs w:val="24"/>
        </w:rPr>
        <w:t xml:space="preserve"> to 4 significant digits = 3.142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 xml:space="preserve">But most of what we'll find in the module </w:t>
      </w:r>
      <w:proofErr w:type="gramStart"/>
      <w:r w:rsidRPr="002F251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F2517">
        <w:rPr>
          <w:rFonts w:ascii="Times New Roman" w:hAnsi="Times New Roman" w:cs="Times New Roman"/>
          <w:sz w:val="24"/>
          <w:szCs w:val="24"/>
        </w:rPr>
        <w:t xml:space="preserve"> functions, like </w:t>
      </w:r>
      <w:r w:rsidRPr="002F2517">
        <w:rPr>
          <w:rFonts w:ascii="Tahoma" w:hAnsi="Tahoma" w:cs="Tahoma"/>
          <w:sz w:val="24"/>
          <w:szCs w:val="24"/>
        </w:rPr>
        <w:t>math.log</w:t>
      </w:r>
      <w:r w:rsidRPr="002F2517">
        <w:rPr>
          <w:rFonts w:ascii="Times New Roman" w:hAnsi="Times New Roman" w:cs="Times New Roman"/>
          <w:sz w:val="24"/>
          <w:szCs w:val="24"/>
        </w:rPr>
        <w:t>: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math.log(</w:t>
      </w:r>
      <w:proofErr w:type="gramEnd"/>
      <w:r w:rsidRPr="002F2517">
        <w:rPr>
          <w:rFonts w:ascii="Tahoma" w:hAnsi="Tahoma" w:cs="Tahoma"/>
          <w:sz w:val="24"/>
          <w:szCs w:val="24"/>
        </w:rPr>
        <w:t>32, 2)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>5.0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lastRenderedPageBreak/>
        <w:t xml:space="preserve">Of course, if we don't know what </w:t>
      </w:r>
      <w:r w:rsidRPr="002F2517">
        <w:rPr>
          <w:rFonts w:ascii="Tahoma" w:hAnsi="Tahoma" w:cs="Tahoma"/>
          <w:sz w:val="24"/>
          <w:szCs w:val="24"/>
        </w:rPr>
        <w:t>math.log</w:t>
      </w:r>
      <w:r w:rsidRPr="002F2517">
        <w:rPr>
          <w:rFonts w:ascii="Times New Roman" w:hAnsi="Times New Roman" w:cs="Times New Roman"/>
          <w:sz w:val="24"/>
          <w:szCs w:val="24"/>
        </w:rPr>
        <w:t xml:space="preserve"> does, we can call </w:t>
      </w:r>
      <w:proofErr w:type="gramStart"/>
      <w:r w:rsidRPr="002F2517">
        <w:rPr>
          <w:rFonts w:ascii="Tahoma" w:hAnsi="Tahoma" w:cs="Tahoma"/>
          <w:sz w:val="24"/>
          <w:szCs w:val="24"/>
        </w:rPr>
        <w:t>help(</w:t>
      </w:r>
      <w:proofErr w:type="gramEnd"/>
      <w:r w:rsidRPr="002F2517">
        <w:rPr>
          <w:rFonts w:ascii="Tahoma" w:hAnsi="Tahoma" w:cs="Tahoma"/>
          <w:sz w:val="24"/>
          <w:szCs w:val="24"/>
        </w:rPr>
        <w:t>)</w:t>
      </w:r>
      <w:r w:rsidRPr="002F2517">
        <w:rPr>
          <w:rFonts w:ascii="Times New Roman" w:hAnsi="Times New Roman" w:cs="Times New Roman"/>
          <w:sz w:val="24"/>
          <w:szCs w:val="24"/>
        </w:rPr>
        <w:t xml:space="preserve"> on it: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help(</w:t>
      </w:r>
      <w:proofErr w:type="gramEnd"/>
      <w:r w:rsidRPr="002F2517">
        <w:rPr>
          <w:rFonts w:ascii="Tahoma" w:hAnsi="Tahoma" w:cs="Tahoma"/>
          <w:sz w:val="24"/>
          <w:szCs w:val="24"/>
        </w:rPr>
        <w:t>math.log)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>Help on built-in function log in module math: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log(</w:t>
      </w:r>
      <w:proofErr w:type="gramEnd"/>
      <w:r w:rsidRPr="002F2517">
        <w:rPr>
          <w:rFonts w:ascii="Tahoma" w:hAnsi="Tahoma" w:cs="Tahoma"/>
          <w:sz w:val="24"/>
          <w:szCs w:val="24"/>
        </w:rPr>
        <w:t>...)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F2517">
        <w:rPr>
          <w:rFonts w:ascii="Tahoma" w:hAnsi="Tahoma" w:cs="Tahoma"/>
          <w:sz w:val="24"/>
          <w:szCs w:val="24"/>
        </w:rPr>
        <w:t>log(</w:t>
      </w:r>
      <w:proofErr w:type="gramEnd"/>
      <w:r w:rsidRPr="002F2517">
        <w:rPr>
          <w:rFonts w:ascii="Tahoma" w:hAnsi="Tahoma" w:cs="Tahoma"/>
          <w:sz w:val="24"/>
          <w:szCs w:val="24"/>
        </w:rPr>
        <w:t>x, [base=</w:t>
      </w:r>
      <w:proofErr w:type="spellStart"/>
      <w:r w:rsidRPr="002F2517">
        <w:rPr>
          <w:rFonts w:ascii="Tahoma" w:hAnsi="Tahoma" w:cs="Tahoma"/>
          <w:sz w:val="24"/>
          <w:szCs w:val="24"/>
        </w:rPr>
        <w:t>math.e</w:t>
      </w:r>
      <w:proofErr w:type="spellEnd"/>
      <w:r w:rsidRPr="002F2517">
        <w:rPr>
          <w:rFonts w:ascii="Tahoma" w:hAnsi="Tahoma" w:cs="Tahoma"/>
          <w:sz w:val="24"/>
          <w:szCs w:val="24"/>
        </w:rPr>
        <w:t>])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 xml:space="preserve">    Return the logarithm of x to the given base.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 xml:space="preserve">    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 xml:space="preserve">    If the base not specified, returns the natural logarithm (base e) of x.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 xml:space="preserve">We can also call </w:t>
      </w:r>
      <w:proofErr w:type="gramStart"/>
      <w:r w:rsidRPr="002F2517">
        <w:rPr>
          <w:rFonts w:ascii="Tahoma" w:hAnsi="Tahoma" w:cs="Tahoma"/>
          <w:sz w:val="24"/>
          <w:szCs w:val="24"/>
        </w:rPr>
        <w:t>help(</w:t>
      </w:r>
      <w:proofErr w:type="gramEnd"/>
      <w:r w:rsidRPr="002F2517">
        <w:rPr>
          <w:rFonts w:ascii="Tahoma" w:hAnsi="Tahoma" w:cs="Tahoma"/>
          <w:sz w:val="24"/>
          <w:szCs w:val="24"/>
        </w:rPr>
        <w:t>)</w:t>
      </w:r>
      <w:r w:rsidRPr="002F2517">
        <w:rPr>
          <w:rFonts w:ascii="Times New Roman" w:hAnsi="Times New Roman" w:cs="Times New Roman"/>
          <w:sz w:val="24"/>
          <w:szCs w:val="24"/>
        </w:rPr>
        <w:t xml:space="preserve"> on the module itself. This will give us the combined documentation for all the functions and values in the module (as well as a high-level description of the module).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Other import syntax: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>If we know we'll be using functions in math frequently we can import it under a shorter alias to save some typing (though in this case "math" is already pretty short).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import</w:t>
      </w:r>
      <w:proofErr w:type="gramEnd"/>
      <w:r w:rsidRPr="002F2517">
        <w:rPr>
          <w:rFonts w:ascii="Tahoma" w:hAnsi="Tahoma" w:cs="Tahoma"/>
          <w:sz w:val="24"/>
          <w:szCs w:val="24"/>
        </w:rPr>
        <w:t xml:space="preserve"> math as </w:t>
      </w:r>
      <w:proofErr w:type="spellStart"/>
      <w:r w:rsidRPr="002F2517">
        <w:rPr>
          <w:rFonts w:ascii="Tahoma" w:hAnsi="Tahoma" w:cs="Tahoma"/>
          <w:sz w:val="24"/>
          <w:szCs w:val="24"/>
        </w:rPr>
        <w:t>mt</w:t>
      </w:r>
      <w:proofErr w:type="spellEnd"/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2F2517">
        <w:rPr>
          <w:rFonts w:ascii="Tahoma" w:hAnsi="Tahoma" w:cs="Tahoma"/>
          <w:sz w:val="24"/>
          <w:szCs w:val="24"/>
        </w:rPr>
        <w:t>mt.pi</w:t>
      </w:r>
      <w:proofErr w:type="spellEnd"/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>3.141592653589793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 xml:space="preserve">You may have seen code that does this with certain popular libraries like Pandas, </w:t>
      </w:r>
      <w:proofErr w:type="spellStart"/>
      <w:r w:rsidRPr="002F251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51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2F251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 xml:space="preserve">. For example, it's a common convention to import </w:t>
      </w:r>
      <w:proofErr w:type="spellStart"/>
      <w:r w:rsidRPr="002F251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F2517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 xml:space="preserve"> and import pandas as </w:t>
      </w:r>
      <w:proofErr w:type="gramStart"/>
      <w:r w:rsidRPr="002F2517">
        <w:rPr>
          <w:rFonts w:ascii="Times New Roman" w:hAnsi="Times New Roman" w:cs="Times New Roman"/>
          <w:sz w:val="24"/>
          <w:szCs w:val="24"/>
        </w:rPr>
        <w:t>pd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2F2517">
        <w:rPr>
          <w:rFonts w:ascii="Times New Roman" w:hAnsi="Times New Roman" w:cs="Times New Roman"/>
          <w:sz w:val="24"/>
          <w:szCs w:val="24"/>
        </w:rPr>
        <w:t>The as simply renames the imported module.</w:t>
      </w:r>
      <w:proofErr w:type="gramEnd"/>
      <w:r w:rsidRPr="002F2517">
        <w:rPr>
          <w:rFonts w:ascii="Times New Roman" w:hAnsi="Times New Roman" w:cs="Times New Roman"/>
          <w:sz w:val="24"/>
          <w:szCs w:val="24"/>
        </w:rPr>
        <w:t xml:space="preserve"> It's equivalent to doing something like: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import</w:t>
      </w:r>
      <w:proofErr w:type="gramEnd"/>
      <w:r w:rsidRPr="002F2517">
        <w:rPr>
          <w:rFonts w:ascii="Tahoma" w:hAnsi="Tahoma" w:cs="Tahoma"/>
          <w:sz w:val="24"/>
          <w:szCs w:val="24"/>
        </w:rPr>
        <w:t xml:space="preserve"> math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spellStart"/>
      <w:proofErr w:type="gramStart"/>
      <w:r w:rsidRPr="002F2517">
        <w:rPr>
          <w:rFonts w:ascii="Tahoma" w:hAnsi="Tahoma" w:cs="Tahoma"/>
          <w:sz w:val="24"/>
          <w:szCs w:val="24"/>
        </w:rPr>
        <w:t>mt</w:t>
      </w:r>
      <w:proofErr w:type="spellEnd"/>
      <w:proofErr w:type="gramEnd"/>
      <w:r w:rsidRPr="002F2517">
        <w:rPr>
          <w:rFonts w:ascii="Tahoma" w:hAnsi="Tahoma" w:cs="Tahoma"/>
          <w:sz w:val="24"/>
          <w:szCs w:val="24"/>
        </w:rPr>
        <w:t xml:space="preserve"> = math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 xml:space="preserve">Wouldn't it be great if we could refer to all the variables in the math module by themselves? </w:t>
      </w:r>
      <w:proofErr w:type="gramStart"/>
      <w:r w:rsidRPr="002F2517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Pr="002F2517">
        <w:rPr>
          <w:rFonts w:ascii="Times New Roman" w:hAnsi="Times New Roman" w:cs="Times New Roman"/>
          <w:sz w:val="24"/>
          <w:szCs w:val="24"/>
        </w:rPr>
        <w:t xml:space="preserve">. if we could just refer to pi instead of </w:t>
      </w:r>
      <w:proofErr w:type="spellStart"/>
      <w:r w:rsidRPr="002F2517">
        <w:rPr>
          <w:rFonts w:ascii="Tahoma" w:hAnsi="Tahoma" w:cs="Tahoma"/>
          <w:sz w:val="24"/>
          <w:szCs w:val="24"/>
        </w:rPr>
        <w:t>math.pi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F2517">
        <w:rPr>
          <w:rFonts w:ascii="Tahoma" w:hAnsi="Tahoma" w:cs="Tahoma"/>
          <w:sz w:val="24"/>
          <w:szCs w:val="24"/>
        </w:rPr>
        <w:t>mt.pi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>? Good news: we can do that.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from</w:t>
      </w:r>
      <w:proofErr w:type="gramEnd"/>
      <w:r w:rsidRPr="002F2517">
        <w:rPr>
          <w:rFonts w:ascii="Tahoma" w:hAnsi="Tahoma" w:cs="Tahoma"/>
          <w:sz w:val="24"/>
          <w:szCs w:val="24"/>
        </w:rPr>
        <w:t xml:space="preserve"> math import *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print(</w:t>
      </w:r>
      <w:proofErr w:type="gramEnd"/>
      <w:r w:rsidRPr="002F2517">
        <w:rPr>
          <w:rFonts w:ascii="Tahoma" w:hAnsi="Tahoma" w:cs="Tahoma"/>
          <w:sz w:val="24"/>
          <w:szCs w:val="24"/>
        </w:rPr>
        <w:t>pi, log(32, 2))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 w:rsidRPr="002F2517">
        <w:rPr>
          <w:rFonts w:ascii="Tahoma" w:hAnsi="Tahoma" w:cs="Tahoma"/>
          <w:sz w:val="24"/>
          <w:szCs w:val="24"/>
        </w:rPr>
        <w:t>3.141592653589793 5.0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2517">
        <w:rPr>
          <w:rFonts w:ascii="Tahoma" w:hAnsi="Tahoma" w:cs="Tahoma"/>
          <w:sz w:val="24"/>
          <w:szCs w:val="24"/>
        </w:rPr>
        <w:t>import</w:t>
      </w:r>
      <w:proofErr w:type="gramEnd"/>
      <w:r w:rsidRPr="002F2517">
        <w:rPr>
          <w:rFonts w:ascii="Tahoma" w:hAnsi="Tahoma" w:cs="Tahoma"/>
          <w:sz w:val="24"/>
          <w:szCs w:val="24"/>
        </w:rPr>
        <w:t xml:space="preserve"> *</w:t>
      </w:r>
      <w:r w:rsidRPr="002F2517">
        <w:rPr>
          <w:rFonts w:ascii="Times New Roman" w:hAnsi="Times New Roman" w:cs="Times New Roman"/>
          <w:sz w:val="24"/>
          <w:szCs w:val="24"/>
        </w:rPr>
        <w:t xml:space="preserve"> makes all the module's variables directly accessible to you (without any dotted prefix).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>Bad news: some purists might grumble at you for doing this.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>Worse: they kind of have a point.</w:t>
      </w: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lastRenderedPageBreak/>
        <w:t>What has happened? It worked before!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>These kinds of "star imports" can occasionally lead to weird,</w:t>
      </w:r>
      <w:r>
        <w:rPr>
          <w:rFonts w:ascii="Times New Roman" w:hAnsi="Times New Roman" w:cs="Times New Roman"/>
          <w:sz w:val="24"/>
          <w:szCs w:val="24"/>
        </w:rPr>
        <w:t xml:space="preserve"> difficult-to-debug situations.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F2517">
        <w:rPr>
          <w:rFonts w:ascii="Times New Roman" w:hAnsi="Times New Roman" w:cs="Times New Roman"/>
          <w:sz w:val="24"/>
          <w:szCs w:val="24"/>
        </w:rPr>
        <w:t xml:space="preserve">The problem in this case is that the </w:t>
      </w:r>
      <w:r w:rsidRPr="002F2517">
        <w:rPr>
          <w:rFonts w:ascii="Tahoma" w:hAnsi="Tahoma" w:cs="Tahoma"/>
          <w:sz w:val="24"/>
          <w:szCs w:val="24"/>
        </w:rPr>
        <w:t>math</w:t>
      </w:r>
      <w:r w:rsidRPr="002F25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2517">
        <w:rPr>
          <w:rFonts w:ascii="Tahoma" w:hAnsi="Tahoma" w:cs="Tahoma"/>
          <w:sz w:val="24"/>
          <w:szCs w:val="24"/>
        </w:rPr>
        <w:t>numpy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 xml:space="preserve"> modules both have functions called log, but they have different semantics. Because we import from </w:t>
      </w:r>
      <w:proofErr w:type="spellStart"/>
      <w:r w:rsidRPr="002F2517">
        <w:rPr>
          <w:rFonts w:ascii="Tahoma" w:hAnsi="Tahoma" w:cs="Tahoma"/>
          <w:sz w:val="24"/>
          <w:szCs w:val="24"/>
        </w:rPr>
        <w:t>numpy</w:t>
      </w:r>
      <w:proofErr w:type="spellEnd"/>
      <w:r w:rsidRPr="002F2517">
        <w:rPr>
          <w:rFonts w:ascii="Times New Roman" w:hAnsi="Times New Roman" w:cs="Times New Roman"/>
          <w:sz w:val="24"/>
          <w:szCs w:val="24"/>
        </w:rPr>
        <w:t xml:space="preserve"> second, its log overwrites (or "shadows") the log variable we imported from math.</w:t>
      </w:r>
    </w:p>
    <w:p w:rsidR="002F2517" w:rsidRP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517" w:rsidRDefault="002F2517" w:rsidP="002F2517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F2517">
        <w:rPr>
          <w:rFonts w:ascii="Times New Roman" w:hAnsi="Times New Roman" w:cs="Times New Roman"/>
          <w:sz w:val="24"/>
          <w:szCs w:val="24"/>
        </w:rPr>
        <w:t>A good compromise is to import only the specific things we'll need from each module: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FD1F34">
        <w:rPr>
          <w:rFonts w:ascii="Tahoma" w:hAnsi="Tahoma" w:cs="Tahoma"/>
          <w:sz w:val="24"/>
          <w:szCs w:val="24"/>
        </w:rPr>
        <w:t>from</w:t>
      </w:r>
      <w:proofErr w:type="gramEnd"/>
      <w:r w:rsidRPr="00FD1F34">
        <w:rPr>
          <w:rFonts w:ascii="Tahoma" w:hAnsi="Tahoma" w:cs="Tahoma"/>
          <w:sz w:val="24"/>
          <w:szCs w:val="24"/>
        </w:rPr>
        <w:t xml:space="preserve"> math import log, pi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FD1F34">
        <w:rPr>
          <w:rFonts w:ascii="Tahoma" w:hAnsi="Tahoma" w:cs="Tahoma"/>
          <w:sz w:val="24"/>
          <w:szCs w:val="24"/>
        </w:rPr>
        <w:t>from</w:t>
      </w:r>
      <w:proofErr w:type="gramEnd"/>
      <w:r w:rsidRPr="00FD1F3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D1F34">
        <w:rPr>
          <w:rFonts w:ascii="Tahoma" w:hAnsi="Tahoma" w:cs="Tahoma"/>
          <w:sz w:val="24"/>
          <w:szCs w:val="24"/>
        </w:rPr>
        <w:t>numpy</w:t>
      </w:r>
      <w:proofErr w:type="spellEnd"/>
      <w:r w:rsidRPr="00FD1F34">
        <w:rPr>
          <w:rFonts w:ascii="Tahoma" w:hAnsi="Tahoma" w:cs="Tahoma"/>
          <w:sz w:val="24"/>
          <w:szCs w:val="24"/>
        </w:rPr>
        <w:t xml:space="preserve"> import </w:t>
      </w:r>
      <w:r>
        <w:rPr>
          <w:rFonts w:ascii="Tahoma" w:hAnsi="Tahoma" w:cs="Tahoma"/>
          <w:sz w:val="24"/>
          <w:szCs w:val="24"/>
        </w:rPr>
        <w:t>as array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Submodules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D1F34">
        <w:rPr>
          <w:rFonts w:ascii="Times New Roman" w:hAnsi="Times New Roman" w:cs="Times New Roman"/>
          <w:sz w:val="24"/>
          <w:szCs w:val="24"/>
        </w:rPr>
        <w:t>We've seen that modules contain variables which can refer to functions or values. Something to be aware of is that they can also have variables referring to other modules.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FD1F34">
        <w:rPr>
          <w:rFonts w:ascii="Tahoma" w:hAnsi="Tahoma" w:cs="Tahoma"/>
          <w:sz w:val="24"/>
          <w:szCs w:val="24"/>
        </w:rPr>
        <w:t>import</w:t>
      </w:r>
      <w:proofErr w:type="gramEnd"/>
      <w:r w:rsidRPr="00FD1F3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D1F34">
        <w:rPr>
          <w:rFonts w:ascii="Tahoma" w:hAnsi="Tahoma" w:cs="Tahoma"/>
          <w:sz w:val="24"/>
          <w:szCs w:val="24"/>
        </w:rPr>
        <w:t>numpy</w:t>
      </w:r>
      <w:proofErr w:type="spellEnd"/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FD1F34">
        <w:rPr>
          <w:rFonts w:ascii="Tahoma" w:hAnsi="Tahoma" w:cs="Tahoma"/>
          <w:sz w:val="24"/>
          <w:szCs w:val="24"/>
        </w:rPr>
        <w:t>print(</w:t>
      </w:r>
      <w:proofErr w:type="gramEnd"/>
      <w:r w:rsidRPr="00FD1F34">
        <w:rPr>
          <w:rFonts w:ascii="Tahoma" w:hAnsi="Tahoma" w:cs="Tahoma"/>
          <w:sz w:val="24"/>
          <w:szCs w:val="24"/>
        </w:rPr>
        <w:t>"</w:t>
      </w:r>
      <w:proofErr w:type="spellStart"/>
      <w:r w:rsidRPr="00FD1F34">
        <w:rPr>
          <w:rFonts w:ascii="Tahoma" w:hAnsi="Tahoma" w:cs="Tahoma"/>
          <w:sz w:val="24"/>
          <w:szCs w:val="24"/>
        </w:rPr>
        <w:t>numpy.random</w:t>
      </w:r>
      <w:proofErr w:type="spellEnd"/>
      <w:r w:rsidRPr="00FD1F34">
        <w:rPr>
          <w:rFonts w:ascii="Tahoma" w:hAnsi="Tahoma" w:cs="Tahoma"/>
          <w:sz w:val="24"/>
          <w:szCs w:val="24"/>
        </w:rPr>
        <w:t xml:space="preserve"> is a", type(</w:t>
      </w:r>
      <w:proofErr w:type="spellStart"/>
      <w:r w:rsidRPr="00FD1F34">
        <w:rPr>
          <w:rFonts w:ascii="Tahoma" w:hAnsi="Tahoma" w:cs="Tahoma"/>
          <w:sz w:val="24"/>
          <w:szCs w:val="24"/>
        </w:rPr>
        <w:t>numpy.random</w:t>
      </w:r>
      <w:proofErr w:type="spellEnd"/>
      <w:r w:rsidRPr="00FD1F34">
        <w:rPr>
          <w:rFonts w:ascii="Tahoma" w:hAnsi="Tahoma" w:cs="Tahoma"/>
          <w:sz w:val="24"/>
          <w:szCs w:val="24"/>
        </w:rPr>
        <w:t>))</w:t>
      </w:r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FD1F34">
        <w:rPr>
          <w:rFonts w:ascii="Tahoma" w:hAnsi="Tahoma" w:cs="Tahoma"/>
          <w:sz w:val="24"/>
          <w:szCs w:val="24"/>
        </w:rPr>
        <w:t>print(</w:t>
      </w:r>
      <w:proofErr w:type="gramEnd"/>
      <w:r w:rsidRPr="00FD1F34">
        <w:rPr>
          <w:rFonts w:ascii="Tahoma" w:hAnsi="Tahoma" w:cs="Tahoma"/>
          <w:sz w:val="24"/>
          <w:szCs w:val="24"/>
        </w:rPr>
        <w:t>"it contains names such as...",</w:t>
      </w:r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D1F34">
        <w:rPr>
          <w:rFonts w:ascii="Tahoma" w:hAnsi="Tahoma" w:cs="Tahoma"/>
          <w:sz w:val="24"/>
          <w:szCs w:val="24"/>
        </w:rPr>
        <w:t xml:space="preserve">      </w:t>
      </w:r>
      <w:proofErr w:type="spellStart"/>
      <w:proofErr w:type="gramStart"/>
      <w:r w:rsidRPr="00FD1F34">
        <w:rPr>
          <w:rFonts w:ascii="Tahoma" w:hAnsi="Tahoma" w:cs="Tahoma"/>
          <w:sz w:val="24"/>
          <w:szCs w:val="24"/>
        </w:rPr>
        <w:t>dir</w:t>
      </w:r>
      <w:proofErr w:type="spellEnd"/>
      <w:r w:rsidRPr="00FD1F3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FD1F34">
        <w:rPr>
          <w:rFonts w:ascii="Tahoma" w:hAnsi="Tahoma" w:cs="Tahoma"/>
          <w:sz w:val="24"/>
          <w:szCs w:val="24"/>
        </w:rPr>
        <w:t>numpy.random</w:t>
      </w:r>
      <w:proofErr w:type="spellEnd"/>
      <w:r w:rsidRPr="00FD1F34">
        <w:rPr>
          <w:rFonts w:ascii="Tahoma" w:hAnsi="Tahoma" w:cs="Tahoma"/>
          <w:sz w:val="24"/>
          <w:szCs w:val="24"/>
        </w:rPr>
        <w:t>)[-15:]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 w:rsidRPr="00FD1F34">
        <w:rPr>
          <w:rFonts w:ascii="Tahoma" w:hAnsi="Tahoma" w:cs="Tahoma"/>
          <w:sz w:val="24"/>
          <w:szCs w:val="24"/>
        </w:rPr>
        <w:t xml:space="preserve">     )</w:t>
      </w:r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FD1F34">
        <w:rPr>
          <w:rFonts w:ascii="Tahoma" w:hAnsi="Tahoma" w:cs="Tahoma"/>
          <w:sz w:val="24"/>
          <w:szCs w:val="24"/>
        </w:rPr>
        <w:t>numpy.random</w:t>
      </w:r>
      <w:proofErr w:type="spellEnd"/>
      <w:proofErr w:type="gramEnd"/>
      <w:r w:rsidRPr="00FD1F34">
        <w:rPr>
          <w:rFonts w:ascii="Tahoma" w:hAnsi="Tahoma" w:cs="Tahoma"/>
          <w:sz w:val="24"/>
          <w:szCs w:val="24"/>
        </w:rPr>
        <w:t xml:space="preserve"> is a &lt;class 'module'&gt;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FD1F34">
        <w:rPr>
          <w:rFonts w:ascii="Tahoma" w:hAnsi="Tahoma" w:cs="Tahoma"/>
          <w:sz w:val="24"/>
          <w:szCs w:val="24"/>
        </w:rPr>
        <w:t>it</w:t>
      </w:r>
      <w:proofErr w:type="gramEnd"/>
      <w:r w:rsidRPr="00FD1F34">
        <w:rPr>
          <w:rFonts w:ascii="Tahoma" w:hAnsi="Tahoma" w:cs="Tahoma"/>
          <w:sz w:val="24"/>
          <w:szCs w:val="24"/>
        </w:rPr>
        <w:t xml:space="preserve"> contains names such as... ['seed', '</w:t>
      </w:r>
      <w:proofErr w:type="spellStart"/>
      <w:r w:rsidRPr="00FD1F34">
        <w:rPr>
          <w:rFonts w:ascii="Tahoma" w:hAnsi="Tahoma" w:cs="Tahoma"/>
          <w:sz w:val="24"/>
          <w:szCs w:val="24"/>
        </w:rPr>
        <w:t>set_state</w:t>
      </w:r>
      <w:proofErr w:type="spellEnd"/>
      <w:r w:rsidRPr="00FD1F34">
        <w:rPr>
          <w:rFonts w:ascii="Tahoma" w:hAnsi="Tahoma" w:cs="Tahoma"/>
          <w:sz w:val="24"/>
          <w:szCs w:val="24"/>
        </w:rPr>
        <w:t>', 'shuffle', '</w:t>
      </w:r>
      <w:proofErr w:type="spellStart"/>
      <w:r w:rsidRPr="00FD1F34">
        <w:rPr>
          <w:rFonts w:ascii="Tahoma" w:hAnsi="Tahoma" w:cs="Tahoma"/>
          <w:sz w:val="24"/>
          <w:szCs w:val="24"/>
        </w:rPr>
        <w:t>standard_cauchy</w:t>
      </w:r>
      <w:proofErr w:type="spellEnd"/>
      <w:r w:rsidRPr="00FD1F34">
        <w:rPr>
          <w:rFonts w:ascii="Tahoma" w:hAnsi="Tahoma" w:cs="Tahoma"/>
          <w:sz w:val="24"/>
          <w:szCs w:val="24"/>
        </w:rPr>
        <w:t>', '</w:t>
      </w:r>
      <w:proofErr w:type="spellStart"/>
      <w:r w:rsidRPr="00FD1F34">
        <w:rPr>
          <w:rFonts w:ascii="Tahoma" w:hAnsi="Tahoma" w:cs="Tahoma"/>
          <w:sz w:val="24"/>
          <w:szCs w:val="24"/>
        </w:rPr>
        <w:t>standard_exponential</w:t>
      </w:r>
      <w:proofErr w:type="spellEnd"/>
      <w:r w:rsidRPr="00FD1F34">
        <w:rPr>
          <w:rFonts w:ascii="Tahoma" w:hAnsi="Tahoma" w:cs="Tahoma"/>
          <w:sz w:val="24"/>
          <w:szCs w:val="24"/>
        </w:rPr>
        <w:t>', '</w:t>
      </w:r>
      <w:proofErr w:type="spellStart"/>
      <w:r w:rsidRPr="00FD1F34">
        <w:rPr>
          <w:rFonts w:ascii="Tahoma" w:hAnsi="Tahoma" w:cs="Tahoma"/>
          <w:sz w:val="24"/>
          <w:szCs w:val="24"/>
        </w:rPr>
        <w:t>standard_gamma</w:t>
      </w:r>
      <w:proofErr w:type="spellEnd"/>
      <w:r w:rsidRPr="00FD1F34">
        <w:rPr>
          <w:rFonts w:ascii="Tahoma" w:hAnsi="Tahoma" w:cs="Tahoma"/>
          <w:sz w:val="24"/>
          <w:szCs w:val="24"/>
        </w:rPr>
        <w:t>', '</w:t>
      </w:r>
      <w:proofErr w:type="spellStart"/>
      <w:r w:rsidRPr="00FD1F34">
        <w:rPr>
          <w:rFonts w:ascii="Tahoma" w:hAnsi="Tahoma" w:cs="Tahoma"/>
          <w:sz w:val="24"/>
          <w:szCs w:val="24"/>
        </w:rPr>
        <w:t>standard_normal</w:t>
      </w:r>
      <w:proofErr w:type="spellEnd"/>
      <w:r w:rsidRPr="00FD1F34">
        <w:rPr>
          <w:rFonts w:ascii="Tahoma" w:hAnsi="Tahoma" w:cs="Tahoma"/>
          <w:sz w:val="24"/>
          <w:szCs w:val="24"/>
        </w:rPr>
        <w:t>', '</w:t>
      </w:r>
      <w:proofErr w:type="spellStart"/>
      <w:r w:rsidRPr="00FD1F34">
        <w:rPr>
          <w:rFonts w:ascii="Tahoma" w:hAnsi="Tahoma" w:cs="Tahoma"/>
          <w:sz w:val="24"/>
          <w:szCs w:val="24"/>
        </w:rPr>
        <w:t>standard_t</w:t>
      </w:r>
      <w:proofErr w:type="spellEnd"/>
      <w:r w:rsidRPr="00FD1F34">
        <w:rPr>
          <w:rFonts w:ascii="Tahoma" w:hAnsi="Tahoma" w:cs="Tahoma"/>
          <w:sz w:val="24"/>
          <w:szCs w:val="24"/>
        </w:rPr>
        <w:t>', 'test', 'triangular', 'uniform', '</w:t>
      </w:r>
      <w:proofErr w:type="spellStart"/>
      <w:r w:rsidRPr="00FD1F34">
        <w:rPr>
          <w:rFonts w:ascii="Tahoma" w:hAnsi="Tahoma" w:cs="Tahoma"/>
          <w:sz w:val="24"/>
          <w:szCs w:val="24"/>
        </w:rPr>
        <w:t>vonmises</w:t>
      </w:r>
      <w:proofErr w:type="spellEnd"/>
      <w:r w:rsidRPr="00FD1F34">
        <w:rPr>
          <w:rFonts w:ascii="Tahoma" w:hAnsi="Tahoma" w:cs="Tahoma"/>
          <w:sz w:val="24"/>
          <w:szCs w:val="24"/>
        </w:rPr>
        <w:t>', '</w:t>
      </w:r>
      <w:proofErr w:type="spellStart"/>
      <w:r w:rsidRPr="00FD1F34">
        <w:rPr>
          <w:rFonts w:ascii="Tahoma" w:hAnsi="Tahoma" w:cs="Tahoma"/>
          <w:sz w:val="24"/>
          <w:szCs w:val="24"/>
        </w:rPr>
        <w:t>wald</w:t>
      </w:r>
      <w:proofErr w:type="spellEnd"/>
      <w:r w:rsidRPr="00FD1F34">
        <w:rPr>
          <w:rFonts w:ascii="Tahoma" w:hAnsi="Tahoma" w:cs="Tahoma"/>
          <w:sz w:val="24"/>
          <w:szCs w:val="24"/>
        </w:rPr>
        <w:t>', '</w:t>
      </w:r>
      <w:proofErr w:type="spellStart"/>
      <w:r w:rsidRPr="00FD1F34">
        <w:rPr>
          <w:rFonts w:ascii="Tahoma" w:hAnsi="Tahoma" w:cs="Tahoma"/>
          <w:sz w:val="24"/>
          <w:szCs w:val="24"/>
        </w:rPr>
        <w:t>weibull</w:t>
      </w:r>
      <w:proofErr w:type="spellEnd"/>
      <w:r w:rsidRPr="00FD1F34">
        <w:rPr>
          <w:rFonts w:ascii="Tahoma" w:hAnsi="Tahoma" w:cs="Tahoma"/>
          <w:sz w:val="24"/>
          <w:szCs w:val="24"/>
        </w:rPr>
        <w:t>', '</w:t>
      </w:r>
      <w:proofErr w:type="spellStart"/>
      <w:r w:rsidRPr="00FD1F34">
        <w:rPr>
          <w:rFonts w:ascii="Tahoma" w:hAnsi="Tahoma" w:cs="Tahoma"/>
          <w:sz w:val="24"/>
          <w:szCs w:val="24"/>
        </w:rPr>
        <w:t>zipf</w:t>
      </w:r>
      <w:proofErr w:type="spellEnd"/>
      <w:r w:rsidRPr="00FD1F34">
        <w:rPr>
          <w:rFonts w:ascii="Tahoma" w:hAnsi="Tahoma" w:cs="Tahoma"/>
          <w:sz w:val="24"/>
          <w:szCs w:val="24"/>
        </w:rPr>
        <w:t>']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D1F34">
        <w:rPr>
          <w:rFonts w:ascii="Times New Roman" w:hAnsi="Times New Roman" w:cs="Times New Roman"/>
          <w:sz w:val="24"/>
          <w:szCs w:val="24"/>
        </w:rPr>
        <w:t xml:space="preserve">So if we import </w:t>
      </w:r>
      <w:proofErr w:type="spellStart"/>
      <w:r w:rsidRPr="0093457A">
        <w:rPr>
          <w:rFonts w:ascii="Tahoma" w:hAnsi="Tahoma" w:cs="Tahoma"/>
          <w:sz w:val="24"/>
          <w:szCs w:val="24"/>
        </w:rPr>
        <w:t>numpy</w:t>
      </w:r>
      <w:proofErr w:type="spellEnd"/>
      <w:r w:rsidRPr="00FD1F34">
        <w:rPr>
          <w:rFonts w:ascii="Times New Roman" w:hAnsi="Times New Roman" w:cs="Times New Roman"/>
          <w:sz w:val="24"/>
          <w:szCs w:val="24"/>
        </w:rPr>
        <w:t xml:space="preserve"> as above, then calling a function in the random "</w:t>
      </w:r>
      <w:bookmarkStart w:id="0" w:name="_GoBack"/>
      <w:bookmarkEnd w:id="0"/>
      <w:proofErr w:type="spellStart"/>
      <w:r w:rsidRPr="00FD1F34">
        <w:rPr>
          <w:rFonts w:ascii="Times New Roman" w:hAnsi="Times New Roman" w:cs="Times New Roman"/>
          <w:sz w:val="24"/>
          <w:szCs w:val="24"/>
        </w:rPr>
        <w:t>submodule</w:t>
      </w:r>
      <w:proofErr w:type="spellEnd"/>
      <w:r w:rsidRPr="00FD1F34">
        <w:rPr>
          <w:rFonts w:ascii="Times New Roman" w:hAnsi="Times New Roman" w:cs="Times New Roman"/>
          <w:sz w:val="24"/>
          <w:szCs w:val="24"/>
        </w:rPr>
        <w:t>" will require two dots.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D1F34">
        <w:rPr>
          <w:rFonts w:ascii="Tahoma" w:hAnsi="Tahoma" w:cs="Tahoma"/>
          <w:sz w:val="24"/>
          <w:szCs w:val="24"/>
        </w:rPr>
        <w:t># Roll 10 dice</w:t>
      </w:r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FD1F34">
        <w:rPr>
          <w:rFonts w:ascii="Tahoma" w:hAnsi="Tahoma" w:cs="Tahoma"/>
          <w:sz w:val="24"/>
          <w:szCs w:val="24"/>
        </w:rPr>
        <w:t>rolls</w:t>
      </w:r>
      <w:proofErr w:type="gramEnd"/>
      <w:r w:rsidRPr="00FD1F34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FD1F34">
        <w:rPr>
          <w:rFonts w:ascii="Tahoma" w:hAnsi="Tahoma" w:cs="Tahoma"/>
          <w:sz w:val="24"/>
          <w:szCs w:val="24"/>
        </w:rPr>
        <w:t>numpy.random.randint</w:t>
      </w:r>
      <w:proofErr w:type="spellEnd"/>
      <w:r w:rsidRPr="00FD1F34">
        <w:rPr>
          <w:rFonts w:ascii="Tahoma" w:hAnsi="Tahoma" w:cs="Tahoma"/>
          <w:sz w:val="24"/>
          <w:szCs w:val="24"/>
        </w:rPr>
        <w:t>(low=1, high=6, size=10)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FD1F34">
        <w:rPr>
          <w:rFonts w:ascii="Tahoma" w:hAnsi="Tahoma" w:cs="Tahoma"/>
          <w:sz w:val="24"/>
          <w:szCs w:val="24"/>
        </w:rPr>
        <w:t>rolls</w:t>
      </w:r>
      <w:proofErr w:type="gramEnd"/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FD1F34">
        <w:rPr>
          <w:rFonts w:ascii="Tahoma" w:hAnsi="Tahoma" w:cs="Tahoma"/>
          <w:sz w:val="24"/>
          <w:szCs w:val="24"/>
        </w:rPr>
        <w:t>array(</w:t>
      </w:r>
      <w:proofErr w:type="gramEnd"/>
      <w:r w:rsidRPr="00FD1F34">
        <w:rPr>
          <w:rFonts w:ascii="Tahoma" w:hAnsi="Tahoma" w:cs="Tahoma"/>
          <w:sz w:val="24"/>
          <w:szCs w:val="24"/>
        </w:rPr>
        <w:t>[3, 4, 3, 4, 5, 5, 2, 1, 3, 3])</w:t>
      </w:r>
    </w:p>
    <w:p w:rsid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FD1F34" w:rsidRPr="00FD1F34" w:rsidRDefault="00FD1F34" w:rsidP="00FD1F3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1F34" w:rsidRPr="00FD1F34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797"/>
    <w:multiLevelType w:val="hybridMultilevel"/>
    <w:tmpl w:val="32BE03EA"/>
    <w:lvl w:ilvl="0" w:tplc="2978561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A0552"/>
    <w:multiLevelType w:val="hybridMultilevel"/>
    <w:tmpl w:val="92B22AFE"/>
    <w:lvl w:ilvl="0" w:tplc="1910E1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9033E"/>
    <w:multiLevelType w:val="hybridMultilevel"/>
    <w:tmpl w:val="8B8C0868"/>
    <w:lvl w:ilvl="0" w:tplc="3AFE7BB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37114"/>
    <w:multiLevelType w:val="hybridMultilevel"/>
    <w:tmpl w:val="498A87DE"/>
    <w:lvl w:ilvl="0" w:tplc="784EEA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95313"/>
    <w:multiLevelType w:val="hybridMultilevel"/>
    <w:tmpl w:val="5508764A"/>
    <w:lvl w:ilvl="0" w:tplc="5B32171E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99538A"/>
    <w:multiLevelType w:val="hybridMultilevel"/>
    <w:tmpl w:val="CD5A82A2"/>
    <w:lvl w:ilvl="0" w:tplc="D52814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757C1"/>
    <w:multiLevelType w:val="hybridMultilevel"/>
    <w:tmpl w:val="16FC17C8"/>
    <w:lvl w:ilvl="0" w:tplc="58B80F2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863C9"/>
    <w:multiLevelType w:val="hybridMultilevel"/>
    <w:tmpl w:val="DD348D80"/>
    <w:lvl w:ilvl="0" w:tplc="0054F3C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D1234"/>
    <w:multiLevelType w:val="hybridMultilevel"/>
    <w:tmpl w:val="53E846D8"/>
    <w:lvl w:ilvl="0" w:tplc="AA8EB2C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12BF0"/>
    <w:multiLevelType w:val="hybridMultilevel"/>
    <w:tmpl w:val="6D92D88A"/>
    <w:lvl w:ilvl="0" w:tplc="EE40BAB0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322479"/>
    <w:multiLevelType w:val="hybridMultilevel"/>
    <w:tmpl w:val="EA00B062"/>
    <w:lvl w:ilvl="0" w:tplc="F30A538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02F88"/>
    <w:multiLevelType w:val="hybridMultilevel"/>
    <w:tmpl w:val="C7E42A98"/>
    <w:lvl w:ilvl="0" w:tplc="FCB4355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534E1"/>
    <w:multiLevelType w:val="hybridMultilevel"/>
    <w:tmpl w:val="4CE42AB4"/>
    <w:lvl w:ilvl="0" w:tplc="EE1C28A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65415"/>
    <w:multiLevelType w:val="hybridMultilevel"/>
    <w:tmpl w:val="0854C29E"/>
    <w:lvl w:ilvl="0" w:tplc="89C4B0D2">
      <w:numFmt w:val="bullet"/>
      <w:lvlText w:val="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AD"/>
    <w:rsid w:val="00051C31"/>
    <w:rsid w:val="00097FA8"/>
    <w:rsid w:val="000B38AD"/>
    <w:rsid w:val="000D1922"/>
    <w:rsid w:val="00117FE2"/>
    <w:rsid w:val="00155459"/>
    <w:rsid w:val="00156F97"/>
    <w:rsid w:val="00254E94"/>
    <w:rsid w:val="002F2517"/>
    <w:rsid w:val="003D216C"/>
    <w:rsid w:val="003E495E"/>
    <w:rsid w:val="004551B6"/>
    <w:rsid w:val="00493E41"/>
    <w:rsid w:val="0050030E"/>
    <w:rsid w:val="00573BEB"/>
    <w:rsid w:val="0058217C"/>
    <w:rsid w:val="005B6543"/>
    <w:rsid w:val="005E0C39"/>
    <w:rsid w:val="005E2212"/>
    <w:rsid w:val="00635E7E"/>
    <w:rsid w:val="00665EF4"/>
    <w:rsid w:val="00675C32"/>
    <w:rsid w:val="00682589"/>
    <w:rsid w:val="00726EA0"/>
    <w:rsid w:val="007535AE"/>
    <w:rsid w:val="007A33A9"/>
    <w:rsid w:val="007F0F86"/>
    <w:rsid w:val="00837773"/>
    <w:rsid w:val="00895E4D"/>
    <w:rsid w:val="00904811"/>
    <w:rsid w:val="0092634A"/>
    <w:rsid w:val="0093457A"/>
    <w:rsid w:val="00977F03"/>
    <w:rsid w:val="009B7AFB"/>
    <w:rsid w:val="00A42090"/>
    <w:rsid w:val="00AE22B2"/>
    <w:rsid w:val="00B2341B"/>
    <w:rsid w:val="00B5650F"/>
    <w:rsid w:val="00B670A0"/>
    <w:rsid w:val="00C13B21"/>
    <w:rsid w:val="00C22F24"/>
    <w:rsid w:val="00C22F87"/>
    <w:rsid w:val="00CA0841"/>
    <w:rsid w:val="00CD2025"/>
    <w:rsid w:val="00CE5743"/>
    <w:rsid w:val="00D36B8B"/>
    <w:rsid w:val="00D84139"/>
    <w:rsid w:val="00D94FCC"/>
    <w:rsid w:val="00DA4D0F"/>
    <w:rsid w:val="00DA7CCE"/>
    <w:rsid w:val="00DF14E3"/>
    <w:rsid w:val="00E21B4A"/>
    <w:rsid w:val="00E25B0D"/>
    <w:rsid w:val="00E82E49"/>
    <w:rsid w:val="00EA2122"/>
    <w:rsid w:val="00EF716F"/>
    <w:rsid w:val="00F107C5"/>
    <w:rsid w:val="00F50328"/>
    <w:rsid w:val="00F90017"/>
    <w:rsid w:val="00FD1F34"/>
    <w:rsid w:val="00F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14</cp:revision>
  <dcterms:created xsi:type="dcterms:W3CDTF">2023-10-20T09:10:00Z</dcterms:created>
  <dcterms:modified xsi:type="dcterms:W3CDTF">2024-01-22T10:02:00Z</dcterms:modified>
</cp:coreProperties>
</file>