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E5D" w:rsidRDefault="00600384" w:rsidP="00DF6CD4">
      <w:pPr>
        <w:pBdr>
          <w:bottom w:val="single" w:sz="6" w:space="1" w:color="auto"/>
        </w:pBd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Introduction to SQL: </w:t>
      </w:r>
      <w:r w:rsidR="002C63A5">
        <w:rPr>
          <w:rFonts w:ascii="Times New Roman" w:hAnsi="Times New Roman" w:cs="Times New Roman" w:hint="eastAsia"/>
          <w:sz w:val="24"/>
          <w:szCs w:val="24"/>
        </w:rPr>
        <w:t>1</w:t>
      </w:r>
      <w:r w:rsidR="002C63A5" w:rsidRPr="002C63A5">
        <w:rPr>
          <w:rFonts w:ascii="Times New Roman" w:hAnsi="Times New Roman" w:cs="Times New Roman" w:hint="eastAsia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 w:hint="eastAsia"/>
          <w:sz w:val="24"/>
          <w:szCs w:val="24"/>
        </w:rPr>
        <w:t xml:space="preserve"> lesson </w:t>
      </w:r>
      <w:r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 w:hint="eastAsia"/>
          <w:sz w:val="24"/>
          <w:szCs w:val="24"/>
        </w:rPr>
        <w:t xml:space="preserve"> Getting Started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With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SQL &amp;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BigQuery</w:t>
      </w:r>
      <w:proofErr w:type="spellEnd"/>
    </w:p>
    <w:p w:rsidR="002C63A5" w:rsidRDefault="002C63A5" w:rsidP="00DF6CD4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6E38" w:rsidRDefault="004D058D" w:rsidP="002E6E38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Structured Query Language (SQL):</w:t>
      </w:r>
    </w:p>
    <w:p w:rsidR="004D058D" w:rsidRDefault="004D058D" w:rsidP="004D058D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4D058D">
        <w:rPr>
          <w:rFonts w:ascii="Times New Roman" w:hAnsi="Times New Roman" w:cs="Times New Roman" w:hint="eastAsia"/>
          <w:sz w:val="24"/>
          <w:szCs w:val="24"/>
        </w:rPr>
        <w:t>The programming language used with databases (domain-specific language), and it is an important skill for any data scientist for managing data contained in a Relational Database Management System (RDBMS) or for stream processing in a Relational Data Stream Management System (RDSMS)</w:t>
      </w:r>
      <w:r>
        <w:rPr>
          <w:rFonts w:ascii="Times New Roman" w:hAnsi="Times New Roman" w:cs="Times New Roman" w:hint="eastAsia"/>
          <w:sz w:val="24"/>
          <w:szCs w:val="24"/>
        </w:rPr>
        <w:t>, particularly useful in handling structured data like data-incorporating relations among entities and variables.</w:t>
      </w:r>
    </w:p>
    <w:p w:rsidR="004D058D" w:rsidRDefault="004D058D" w:rsidP="004D058D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SQL was initially developed at IBM by Donald D. Chamberlin and Raymond F. Boyce during post-lecture about the relational model given by Edgar F. 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Codd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in the early 1970s, known as SEQUEL (an acronym for </w:t>
      </w:r>
      <w:r w:rsidRPr="004D058D">
        <w:rPr>
          <w:rFonts w:ascii="Times New Roman" w:hAnsi="Times New Roman" w:cs="Times New Roman" w:hint="eastAsia"/>
          <w:b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tructured </w:t>
      </w:r>
      <w:r w:rsidRPr="004D058D">
        <w:rPr>
          <w:rFonts w:ascii="Times New Roman" w:hAnsi="Times New Roman" w:cs="Times New Roman" w:hint="eastAsia"/>
          <w:b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 xml:space="preserve">nglish </w:t>
      </w:r>
      <w:proofErr w:type="spellStart"/>
      <w:r w:rsidRPr="004D058D">
        <w:rPr>
          <w:rFonts w:ascii="Times New Roman" w:hAnsi="Times New Roman" w:cs="Times New Roman" w:hint="eastAsia"/>
          <w:b/>
          <w:sz w:val="24"/>
          <w:szCs w:val="24"/>
        </w:rPr>
        <w:t>QUE</w:t>
      </w:r>
      <w:r>
        <w:rPr>
          <w:rFonts w:ascii="Times New Roman" w:hAnsi="Times New Roman" w:cs="Times New Roman" w:hint="eastAsia"/>
          <w:sz w:val="24"/>
          <w:szCs w:val="24"/>
        </w:rPr>
        <w:t>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D058D">
        <w:rPr>
          <w:rFonts w:ascii="Times New Roman" w:hAnsi="Times New Roman" w:cs="Times New Roman" w:hint="eastAsia"/>
          <w:b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anguage)</w:t>
      </w:r>
      <w:r w:rsidR="009C3F4C">
        <w:rPr>
          <w:rFonts w:ascii="Times New Roman" w:hAnsi="Times New Roman" w:cs="Times New Roman" w:hint="eastAsia"/>
          <w:sz w:val="24"/>
          <w:szCs w:val="24"/>
        </w:rPr>
        <w:t xml:space="preserve">, which designed to manipulate and retrieve data stored in its original </w:t>
      </w:r>
      <w:proofErr w:type="spellStart"/>
      <w:r w:rsidR="009C3F4C">
        <w:rPr>
          <w:rFonts w:ascii="Times New Roman" w:hAnsi="Times New Roman" w:cs="Times New Roman" w:hint="eastAsia"/>
          <w:sz w:val="24"/>
          <w:szCs w:val="24"/>
        </w:rPr>
        <w:t>quasirelational</w:t>
      </w:r>
      <w:proofErr w:type="spellEnd"/>
      <w:r w:rsidR="009C3F4C">
        <w:rPr>
          <w:rFonts w:ascii="Times New Roman" w:hAnsi="Times New Roman" w:cs="Times New Roman" w:hint="eastAsia"/>
          <w:sz w:val="24"/>
          <w:szCs w:val="24"/>
        </w:rPr>
        <w:t xml:space="preserve"> database management system, IBM System R, which formed as group of IBM San Jose Research Laboratory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9C3F4C" w:rsidRDefault="009C3F4C" w:rsidP="009C3F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C3F4C" w:rsidRDefault="009C3F4C" w:rsidP="009C3F4C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sz w:val="24"/>
          <w:szCs w:val="24"/>
        </w:rPr>
        <w:t>BigQuery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commands:</w:t>
      </w:r>
    </w:p>
    <w:p w:rsidR="009C3F4C" w:rsidRDefault="009C3F4C" w:rsidP="009C3F4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C3F4C">
        <w:rPr>
          <w:rFonts w:ascii="Times New Roman" w:hAnsi="Times New Roman" w:cs="Times New Roman"/>
          <w:sz w:val="24"/>
          <w:szCs w:val="24"/>
        </w:rPr>
        <w:t xml:space="preserve">To use </w:t>
      </w:r>
      <w:proofErr w:type="spellStart"/>
      <w:r w:rsidRPr="009C3F4C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C3F4C">
        <w:rPr>
          <w:rFonts w:ascii="Times New Roman" w:hAnsi="Times New Roman" w:cs="Times New Roman"/>
          <w:sz w:val="24"/>
          <w:szCs w:val="24"/>
        </w:rPr>
        <w:t>, we'll import the Python package below:</w:t>
      </w:r>
    </w:p>
    <w:p w:rsid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9C3F4C">
        <w:rPr>
          <w:rFonts w:ascii="Tahoma" w:hAnsi="Tahoma" w:cs="Tahoma"/>
          <w:color w:val="0070C0"/>
          <w:sz w:val="24"/>
          <w:szCs w:val="24"/>
        </w:rPr>
        <w:t>from</w:t>
      </w:r>
      <w:proofErr w:type="gramEnd"/>
      <w:r w:rsidRPr="009C3F4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C3F4C">
        <w:rPr>
          <w:rFonts w:ascii="Tahoma" w:hAnsi="Tahoma" w:cs="Tahoma"/>
          <w:sz w:val="24"/>
          <w:szCs w:val="24"/>
        </w:rPr>
        <w:t>google.cloud</w:t>
      </w:r>
      <w:proofErr w:type="spellEnd"/>
      <w:r w:rsidRPr="009C3F4C">
        <w:rPr>
          <w:rFonts w:ascii="Tahoma" w:hAnsi="Tahoma" w:cs="Tahoma"/>
          <w:sz w:val="24"/>
          <w:szCs w:val="24"/>
        </w:rPr>
        <w:t xml:space="preserve"> </w:t>
      </w:r>
      <w:r w:rsidRPr="009C3F4C">
        <w:rPr>
          <w:rFonts w:ascii="Tahoma" w:hAnsi="Tahoma" w:cs="Tahoma"/>
          <w:color w:val="0070C0"/>
          <w:sz w:val="24"/>
          <w:szCs w:val="24"/>
        </w:rPr>
        <w:t>import</w:t>
      </w:r>
      <w:r w:rsidRPr="009C3F4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C3F4C">
        <w:rPr>
          <w:rFonts w:ascii="Tahoma" w:hAnsi="Tahoma" w:cs="Tahoma"/>
          <w:sz w:val="24"/>
          <w:szCs w:val="24"/>
        </w:rPr>
        <w:t>bigquery</w:t>
      </w:r>
      <w:proofErr w:type="spellEnd"/>
    </w:p>
    <w:p w:rsid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C3F4C">
        <w:rPr>
          <w:rFonts w:ascii="Times New Roman" w:hAnsi="Times New Roman" w:cs="Times New Roman"/>
          <w:sz w:val="24"/>
          <w:szCs w:val="24"/>
        </w:rPr>
        <w:t xml:space="preserve">The first step in the workflow is to create a </w:t>
      </w:r>
      <w:r w:rsidRPr="009C3F4C">
        <w:rPr>
          <w:rFonts w:ascii="Tahoma" w:hAnsi="Tahoma" w:cs="Tahoma"/>
          <w:sz w:val="24"/>
          <w:szCs w:val="24"/>
        </w:rPr>
        <w:t>Client</w:t>
      </w:r>
      <w:r w:rsidRPr="009C3F4C">
        <w:rPr>
          <w:rFonts w:ascii="Times New Roman" w:hAnsi="Times New Roman" w:cs="Times New Roman"/>
          <w:sz w:val="24"/>
          <w:szCs w:val="24"/>
        </w:rPr>
        <w:t xml:space="preserve"> object. As you'll soon see, this </w:t>
      </w:r>
      <w:r w:rsidRPr="009C3F4C">
        <w:rPr>
          <w:rFonts w:ascii="Tahoma" w:hAnsi="Tahoma" w:cs="Tahoma"/>
          <w:sz w:val="24"/>
          <w:szCs w:val="24"/>
        </w:rPr>
        <w:t>Client</w:t>
      </w:r>
      <w:r w:rsidRPr="009C3F4C">
        <w:rPr>
          <w:rFonts w:ascii="Times New Roman" w:hAnsi="Times New Roman" w:cs="Times New Roman"/>
          <w:sz w:val="24"/>
          <w:szCs w:val="24"/>
        </w:rPr>
        <w:t xml:space="preserve"> object will play a central role in retrieving information from </w:t>
      </w:r>
      <w:proofErr w:type="spellStart"/>
      <w:r w:rsidRPr="009C3F4C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C3F4C">
        <w:rPr>
          <w:rFonts w:ascii="Times New Roman" w:hAnsi="Times New Roman" w:cs="Times New Roman"/>
          <w:sz w:val="24"/>
          <w:szCs w:val="24"/>
        </w:rPr>
        <w:t xml:space="preserve"> datasets.</w:t>
      </w:r>
    </w:p>
    <w:p w:rsid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9C3F4C" w:rsidRP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9C3F4C">
        <w:rPr>
          <w:rFonts w:ascii="Tahoma" w:hAnsi="Tahoma" w:cs="Tahoma"/>
          <w:color w:val="00B050"/>
          <w:sz w:val="24"/>
          <w:szCs w:val="24"/>
        </w:rPr>
        <w:t># Create a "Client" object</w:t>
      </w:r>
    </w:p>
    <w:p w:rsidR="009C3F4C" w:rsidRP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gramStart"/>
      <w:r w:rsidRPr="009C3F4C">
        <w:rPr>
          <w:rFonts w:ascii="Tahoma" w:hAnsi="Tahoma" w:cs="Tahoma"/>
          <w:sz w:val="24"/>
          <w:szCs w:val="24"/>
        </w:rPr>
        <w:t>client</w:t>
      </w:r>
      <w:proofErr w:type="gramEnd"/>
      <w:r w:rsidRPr="009C3F4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9C3F4C">
        <w:rPr>
          <w:rFonts w:ascii="Tahoma" w:hAnsi="Tahoma" w:cs="Tahoma"/>
          <w:sz w:val="24"/>
          <w:szCs w:val="24"/>
        </w:rPr>
        <w:t>bigquery.Client</w:t>
      </w:r>
      <w:proofErr w:type="spellEnd"/>
      <w:r w:rsidRPr="009C3F4C">
        <w:rPr>
          <w:rFonts w:ascii="Tahoma" w:hAnsi="Tahoma" w:cs="Tahoma"/>
          <w:sz w:val="24"/>
          <w:szCs w:val="24"/>
        </w:rPr>
        <w:t>()</w:t>
      </w:r>
    </w:p>
    <w:p w:rsid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9C3F4C">
        <w:rPr>
          <w:rFonts w:ascii="Tahoma" w:hAnsi="Tahoma" w:cs="Tahoma"/>
          <w:sz w:val="24"/>
          <w:szCs w:val="24"/>
        </w:rPr>
        <w:t xml:space="preserve">Using </w:t>
      </w:r>
      <w:proofErr w:type="spellStart"/>
      <w:r w:rsidRPr="009C3F4C">
        <w:rPr>
          <w:rFonts w:ascii="Tahoma" w:hAnsi="Tahoma" w:cs="Tahoma"/>
          <w:sz w:val="24"/>
          <w:szCs w:val="24"/>
        </w:rPr>
        <w:t>Kaggle's</w:t>
      </w:r>
      <w:proofErr w:type="spellEnd"/>
      <w:r w:rsidRPr="009C3F4C">
        <w:rPr>
          <w:rFonts w:ascii="Tahoma" w:hAnsi="Tahoma" w:cs="Tahoma"/>
          <w:sz w:val="24"/>
          <w:szCs w:val="24"/>
        </w:rPr>
        <w:t xml:space="preserve"> public dataset </w:t>
      </w:r>
      <w:proofErr w:type="spellStart"/>
      <w:r w:rsidRPr="009C3F4C">
        <w:rPr>
          <w:rFonts w:ascii="Tahoma" w:hAnsi="Tahoma" w:cs="Tahoma"/>
          <w:sz w:val="24"/>
          <w:szCs w:val="24"/>
        </w:rPr>
        <w:t>BigQuery</w:t>
      </w:r>
      <w:proofErr w:type="spellEnd"/>
      <w:r w:rsidRPr="009C3F4C">
        <w:rPr>
          <w:rFonts w:ascii="Tahoma" w:hAnsi="Tahoma" w:cs="Tahoma"/>
          <w:sz w:val="24"/>
          <w:szCs w:val="24"/>
        </w:rPr>
        <w:t xml:space="preserve"> integration.</w:t>
      </w:r>
      <w:proofErr w:type="gramEnd"/>
    </w:p>
    <w:p w:rsidR="009C3F4C" w:rsidRDefault="009C3F4C" w:rsidP="009C3F4C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9C3F4C" w:rsidRDefault="009C3F4C" w:rsidP="009C3F4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C3F4C">
        <w:rPr>
          <w:rFonts w:ascii="Times New Roman" w:hAnsi="Times New Roman" w:cs="Times New Roman"/>
          <w:sz w:val="24"/>
          <w:szCs w:val="24"/>
        </w:rPr>
        <w:t>We'll work with a dataset of posts on Hacker News, a website focusing on computer science and cyber</w:t>
      </w:r>
      <w:r>
        <w:rPr>
          <w:rFonts w:ascii="Times New Roman" w:hAnsi="Times New Roman" w:cs="Times New Roman" w:hint="eastAsia"/>
          <w:sz w:val="24"/>
          <w:szCs w:val="24"/>
        </w:rPr>
        <w:t>-</w:t>
      </w:r>
      <w:r w:rsidRPr="009C3F4C">
        <w:rPr>
          <w:rFonts w:ascii="Times New Roman" w:hAnsi="Times New Roman" w:cs="Times New Roman"/>
          <w:sz w:val="24"/>
          <w:szCs w:val="24"/>
        </w:rPr>
        <w:t>security news.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3F4C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9C3F4C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Pr="009C3F4C">
        <w:rPr>
          <w:rFonts w:ascii="Times New Roman" w:hAnsi="Times New Roman" w:cs="Times New Roman"/>
          <w:sz w:val="24"/>
          <w:szCs w:val="24"/>
        </w:rPr>
        <w:t xml:space="preserve">, each dataset is contained in a corresponding project. In this case, our </w:t>
      </w:r>
      <w:proofErr w:type="spellStart"/>
      <w:r w:rsidRPr="009C3F4C">
        <w:rPr>
          <w:rFonts w:ascii="Tahoma" w:hAnsi="Tahoma" w:cs="Tahoma"/>
          <w:sz w:val="24"/>
          <w:szCs w:val="24"/>
        </w:rPr>
        <w:t>hacker_news</w:t>
      </w:r>
      <w:proofErr w:type="spellEnd"/>
      <w:r w:rsidRPr="009C3F4C">
        <w:rPr>
          <w:rFonts w:ascii="Times New Roman" w:hAnsi="Times New Roman" w:cs="Times New Roman"/>
          <w:sz w:val="24"/>
          <w:szCs w:val="24"/>
        </w:rPr>
        <w:t xml:space="preserve"> dataset is contained in the </w:t>
      </w:r>
      <w:proofErr w:type="spellStart"/>
      <w:r w:rsidRPr="009C3F4C">
        <w:rPr>
          <w:rFonts w:ascii="Tahoma" w:hAnsi="Tahoma" w:cs="Tahoma"/>
          <w:sz w:val="24"/>
          <w:szCs w:val="24"/>
        </w:rPr>
        <w:t>bigquery</w:t>
      </w:r>
      <w:proofErr w:type="spellEnd"/>
      <w:r w:rsidRPr="009C3F4C">
        <w:rPr>
          <w:rFonts w:ascii="Tahoma" w:hAnsi="Tahoma" w:cs="Tahoma"/>
          <w:sz w:val="24"/>
          <w:szCs w:val="24"/>
        </w:rPr>
        <w:t>-public-data</w:t>
      </w:r>
      <w:r>
        <w:rPr>
          <w:rFonts w:ascii="Times New Roman" w:hAnsi="Times New Roman" w:cs="Times New Roman"/>
          <w:sz w:val="24"/>
          <w:szCs w:val="24"/>
        </w:rPr>
        <w:t xml:space="preserve"> project. To access the dataset</w:t>
      </w:r>
      <w:r>
        <w:rPr>
          <w:rFonts w:ascii="Times New Roman" w:hAnsi="Times New Roman" w:cs="Times New Roman" w:hint="eastAsia"/>
          <w:sz w:val="24"/>
          <w:szCs w:val="24"/>
        </w:rPr>
        <w:t>:</w:t>
      </w:r>
    </w:p>
    <w:p w:rsidR="009C3F4C" w:rsidRDefault="009C3F4C" w:rsidP="009C3F4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Start the process by constructing a reference to the dataset with the </w:t>
      </w:r>
      <w:proofErr w:type="gramStart"/>
      <w:r w:rsidRPr="009C3F4C">
        <w:rPr>
          <w:rFonts w:ascii="Tahoma" w:hAnsi="Tahoma" w:cs="Tahoma"/>
          <w:sz w:val="24"/>
          <w:szCs w:val="24"/>
        </w:rPr>
        <w:t>dataset(</w:t>
      </w:r>
      <w:proofErr w:type="gramEnd"/>
      <w:r w:rsidRPr="009C3F4C">
        <w:rPr>
          <w:rFonts w:ascii="Tahoma" w:hAnsi="Tahoma" w:cs="Tahom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method.</w:t>
      </w:r>
    </w:p>
    <w:p w:rsidR="009C3F4C" w:rsidRDefault="009C3F4C" w:rsidP="009C3F4C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Next step, use the </w:t>
      </w:r>
      <w:proofErr w:type="spellStart"/>
      <w:r w:rsidRPr="009C3F4C">
        <w:rPr>
          <w:rFonts w:ascii="Tahoma" w:hAnsi="Tahoma" w:cs="Tahoma"/>
          <w:sz w:val="24"/>
          <w:szCs w:val="24"/>
        </w:rPr>
        <w:t>get_</w:t>
      </w:r>
      <w:proofErr w:type="gramStart"/>
      <w:r w:rsidRPr="009C3F4C">
        <w:rPr>
          <w:rFonts w:ascii="Tahoma" w:hAnsi="Tahoma" w:cs="Tahoma"/>
          <w:sz w:val="24"/>
          <w:szCs w:val="24"/>
        </w:rPr>
        <w:t>dataset</w:t>
      </w:r>
      <w:proofErr w:type="spellEnd"/>
      <w:r w:rsidRPr="009C3F4C">
        <w:rPr>
          <w:rFonts w:ascii="Tahoma" w:hAnsi="Tahoma" w:cs="Tahoma"/>
          <w:sz w:val="24"/>
          <w:szCs w:val="24"/>
        </w:rPr>
        <w:t>(</w:t>
      </w:r>
      <w:proofErr w:type="gramEnd"/>
      <w:r w:rsidRPr="009C3F4C">
        <w:rPr>
          <w:rFonts w:ascii="Tahoma" w:hAnsi="Tahoma" w:cs="Tahom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method, along with the reference that has been constructed, to fetch the dataset.</w:t>
      </w:r>
    </w:p>
    <w:p w:rsidR="009C3F4C" w:rsidRDefault="009C3F4C" w:rsidP="009C3F4C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9C3F4C" w:rsidRPr="009C3F4C" w:rsidRDefault="009C3F4C" w:rsidP="009C3F4C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9C3F4C">
        <w:rPr>
          <w:rFonts w:ascii="Tahoma" w:hAnsi="Tahoma" w:cs="Tahoma"/>
          <w:color w:val="00B050"/>
          <w:sz w:val="24"/>
          <w:szCs w:val="24"/>
        </w:rPr>
        <w:t># Construct a reference to the "</w:t>
      </w:r>
      <w:proofErr w:type="spellStart"/>
      <w:r w:rsidRPr="009C3F4C">
        <w:rPr>
          <w:rFonts w:ascii="Tahoma" w:hAnsi="Tahoma" w:cs="Tahoma"/>
          <w:color w:val="00B050"/>
          <w:sz w:val="24"/>
          <w:szCs w:val="24"/>
        </w:rPr>
        <w:t>hacker_news</w:t>
      </w:r>
      <w:proofErr w:type="spellEnd"/>
      <w:r w:rsidRPr="009C3F4C">
        <w:rPr>
          <w:rFonts w:ascii="Tahoma" w:hAnsi="Tahoma" w:cs="Tahoma"/>
          <w:color w:val="00B050"/>
          <w:sz w:val="24"/>
          <w:szCs w:val="24"/>
        </w:rPr>
        <w:t>" dataset</w:t>
      </w:r>
    </w:p>
    <w:p w:rsidR="009C3F4C" w:rsidRPr="009C3F4C" w:rsidRDefault="009C3F4C" w:rsidP="009C3F4C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9C3F4C">
        <w:rPr>
          <w:rFonts w:ascii="Tahoma" w:hAnsi="Tahoma" w:cs="Tahoma"/>
          <w:sz w:val="24"/>
          <w:szCs w:val="24"/>
        </w:rPr>
        <w:t>dataset_ref</w:t>
      </w:r>
      <w:proofErr w:type="spellEnd"/>
      <w:r w:rsidRPr="009C3F4C">
        <w:rPr>
          <w:rFonts w:ascii="Tahoma" w:hAnsi="Tahoma" w:cs="Tahoma"/>
          <w:sz w:val="24"/>
          <w:szCs w:val="24"/>
        </w:rPr>
        <w:t xml:space="preserve"> = </w:t>
      </w:r>
      <w:proofErr w:type="spellStart"/>
      <w:proofErr w:type="gramStart"/>
      <w:r w:rsidRPr="009C3F4C">
        <w:rPr>
          <w:rFonts w:ascii="Tahoma" w:hAnsi="Tahoma" w:cs="Tahoma"/>
          <w:sz w:val="24"/>
          <w:szCs w:val="24"/>
        </w:rPr>
        <w:t>client.dataset</w:t>
      </w:r>
      <w:proofErr w:type="spellEnd"/>
      <w:r w:rsidRPr="009C3F4C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9C3F4C">
        <w:rPr>
          <w:rFonts w:ascii="Tahoma" w:hAnsi="Tahoma" w:cs="Tahoma"/>
          <w:color w:val="C00000"/>
          <w:sz w:val="24"/>
          <w:szCs w:val="24"/>
        </w:rPr>
        <w:t>"</w:t>
      </w:r>
      <w:proofErr w:type="spellStart"/>
      <w:r w:rsidRPr="009C3F4C">
        <w:rPr>
          <w:rFonts w:ascii="Tahoma" w:hAnsi="Tahoma" w:cs="Tahoma"/>
          <w:color w:val="C00000"/>
          <w:sz w:val="24"/>
          <w:szCs w:val="24"/>
        </w:rPr>
        <w:t>hacker_news</w:t>
      </w:r>
      <w:proofErr w:type="spellEnd"/>
      <w:r w:rsidRPr="009C3F4C">
        <w:rPr>
          <w:rFonts w:ascii="Tahoma" w:hAnsi="Tahoma" w:cs="Tahoma"/>
          <w:color w:val="C00000"/>
          <w:sz w:val="24"/>
          <w:szCs w:val="24"/>
        </w:rPr>
        <w:t>"</w:t>
      </w:r>
      <w:r w:rsidRPr="009C3F4C">
        <w:rPr>
          <w:rFonts w:ascii="Tahoma" w:hAnsi="Tahoma" w:cs="Tahoma"/>
          <w:sz w:val="24"/>
          <w:szCs w:val="24"/>
        </w:rPr>
        <w:t>, project</w:t>
      </w:r>
      <w:r w:rsidRPr="009C3F4C">
        <w:rPr>
          <w:rFonts w:ascii="Tahoma" w:hAnsi="Tahoma" w:cs="Tahoma"/>
          <w:color w:val="C00000"/>
          <w:sz w:val="24"/>
          <w:szCs w:val="24"/>
        </w:rPr>
        <w:t>="</w:t>
      </w:r>
      <w:proofErr w:type="spellStart"/>
      <w:r w:rsidRPr="009C3F4C">
        <w:rPr>
          <w:rFonts w:ascii="Tahoma" w:hAnsi="Tahoma" w:cs="Tahoma"/>
          <w:color w:val="C00000"/>
          <w:sz w:val="24"/>
          <w:szCs w:val="24"/>
        </w:rPr>
        <w:t>bigquery</w:t>
      </w:r>
      <w:proofErr w:type="spellEnd"/>
      <w:r w:rsidRPr="009C3F4C">
        <w:rPr>
          <w:rFonts w:ascii="Tahoma" w:hAnsi="Tahoma" w:cs="Tahoma"/>
          <w:color w:val="C00000"/>
          <w:sz w:val="24"/>
          <w:szCs w:val="24"/>
        </w:rPr>
        <w:t>-public-data"</w:t>
      </w:r>
      <w:r w:rsidRPr="009C3F4C">
        <w:rPr>
          <w:rFonts w:ascii="Tahoma" w:hAnsi="Tahoma" w:cs="Tahoma"/>
          <w:sz w:val="24"/>
          <w:szCs w:val="24"/>
        </w:rPr>
        <w:t>)</w:t>
      </w:r>
    </w:p>
    <w:p w:rsidR="009C3F4C" w:rsidRPr="009C3F4C" w:rsidRDefault="009C3F4C" w:rsidP="009C3F4C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9C3F4C" w:rsidRPr="009C3F4C" w:rsidRDefault="009C3F4C" w:rsidP="009C3F4C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9C3F4C">
        <w:rPr>
          <w:rFonts w:ascii="Tahoma" w:hAnsi="Tahoma" w:cs="Tahoma"/>
          <w:color w:val="00B050"/>
          <w:sz w:val="24"/>
          <w:szCs w:val="24"/>
        </w:rPr>
        <w:t># API request - fetch the dataset</w:t>
      </w:r>
    </w:p>
    <w:p w:rsidR="009C3F4C" w:rsidRDefault="009C3F4C" w:rsidP="009C3F4C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9C3F4C">
        <w:rPr>
          <w:rFonts w:ascii="Tahoma" w:hAnsi="Tahoma" w:cs="Tahoma"/>
          <w:sz w:val="24"/>
          <w:szCs w:val="24"/>
        </w:rPr>
        <w:t>dataset</w:t>
      </w:r>
      <w:proofErr w:type="gramEnd"/>
      <w:r w:rsidRPr="009C3F4C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9C3F4C">
        <w:rPr>
          <w:rFonts w:ascii="Tahoma" w:hAnsi="Tahoma" w:cs="Tahoma"/>
          <w:sz w:val="24"/>
          <w:szCs w:val="24"/>
        </w:rPr>
        <w:t>client.get_dataset</w:t>
      </w:r>
      <w:proofErr w:type="spellEnd"/>
      <w:r w:rsidRPr="009C3F4C">
        <w:rPr>
          <w:rFonts w:ascii="Tahoma" w:hAnsi="Tahoma" w:cs="Tahoma"/>
          <w:sz w:val="24"/>
          <w:szCs w:val="24"/>
        </w:rPr>
        <w:t>(</w:t>
      </w:r>
      <w:proofErr w:type="spellStart"/>
      <w:r w:rsidRPr="009C3F4C">
        <w:rPr>
          <w:rFonts w:ascii="Tahoma" w:hAnsi="Tahoma" w:cs="Tahoma"/>
          <w:sz w:val="24"/>
          <w:szCs w:val="24"/>
        </w:rPr>
        <w:t>dataset_ref</w:t>
      </w:r>
      <w:proofErr w:type="spellEnd"/>
      <w:r w:rsidRPr="009C3F4C">
        <w:rPr>
          <w:rFonts w:ascii="Tahoma" w:hAnsi="Tahoma" w:cs="Tahoma"/>
          <w:sz w:val="24"/>
          <w:szCs w:val="24"/>
        </w:rPr>
        <w:t>)</w:t>
      </w:r>
    </w:p>
    <w:p w:rsidR="009C3F4C" w:rsidRDefault="009C3F4C" w:rsidP="009C3F4C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Default="00F2735A" w:rsidP="009C3F4C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2735A" w:rsidRDefault="00F2735A" w:rsidP="009C3F4C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2735A" w:rsidRDefault="00F2735A" w:rsidP="009C3F4C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2735A" w:rsidRDefault="00F2735A" w:rsidP="009C3F4C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2735A" w:rsidRDefault="00F2735A" w:rsidP="009C3F4C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9C3F4C" w:rsidRDefault="009C3F4C" w:rsidP="009C3F4C">
      <w:p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Every dataset is just a collection of tables. Users can think about dataset as a spreadsheet file containing multiple tables, the entire composition of rows</w:t>
      </w:r>
      <w:r w:rsidR="00F2735A">
        <w:rPr>
          <w:rFonts w:ascii="Times New Roman" w:hAnsi="Times New Roman" w:cs="Times New Roman" w:hint="eastAsia"/>
          <w:sz w:val="24"/>
          <w:szCs w:val="24"/>
        </w:rPr>
        <w:t xml:space="preserve"> and columns. Use the </w:t>
      </w:r>
      <w:proofErr w:type="spellStart"/>
      <w:r w:rsidR="00F2735A" w:rsidRPr="00F2735A">
        <w:rPr>
          <w:rFonts w:ascii="Tahoma" w:hAnsi="Tahoma" w:cs="Tahoma"/>
          <w:sz w:val="24"/>
          <w:szCs w:val="24"/>
        </w:rPr>
        <w:t>list_</w:t>
      </w:r>
      <w:proofErr w:type="gramStart"/>
      <w:r w:rsidR="00F2735A" w:rsidRPr="00F2735A">
        <w:rPr>
          <w:rFonts w:ascii="Tahoma" w:hAnsi="Tahoma" w:cs="Tahoma"/>
          <w:sz w:val="24"/>
          <w:szCs w:val="24"/>
        </w:rPr>
        <w:t>tables</w:t>
      </w:r>
      <w:proofErr w:type="spellEnd"/>
      <w:r w:rsidR="00F2735A" w:rsidRPr="00F2735A">
        <w:rPr>
          <w:rFonts w:ascii="Tahoma" w:hAnsi="Tahoma" w:cs="Tahoma"/>
          <w:sz w:val="24"/>
          <w:szCs w:val="24"/>
        </w:rPr>
        <w:t>(</w:t>
      </w:r>
      <w:proofErr w:type="gramEnd"/>
      <w:r w:rsidR="00F2735A" w:rsidRPr="00F2735A">
        <w:rPr>
          <w:rFonts w:ascii="Tahoma" w:hAnsi="Tahoma" w:cs="Tahoma"/>
          <w:sz w:val="24"/>
          <w:szCs w:val="24"/>
        </w:rPr>
        <w:t>)</w:t>
      </w:r>
      <w:r w:rsidR="00F2735A">
        <w:rPr>
          <w:rFonts w:ascii="Times New Roman" w:hAnsi="Times New Roman" w:cs="Times New Roman" w:hint="eastAsia"/>
          <w:sz w:val="24"/>
          <w:szCs w:val="24"/>
        </w:rPr>
        <w:t xml:space="preserve"> method to the list the tables in the dataset:</w:t>
      </w:r>
    </w:p>
    <w:p w:rsid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color w:val="00B050"/>
          <w:sz w:val="24"/>
          <w:szCs w:val="24"/>
        </w:rPr>
        <w:t># List all the tables in the "</w:t>
      </w:r>
      <w:proofErr w:type="spellStart"/>
      <w:r w:rsidRPr="00F2735A">
        <w:rPr>
          <w:rFonts w:ascii="Tahoma" w:hAnsi="Tahoma" w:cs="Tahoma"/>
          <w:color w:val="00B050"/>
          <w:sz w:val="24"/>
          <w:szCs w:val="24"/>
        </w:rPr>
        <w:t>hacker_news</w:t>
      </w:r>
      <w:proofErr w:type="spellEnd"/>
      <w:r w:rsidRPr="00F2735A">
        <w:rPr>
          <w:rFonts w:ascii="Tahoma" w:hAnsi="Tahoma" w:cs="Tahoma"/>
          <w:color w:val="00B050"/>
          <w:sz w:val="24"/>
          <w:szCs w:val="24"/>
        </w:rPr>
        <w:t>" dataset</w:t>
      </w:r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gramStart"/>
      <w:r w:rsidRPr="00F2735A">
        <w:rPr>
          <w:rFonts w:ascii="Tahoma" w:hAnsi="Tahoma" w:cs="Tahoma"/>
          <w:sz w:val="24"/>
          <w:szCs w:val="24"/>
        </w:rPr>
        <w:t>tables</w:t>
      </w:r>
      <w:proofErr w:type="gramEnd"/>
      <w:r w:rsidRPr="00F2735A">
        <w:rPr>
          <w:rFonts w:ascii="Tahoma" w:hAnsi="Tahoma" w:cs="Tahoma"/>
          <w:sz w:val="24"/>
          <w:szCs w:val="24"/>
        </w:rPr>
        <w:t xml:space="preserve"> = </w:t>
      </w:r>
      <w:r w:rsidRPr="00F2735A">
        <w:rPr>
          <w:rFonts w:ascii="Tahoma" w:hAnsi="Tahoma" w:cs="Tahoma"/>
          <w:color w:val="0070C0"/>
          <w:sz w:val="24"/>
          <w:szCs w:val="24"/>
        </w:rPr>
        <w:t>list</w:t>
      </w:r>
      <w:r w:rsidRPr="00F2735A">
        <w:rPr>
          <w:rFonts w:ascii="Tahoma" w:hAnsi="Tahoma" w:cs="Tahoma"/>
          <w:sz w:val="24"/>
          <w:szCs w:val="24"/>
        </w:rPr>
        <w:t>(</w:t>
      </w:r>
      <w:proofErr w:type="spellStart"/>
      <w:r w:rsidRPr="00F2735A">
        <w:rPr>
          <w:rFonts w:ascii="Tahoma" w:hAnsi="Tahoma" w:cs="Tahoma"/>
          <w:sz w:val="24"/>
          <w:szCs w:val="24"/>
        </w:rPr>
        <w:t>client.list_tables</w:t>
      </w:r>
      <w:proofErr w:type="spellEnd"/>
      <w:r w:rsidRPr="00F2735A">
        <w:rPr>
          <w:rFonts w:ascii="Tahoma" w:hAnsi="Tahoma" w:cs="Tahoma"/>
          <w:sz w:val="24"/>
          <w:szCs w:val="24"/>
        </w:rPr>
        <w:t>(dataset))</w:t>
      </w:r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color w:val="00B050"/>
          <w:sz w:val="24"/>
          <w:szCs w:val="24"/>
        </w:rPr>
        <w:t># Print names of all tables in the dataset (there are four!)</w:t>
      </w:r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gramStart"/>
      <w:r w:rsidRPr="00F2735A">
        <w:rPr>
          <w:rFonts w:ascii="Tahoma" w:hAnsi="Tahoma" w:cs="Tahoma"/>
          <w:color w:val="0070C0"/>
          <w:sz w:val="24"/>
          <w:szCs w:val="24"/>
        </w:rPr>
        <w:t>for</w:t>
      </w:r>
      <w:proofErr w:type="gramEnd"/>
      <w:r w:rsidRPr="00F2735A">
        <w:rPr>
          <w:rFonts w:ascii="Tahoma" w:hAnsi="Tahoma" w:cs="Tahoma"/>
          <w:sz w:val="24"/>
          <w:szCs w:val="24"/>
        </w:rPr>
        <w:t xml:space="preserve"> table </w:t>
      </w:r>
      <w:r w:rsidRPr="00F2735A">
        <w:rPr>
          <w:rFonts w:ascii="Tahoma" w:hAnsi="Tahoma" w:cs="Tahoma"/>
          <w:color w:val="5F497A" w:themeColor="accent4" w:themeShade="BF"/>
          <w:sz w:val="24"/>
          <w:szCs w:val="24"/>
        </w:rPr>
        <w:t>in</w:t>
      </w:r>
      <w:r w:rsidRPr="00F2735A">
        <w:rPr>
          <w:rFonts w:ascii="Tahoma" w:hAnsi="Tahoma" w:cs="Tahoma"/>
          <w:sz w:val="24"/>
          <w:szCs w:val="24"/>
        </w:rPr>
        <w:t xml:space="preserve"> tables:  </w:t>
      </w:r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   </w:t>
      </w:r>
      <w:proofErr w:type="gramStart"/>
      <w:r w:rsidRPr="00F2735A">
        <w:rPr>
          <w:rFonts w:ascii="Tahoma" w:hAnsi="Tahoma" w:cs="Tahoma"/>
          <w:color w:val="0070C0"/>
          <w:sz w:val="24"/>
          <w:szCs w:val="24"/>
        </w:rPr>
        <w:t>print</w:t>
      </w:r>
      <w:r w:rsidRPr="00F2735A">
        <w:rPr>
          <w:rFonts w:ascii="Tahoma" w:hAnsi="Tahoma" w:cs="Tahoma"/>
          <w:sz w:val="24"/>
          <w:szCs w:val="24"/>
        </w:rPr>
        <w:t>(</w:t>
      </w:r>
      <w:proofErr w:type="spellStart"/>
      <w:proofErr w:type="gramEnd"/>
      <w:r w:rsidRPr="00F2735A">
        <w:rPr>
          <w:rFonts w:ascii="Tahoma" w:hAnsi="Tahoma" w:cs="Tahoma"/>
          <w:sz w:val="24"/>
          <w:szCs w:val="24"/>
        </w:rPr>
        <w:t>table.table_id</w:t>
      </w:r>
      <w:proofErr w:type="spellEnd"/>
      <w:r w:rsidRPr="00F2735A">
        <w:rPr>
          <w:rFonts w:ascii="Tahoma" w:hAnsi="Tahoma" w:cs="Tahoma"/>
          <w:sz w:val="24"/>
          <w:szCs w:val="24"/>
        </w:rPr>
        <w:t>)</w:t>
      </w:r>
    </w:p>
    <w:p w:rsid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gramStart"/>
      <w:r w:rsidRPr="00F2735A">
        <w:rPr>
          <w:rFonts w:ascii="Tahoma" w:hAnsi="Tahoma" w:cs="Tahoma"/>
          <w:sz w:val="24"/>
          <w:szCs w:val="24"/>
        </w:rPr>
        <w:t>comments</w:t>
      </w:r>
      <w:proofErr w:type="gramEnd"/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gramStart"/>
      <w:r w:rsidRPr="00F2735A">
        <w:rPr>
          <w:rFonts w:ascii="Tahoma" w:hAnsi="Tahoma" w:cs="Tahoma"/>
          <w:sz w:val="24"/>
          <w:szCs w:val="24"/>
        </w:rPr>
        <w:t>full</w:t>
      </w:r>
      <w:proofErr w:type="gramEnd"/>
    </w:p>
    <w:p w:rsidR="00F2735A" w:rsidRP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>full_201510</w:t>
      </w:r>
    </w:p>
    <w:p w:rsid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F2735A">
        <w:rPr>
          <w:rFonts w:ascii="Tahoma" w:hAnsi="Tahoma" w:cs="Tahoma"/>
          <w:sz w:val="24"/>
          <w:szCs w:val="24"/>
        </w:rPr>
        <w:t>stories</w:t>
      </w:r>
      <w:proofErr w:type="gramEnd"/>
    </w:p>
    <w:p w:rsidR="00F2735A" w:rsidRDefault="00F2735A" w:rsidP="00F2735A">
      <w:pPr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Default="00F2735A" w:rsidP="00F2735A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Similar to how the dataset is 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fetched,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 xml:space="preserve"> the user can fetch a table. In the code cell below, fetch the </w:t>
      </w:r>
      <w:r w:rsidRPr="00F2735A">
        <w:rPr>
          <w:rFonts w:ascii="Tahoma" w:hAnsi="Tahoma" w:cs="Tahoma"/>
          <w:sz w:val="24"/>
          <w:szCs w:val="24"/>
        </w:rPr>
        <w:t>full</w:t>
      </w:r>
      <w:r>
        <w:rPr>
          <w:rFonts w:ascii="Times New Roman" w:hAnsi="Times New Roman" w:cs="Times New Roman" w:hint="eastAsia"/>
          <w:sz w:val="24"/>
          <w:szCs w:val="24"/>
        </w:rPr>
        <w:t xml:space="preserve"> table in the </w:t>
      </w:r>
      <w:proofErr w:type="spellStart"/>
      <w:r w:rsidRPr="00F2735A">
        <w:rPr>
          <w:rFonts w:ascii="Tahoma" w:hAnsi="Tahoma" w:cs="Tahoma"/>
          <w:sz w:val="24"/>
          <w:szCs w:val="24"/>
        </w:rPr>
        <w:t>hacker_news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dataset.</w:t>
      </w: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color w:val="00B050"/>
          <w:sz w:val="24"/>
          <w:szCs w:val="24"/>
        </w:rPr>
        <w:t># Construct a reference to the "full" table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proofErr w:type="spellStart"/>
      <w:r w:rsidRPr="00F2735A">
        <w:rPr>
          <w:rFonts w:ascii="Tahoma" w:hAnsi="Tahoma" w:cs="Tahoma"/>
          <w:sz w:val="24"/>
          <w:szCs w:val="24"/>
        </w:rPr>
        <w:t>table_ref</w:t>
      </w:r>
      <w:proofErr w:type="spellEnd"/>
      <w:r w:rsidRPr="00F2735A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F2735A">
        <w:rPr>
          <w:rFonts w:ascii="Tahoma" w:hAnsi="Tahoma" w:cs="Tahoma"/>
          <w:sz w:val="24"/>
          <w:szCs w:val="24"/>
        </w:rPr>
        <w:t>dataset_</w:t>
      </w:r>
      <w:proofErr w:type="gramStart"/>
      <w:r w:rsidRPr="00F2735A">
        <w:rPr>
          <w:rFonts w:ascii="Tahoma" w:hAnsi="Tahoma" w:cs="Tahoma"/>
          <w:sz w:val="24"/>
          <w:szCs w:val="24"/>
        </w:rPr>
        <w:t>ref.table</w:t>
      </w:r>
      <w:proofErr w:type="spellEnd"/>
      <w:r w:rsidRPr="00F2735A">
        <w:rPr>
          <w:rFonts w:ascii="Tahoma" w:hAnsi="Tahoma" w:cs="Tahoma"/>
          <w:color w:val="000000" w:themeColor="text1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color w:val="C00000"/>
          <w:sz w:val="24"/>
          <w:szCs w:val="24"/>
        </w:rPr>
        <w:t>"full"</w:t>
      </w:r>
      <w:r w:rsidRPr="00F2735A">
        <w:rPr>
          <w:rFonts w:ascii="Tahoma" w:hAnsi="Tahoma" w:cs="Tahoma"/>
          <w:sz w:val="24"/>
          <w:szCs w:val="24"/>
        </w:rPr>
        <w:t>)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color w:val="00B050"/>
          <w:sz w:val="24"/>
          <w:szCs w:val="24"/>
        </w:rPr>
        <w:t># API request - fetch the table</w:t>
      </w: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  <w:proofErr w:type="gramStart"/>
      <w:r w:rsidRPr="00F2735A">
        <w:rPr>
          <w:rFonts w:ascii="Tahoma" w:hAnsi="Tahoma" w:cs="Tahoma"/>
          <w:sz w:val="24"/>
          <w:szCs w:val="24"/>
        </w:rPr>
        <w:t>table</w:t>
      </w:r>
      <w:proofErr w:type="gramEnd"/>
      <w:r w:rsidRPr="00F2735A">
        <w:rPr>
          <w:rFonts w:ascii="Tahoma" w:hAnsi="Tahoma" w:cs="Tahoma"/>
          <w:sz w:val="24"/>
          <w:szCs w:val="24"/>
        </w:rPr>
        <w:t xml:space="preserve"> = </w:t>
      </w:r>
      <w:proofErr w:type="spellStart"/>
      <w:r w:rsidRPr="00F2735A">
        <w:rPr>
          <w:rFonts w:ascii="Tahoma" w:hAnsi="Tahoma" w:cs="Tahoma"/>
          <w:sz w:val="24"/>
          <w:szCs w:val="24"/>
        </w:rPr>
        <w:t>client.get_table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spellStart"/>
      <w:r w:rsidRPr="00F2735A">
        <w:rPr>
          <w:rFonts w:ascii="Tahoma" w:hAnsi="Tahoma" w:cs="Tahoma"/>
          <w:sz w:val="24"/>
          <w:szCs w:val="24"/>
        </w:rPr>
        <w:t>table_ref</w:t>
      </w:r>
      <w:proofErr w:type="spellEnd"/>
      <w:r w:rsidRPr="00F2735A">
        <w:rPr>
          <w:rFonts w:ascii="Tahoma" w:hAnsi="Tahoma" w:cs="Tahoma"/>
          <w:sz w:val="24"/>
          <w:szCs w:val="24"/>
        </w:rPr>
        <w:t>)</w:t>
      </w: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Table schema:</w:t>
      </w:r>
    </w:p>
    <w:p w:rsidR="00F2735A" w:rsidRDefault="00F2735A" w:rsidP="00F2735A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F2735A">
        <w:rPr>
          <w:rFonts w:ascii="Times New Roman" w:hAnsi="Times New Roman" w:cs="Times New Roman"/>
          <w:sz w:val="24"/>
          <w:szCs w:val="24"/>
        </w:rPr>
        <w:t>The structure of</w:t>
      </w:r>
      <w:r>
        <w:rPr>
          <w:rFonts w:ascii="Times New Roman" w:hAnsi="Times New Roman" w:cs="Times New Roman"/>
          <w:sz w:val="24"/>
          <w:szCs w:val="24"/>
        </w:rPr>
        <w:t xml:space="preserve"> a table is called its schema. </w:t>
      </w:r>
      <w:r>
        <w:rPr>
          <w:rFonts w:ascii="Times New Roman" w:hAnsi="Times New Roman" w:cs="Times New Roman" w:hint="eastAsia"/>
          <w:sz w:val="24"/>
          <w:szCs w:val="24"/>
        </w:rPr>
        <w:t>Users</w:t>
      </w:r>
      <w:r w:rsidRPr="00F2735A">
        <w:rPr>
          <w:rFonts w:ascii="Times New Roman" w:hAnsi="Times New Roman" w:cs="Times New Roman"/>
          <w:sz w:val="24"/>
          <w:szCs w:val="24"/>
        </w:rPr>
        <w:t xml:space="preserve"> need to understand a table's schema to </w:t>
      </w:r>
      <w:r>
        <w:rPr>
          <w:rFonts w:ascii="Times New Roman" w:hAnsi="Times New Roman" w:cs="Times New Roman"/>
          <w:sz w:val="24"/>
          <w:szCs w:val="24"/>
        </w:rPr>
        <w:t xml:space="preserve">effectively pull out the data </w:t>
      </w:r>
      <w:r>
        <w:rPr>
          <w:rFonts w:ascii="Times New Roman" w:hAnsi="Times New Roman" w:cs="Times New Roman" w:hint="eastAsia"/>
          <w:sz w:val="24"/>
          <w:szCs w:val="24"/>
        </w:rPr>
        <w:t>that users</w:t>
      </w:r>
      <w:r w:rsidRPr="00F2735A">
        <w:rPr>
          <w:rFonts w:ascii="Times New Roman" w:hAnsi="Times New Roman" w:cs="Times New Roman"/>
          <w:sz w:val="24"/>
          <w:szCs w:val="24"/>
        </w:rPr>
        <w:t xml:space="preserve"> want.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this example, </w:t>
      </w:r>
      <w:r w:rsidRPr="00F2735A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vestigate the full table that </w:t>
      </w:r>
      <w:r>
        <w:rPr>
          <w:rFonts w:ascii="Times New Roman" w:hAnsi="Times New Roman" w:cs="Times New Roman" w:hint="eastAsia"/>
          <w:sz w:val="24"/>
          <w:szCs w:val="24"/>
        </w:rPr>
        <w:t>has been</w:t>
      </w:r>
      <w:r w:rsidRPr="00F2735A">
        <w:rPr>
          <w:rFonts w:ascii="Times New Roman" w:hAnsi="Times New Roman" w:cs="Times New Roman"/>
          <w:sz w:val="24"/>
          <w:szCs w:val="24"/>
        </w:rPr>
        <w:t xml:space="preserve"> fetched above.</w:t>
      </w: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color w:val="00B050"/>
          <w:sz w:val="24"/>
          <w:szCs w:val="24"/>
        </w:rPr>
        <w:t># Print information on all the columns in the "full" table in the "</w:t>
      </w:r>
      <w:proofErr w:type="spellStart"/>
      <w:r w:rsidRPr="00F2735A">
        <w:rPr>
          <w:rFonts w:ascii="Tahoma" w:hAnsi="Tahoma" w:cs="Tahoma"/>
          <w:color w:val="00B050"/>
          <w:sz w:val="24"/>
          <w:szCs w:val="24"/>
        </w:rPr>
        <w:t>hacker_news</w:t>
      </w:r>
      <w:proofErr w:type="spellEnd"/>
      <w:r w:rsidRPr="00F2735A">
        <w:rPr>
          <w:rFonts w:ascii="Tahoma" w:hAnsi="Tahoma" w:cs="Tahoma"/>
          <w:color w:val="00B050"/>
          <w:sz w:val="24"/>
          <w:szCs w:val="24"/>
        </w:rPr>
        <w:t>" dataset</w:t>
      </w: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  <w:proofErr w:type="spellStart"/>
      <w:r w:rsidRPr="00F2735A">
        <w:rPr>
          <w:rFonts w:ascii="Tahoma" w:hAnsi="Tahoma" w:cs="Tahoma"/>
          <w:sz w:val="24"/>
          <w:szCs w:val="24"/>
        </w:rPr>
        <w:t>table.schema</w:t>
      </w:r>
      <w:proofErr w:type="spellEnd"/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>[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'title', 'STRING', 'NULLABLE', 'Story title',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</w:t>
      </w:r>
      <w:proofErr w:type="spellStart"/>
      <w:r w:rsidRPr="00F2735A">
        <w:rPr>
          <w:rFonts w:ascii="Tahoma" w:hAnsi="Tahoma" w:cs="Tahoma"/>
          <w:sz w:val="24"/>
          <w:szCs w:val="24"/>
        </w:rPr>
        <w:t>url</w:t>
      </w:r>
      <w:proofErr w:type="spellEnd"/>
      <w:r w:rsidRPr="00F2735A">
        <w:rPr>
          <w:rFonts w:ascii="Tahoma" w:hAnsi="Tahoma" w:cs="Tahoma"/>
          <w:sz w:val="24"/>
          <w:szCs w:val="24"/>
        </w:rPr>
        <w:t xml:space="preserve">', 'STRING', 'NULLABLE', 'Story </w:t>
      </w:r>
      <w:proofErr w:type="spellStart"/>
      <w:r w:rsidRPr="00F2735A">
        <w:rPr>
          <w:rFonts w:ascii="Tahoma" w:hAnsi="Tahoma" w:cs="Tahoma"/>
          <w:sz w:val="24"/>
          <w:szCs w:val="24"/>
        </w:rPr>
        <w:t>url</w:t>
      </w:r>
      <w:proofErr w:type="spellEnd"/>
      <w:r w:rsidRPr="00F2735A">
        <w:rPr>
          <w:rFonts w:ascii="Tahoma" w:hAnsi="Tahoma" w:cs="Tahoma"/>
          <w:sz w:val="24"/>
          <w:szCs w:val="24"/>
        </w:rPr>
        <w:t>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'text', 'STRING', 'NULLABLE', 'Story or comment text',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'dead', 'BOOLEAN', 'NULLABLE', 'Is dead?',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'by', 'STRING', 'NULLABLE', "The username of the item's author.",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'score', 'INTEGER', 'NULLABLE', 'Story score',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'time', 'INTEGER', 'NULLABLE', 'Unix time',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 xml:space="preserve">'timestamp', 'TIMESTAMP', 'NULLABLE', 'Timestamp for the </w:t>
      </w:r>
      <w:proofErr w:type="spellStart"/>
      <w:r w:rsidRPr="00F2735A">
        <w:rPr>
          <w:rFonts w:ascii="Tahoma" w:hAnsi="Tahoma" w:cs="Tahoma"/>
          <w:sz w:val="24"/>
          <w:szCs w:val="24"/>
        </w:rPr>
        <w:t>unix</w:t>
      </w:r>
      <w:proofErr w:type="spellEnd"/>
      <w:r w:rsidRPr="00F2735A">
        <w:rPr>
          <w:rFonts w:ascii="Tahoma" w:hAnsi="Tahoma" w:cs="Tahoma"/>
          <w:sz w:val="24"/>
          <w:szCs w:val="24"/>
        </w:rPr>
        <w:t xml:space="preserve"> time',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 xml:space="preserve">'type', 'STRING', 'NULLABLE', 'Type of details (comment, </w:t>
      </w:r>
      <w:proofErr w:type="spellStart"/>
      <w:r w:rsidRPr="00F2735A">
        <w:rPr>
          <w:rFonts w:ascii="Tahoma" w:hAnsi="Tahoma" w:cs="Tahoma"/>
          <w:sz w:val="24"/>
          <w:szCs w:val="24"/>
        </w:rPr>
        <w:t>comment_ranking</w:t>
      </w:r>
      <w:proofErr w:type="spellEnd"/>
      <w:r w:rsidRPr="00F2735A">
        <w:rPr>
          <w:rFonts w:ascii="Tahoma" w:hAnsi="Tahoma" w:cs="Tahoma"/>
          <w:sz w:val="24"/>
          <w:szCs w:val="24"/>
        </w:rPr>
        <w:t xml:space="preserve">, poll, story, job, </w:t>
      </w:r>
      <w:proofErr w:type="spellStart"/>
      <w:r w:rsidRPr="00F2735A">
        <w:rPr>
          <w:rFonts w:ascii="Tahoma" w:hAnsi="Tahoma" w:cs="Tahoma"/>
          <w:sz w:val="24"/>
          <w:szCs w:val="24"/>
        </w:rPr>
        <w:t>pollopt</w:t>
      </w:r>
      <w:proofErr w:type="spellEnd"/>
      <w:r w:rsidRPr="00F2735A">
        <w:rPr>
          <w:rFonts w:ascii="Tahoma" w:hAnsi="Tahoma" w:cs="Tahoma"/>
          <w:sz w:val="24"/>
          <w:szCs w:val="24"/>
        </w:rPr>
        <w:t>)',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'id', 'INTEGER', 'NULLABLE', "The item's unique id.",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lastRenderedPageBreak/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'parent', 'INTEGER', 'NULLABLE', 'Parent comment ID', (), None),</w:t>
      </w:r>
      <w:r w:rsidRPr="00F2735A">
        <w:t xml:space="preserve"> </w:t>
      </w:r>
      <w:proofErr w:type="spell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('descendants', 'INTEGER', 'NULLABLE', 'Number of story or poll descendants', (), None),</w:t>
      </w:r>
    </w:p>
    <w:p w:rsidR="00F2735A" w:rsidRP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'ranking', 'INTEGER', 'NULLABLE', 'Comment ranking', (), None),</w:t>
      </w: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  <w:r w:rsidRPr="00F2735A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 w:rsidRPr="00F2735A">
        <w:rPr>
          <w:rFonts w:ascii="Tahoma" w:hAnsi="Tahoma" w:cs="Tahoma"/>
          <w:sz w:val="24"/>
          <w:szCs w:val="24"/>
        </w:rPr>
        <w:t>(</w:t>
      </w:r>
      <w:proofErr w:type="gramEnd"/>
      <w:r w:rsidRPr="00F2735A">
        <w:rPr>
          <w:rFonts w:ascii="Tahoma" w:hAnsi="Tahoma" w:cs="Tahoma"/>
          <w:sz w:val="24"/>
          <w:szCs w:val="24"/>
        </w:rPr>
        <w:t>'deleted', 'BOOLEAN', 'NULLABLE', 'Is deleted?', (), None)]</w:t>
      </w: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F2735A" w:rsidRDefault="00F2735A" w:rsidP="00F2735A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proofErr w:type="spellStart"/>
      <w:r w:rsidRPr="00F2735A">
        <w:rPr>
          <w:rFonts w:ascii="Tahoma" w:hAnsi="Tahoma" w:cs="Tahoma"/>
          <w:sz w:val="24"/>
          <w:szCs w:val="24"/>
        </w:rPr>
        <w:t>SchemaField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 w:hint="eastAsia"/>
          <w:sz w:val="24"/>
          <w:szCs w:val="24"/>
        </w:rPr>
        <w:t>scribes</w:t>
      </w:r>
      <w:r w:rsidRPr="00F2735A">
        <w:rPr>
          <w:rFonts w:ascii="Times New Roman" w:hAnsi="Times New Roman" w:cs="Times New Roman"/>
          <w:sz w:val="24"/>
          <w:szCs w:val="24"/>
        </w:rPr>
        <w:t xml:space="preserve"> ab</w:t>
      </w:r>
      <w:r>
        <w:rPr>
          <w:rFonts w:ascii="Times New Roman" w:hAnsi="Times New Roman" w:cs="Times New Roman"/>
          <w:sz w:val="24"/>
          <w:szCs w:val="24"/>
        </w:rPr>
        <w:t xml:space="preserve">out a specific column (which </w:t>
      </w:r>
      <w:r w:rsidRPr="00F2735A">
        <w:rPr>
          <w:rFonts w:ascii="Times New Roman" w:hAnsi="Times New Roman" w:cs="Times New Roman"/>
          <w:sz w:val="24"/>
          <w:szCs w:val="24"/>
        </w:rPr>
        <w:t>also refer</w:t>
      </w:r>
      <w:r>
        <w:rPr>
          <w:rFonts w:ascii="Times New Roman" w:hAnsi="Times New Roman" w:cs="Times New Roman" w:hint="eastAsia"/>
          <w:sz w:val="24"/>
          <w:szCs w:val="24"/>
        </w:rPr>
        <w:t>red</w:t>
      </w:r>
      <w:r w:rsidRPr="00F2735A">
        <w:rPr>
          <w:rFonts w:ascii="Times New Roman" w:hAnsi="Times New Roman" w:cs="Times New Roman"/>
          <w:sz w:val="24"/>
          <w:szCs w:val="24"/>
        </w:rPr>
        <w:t xml:space="preserve"> to as a field). In order, the information is:</w:t>
      </w:r>
    </w:p>
    <w:p w:rsidR="00F2735A" w:rsidRDefault="00F2735A" w:rsidP="00F2735A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name of the column</w:t>
      </w:r>
    </w:p>
    <w:p w:rsidR="00F2735A" w:rsidRDefault="00F2735A" w:rsidP="00F2735A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field type, or data type in the column</w:t>
      </w:r>
    </w:p>
    <w:p w:rsidR="00F2735A" w:rsidRDefault="00F2735A" w:rsidP="00F2735A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mode of the column {</w:t>
      </w:r>
      <w:r w:rsidRPr="00F2735A">
        <w:rPr>
          <w:rFonts w:ascii="Tahoma" w:hAnsi="Tahoma" w:cs="Tahoma"/>
          <w:sz w:val="24"/>
          <w:szCs w:val="24"/>
        </w:rPr>
        <w:t>‘NULLABLE’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 that a column allows </w:t>
      </w:r>
      <w:r w:rsidRPr="00F2735A">
        <w:rPr>
          <w:rFonts w:ascii="Tahoma" w:hAnsi="Tahoma" w:cs="Tahoma"/>
          <w:sz w:val="24"/>
          <w:szCs w:val="24"/>
        </w:rPr>
        <w:t>NULL</w:t>
      </w:r>
      <w:r>
        <w:rPr>
          <w:rFonts w:ascii="Times New Roman" w:hAnsi="Times New Roman" w:cs="Times New Roman" w:hint="eastAsia"/>
          <w:sz w:val="24"/>
          <w:szCs w:val="24"/>
        </w:rPr>
        <w:t xml:space="preserve"> values, and is the default}</w:t>
      </w:r>
    </w:p>
    <w:p w:rsidR="00F2735A" w:rsidRDefault="00F2735A" w:rsidP="00F2735A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 description of the data in that column</w:t>
      </w:r>
    </w:p>
    <w:p w:rsidR="009B504E" w:rsidRDefault="009B504E" w:rsidP="009B504E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 w:rsidRPr="009B504E">
        <w:rPr>
          <w:rFonts w:ascii="Times New Roman" w:hAnsi="Times New Roman" w:cs="Times New Roman"/>
          <w:sz w:val="24"/>
          <w:szCs w:val="24"/>
        </w:rPr>
        <w:t xml:space="preserve">The first field has the </w:t>
      </w:r>
      <w:proofErr w:type="spellStart"/>
      <w:r w:rsidRPr="009B504E">
        <w:rPr>
          <w:rFonts w:ascii="Tahoma" w:hAnsi="Tahoma" w:cs="Tahoma"/>
          <w:sz w:val="24"/>
          <w:szCs w:val="24"/>
        </w:rPr>
        <w:t>SchemaField</w:t>
      </w:r>
      <w:proofErr w:type="spellEnd"/>
      <w:r w:rsidRPr="009B504E">
        <w:rPr>
          <w:rFonts w:ascii="Times New Roman" w:hAnsi="Times New Roman" w:cs="Times New Roman"/>
          <w:sz w:val="24"/>
          <w:szCs w:val="24"/>
        </w:rPr>
        <w:t>:</w:t>
      </w:r>
    </w:p>
    <w:p w:rsidR="009B504E" w:rsidRDefault="009B504E" w:rsidP="009B504E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9B504E" w:rsidRDefault="009B504E" w:rsidP="009B504E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  <w:proofErr w:type="spellStart"/>
      <w:proofErr w:type="gramStart"/>
      <w:r w:rsidRPr="009B504E">
        <w:rPr>
          <w:rFonts w:ascii="Tahoma" w:hAnsi="Tahoma" w:cs="Tahoma"/>
          <w:sz w:val="24"/>
          <w:szCs w:val="24"/>
        </w:rPr>
        <w:t>SchemaField</w:t>
      </w:r>
      <w:proofErr w:type="spellEnd"/>
      <w:r w:rsidRPr="009B504E">
        <w:rPr>
          <w:rFonts w:ascii="Tahoma" w:hAnsi="Tahoma" w:cs="Tahoma"/>
          <w:sz w:val="24"/>
          <w:szCs w:val="24"/>
        </w:rPr>
        <w:t>(</w:t>
      </w:r>
      <w:proofErr w:type="gramEnd"/>
      <w:r w:rsidRPr="009B504E">
        <w:rPr>
          <w:rFonts w:ascii="Tahoma" w:hAnsi="Tahoma" w:cs="Tahoma"/>
          <w:sz w:val="24"/>
          <w:szCs w:val="24"/>
        </w:rPr>
        <w:t>'by', 'string', 'NULLABLE', "The username of the item's author.",())</w:t>
      </w:r>
    </w:p>
    <w:p w:rsidR="009B504E" w:rsidRDefault="009B504E" w:rsidP="009B504E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ahoma" w:hAnsi="Tahoma" w:cs="Tahoma" w:hint="eastAsia"/>
          <w:sz w:val="24"/>
          <w:szCs w:val="24"/>
        </w:rPr>
      </w:pPr>
    </w:p>
    <w:p w:rsidR="009B504E" w:rsidRDefault="009B504E" w:rsidP="009B504E">
      <w:pPr>
        <w:pStyle w:val="ListParagraph"/>
        <w:adjustRightInd w:val="0"/>
        <w:snapToGrid w:val="0"/>
        <w:spacing w:after="0" w:line="240" w:lineRule="auto"/>
        <w:ind w:left="360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 tells the user:</w:t>
      </w:r>
    </w:p>
    <w:p w:rsidR="009B504E" w:rsidRDefault="009B504E" w:rsidP="009B504E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field, or the column, is called </w:t>
      </w:r>
      <w:r w:rsidRPr="009B504E">
        <w:rPr>
          <w:rFonts w:ascii="Tahoma" w:hAnsi="Tahoma" w:cs="Tahoma"/>
          <w:sz w:val="24"/>
          <w:szCs w:val="24"/>
        </w:rPr>
        <w:t>by</w:t>
      </w:r>
    </w:p>
    <w:p w:rsidR="009B504E" w:rsidRDefault="009B504E" w:rsidP="009B504E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 data in this field is strings</w:t>
      </w:r>
    </w:p>
    <w:p w:rsidR="009B504E" w:rsidRDefault="009B504E" w:rsidP="009B504E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Null values are allowed</w:t>
      </w:r>
    </w:p>
    <w:p w:rsidR="009B504E" w:rsidRDefault="009B504E" w:rsidP="009B504E">
      <w:pPr>
        <w:pStyle w:val="ListParagraph"/>
        <w:numPr>
          <w:ilvl w:val="0"/>
          <w:numId w:val="5"/>
        </w:numPr>
        <w:adjustRightInd w:val="0"/>
        <w:snapToGrid w:val="0"/>
        <w:spacing w:after="0" w:line="240" w:lineRule="auto"/>
        <w:jc w:val="both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Contains the usernames corresponding to each item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>s author</w:t>
      </w:r>
    </w:p>
    <w:p w:rsidR="009B504E" w:rsidRPr="009B504E" w:rsidRDefault="009B504E" w:rsidP="009B504E">
      <w:pPr>
        <w:adjustRightInd w:val="0"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504E" w:rsidRPr="009B504E" w:rsidSect="00C13B2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FC8" w:rsidRDefault="003B4FC8" w:rsidP="005F43C7">
      <w:pPr>
        <w:spacing w:after="0" w:line="240" w:lineRule="auto"/>
      </w:pPr>
      <w:r>
        <w:separator/>
      </w:r>
    </w:p>
  </w:endnote>
  <w:endnote w:type="continuationSeparator" w:id="0">
    <w:p w:rsidR="003B4FC8" w:rsidRDefault="003B4FC8" w:rsidP="005F4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FC8" w:rsidRDefault="003B4FC8" w:rsidP="005F43C7">
      <w:pPr>
        <w:spacing w:after="0" w:line="240" w:lineRule="auto"/>
      </w:pPr>
      <w:r>
        <w:separator/>
      </w:r>
    </w:p>
  </w:footnote>
  <w:footnote w:type="continuationSeparator" w:id="0">
    <w:p w:rsidR="003B4FC8" w:rsidRDefault="003B4FC8" w:rsidP="005F4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3EB8"/>
    <w:multiLevelType w:val="hybridMultilevel"/>
    <w:tmpl w:val="9BFEE81E"/>
    <w:lvl w:ilvl="0" w:tplc="F5902B6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F4736"/>
    <w:multiLevelType w:val="hybridMultilevel"/>
    <w:tmpl w:val="34608D38"/>
    <w:lvl w:ilvl="0" w:tplc="39D61E50">
      <w:start w:val="1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47324"/>
    <w:multiLevelType w:val="hybridMultilevel"/>
    <w:tmpl w:val="035E8A0E"/>
    <w:lvl w:ilvl="0" w:tplc="FACE4CCE">
      <w:start w:val="13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B6A26"/>
    <w:multiLevelType w:val="hybridMultilevel"/>
    <w:tmpl w:val="9FD673D2"/>
    <w:lvl w:ilvl="0" w:tplc="5A4A22A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B513E0"/>
    <w:multiLevelType w:val="hybridMultilevel"/>
    <w:tmpl w:val="8DDCC8AA"/>
    <w:lvl w:ilvl="0" w:tplc="7974C5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8AD"/>
    <w:rsid w:val="00061016"/>
    <w:rsid w:val="00066B8C"/>
    <w:rsid w:val="00094648"/>
    <w:rsid w:val="000B38AD"/>
    <w:rsid w:val="000F4BA3"/>
    <w:rsid w:val="000F7B6E"/>
    <w:rsid w:val="001417B7"/>
    <w:rsid w:val="001457F4"/>
    <w:rsid w:val="00172BD0"/>
    <w:rsid w:val="0017580F"/>
    <w:rsid w:val="001873D8"/>
    <w:rsid w:val="00243174"/>
    <w:rsid w:val="002668DD"/>
    <w:rsid w:val="00274EAC"/>
    <w:rsid w:val="002C63A5"/>
    <w:rsid w:val="002E1C79"/>
    <w:rsid w:val="002E6E38"/>
    <w:rsid w:val="0030084D"/>
    <w:rsid w:val="00323B58"/>
    <w:rsid w:val="00375652"/>
    <w:rsid w:val="003B4FC8"/>
    <w:rsid w:val="003E0665"/>
    <w:rsid w:val="003E495E"/>
    <w:rsid w:val="00463F71"/>
    <w:rsid w:val="00465C35"/>
    <w:rsid w:val="004666B4"/>
    <w:rsid w:val="00497571"/>
    <w:rsid w:val="004D058D"/>
    <w:rsid w:val="0052731A"/>
    <w:rsid w:val="0053382C"/>
    <w:rsid w:val="0056458F"/>
    <w:rsid w:val="005A42EB"/>
    <w:rsid w:val="005D4EC4"/>
    <w:rsid w:val="005F2703"/>
    <w:rsid w:val="005F43C7"/>
    <w:rsid w:val="00600384"/>
    <w:rsid w:val="00625EFF"/>
    <w:rsid w:val="0066167A"/>
    <w:rsid w:val="006A30C0"/>
    <w:rsid w:val="006A6496"/>
    <w:rsid w:val="006C2B46"/>
    <w:rsid w:val="006F6D5D"/>
    <w:rsid w:val="00726EA0"/>
    <w:rsid w:val="007535AE"/>
    <w:rsid w:val="00763677"/>
    <w:rsid w:val="008241C0"/>
    <w:rsid w:val="008538BB"/>
    <w:rsid w:val="0086088E"/>
    <w:rsid w:val="00861DB3"/>
    <w:rsid w:val="00890C85"/>
    <w:rsid w:val="008C3127"/>
    <w:rsid w:val="008C5BF2"/>
    <w:rsid w:val="008E55D2"/>
    <w:rsid w:val="009B504E"/>
    <w:rsid w:val="009C3F4C"/>
    <w:rsid w:val="009D072F"/>
    <w:rsid w:val="009E56E7"/>
    <w:rsid w:val="009F54B9"/>
    <w:rsid w:val="00A44837"/>
    <w:rsid w:val="00AA5E5D"/>
    <w:rsid w:val="00AB40BD"/>
    <w:rsid w:val="00AD668D"/>
    <w:rsid w:val="00AF4315"/>
    <w:rsid w:val="00B6693A"/>
    <w:rsid w:val="00B77BB0"/>
    <w:rsid w:val="00B85FE4"/>
    <w:rsid w:val="00BA1802"/>
    <w:rsid w:val="00BC41DE"/>
    <w:rsid w:val="00C13B21"/>
    <w:rsid w:val="00C536FE"/>
    <w:rsid w:val="00CC4059"/>
    <w:rsid w:val="00CD546F"/>
    <w:rsid w:val="00CE5743"/>
    <w:rsid w:val="00CF52D2"/>
    <w:rsid w:val="00D062B0"/>
    <w:rsid w:val="00D244E8"/>
    <w:rsid w:val="00DA4D0F"/>
    <w:rsid w:val="00DC00B3"/>
    <w:rsid w:val="00DC4120"/>
    <w:rsid w:val="00DF6CD4"/>
    <w:rsid w:val="00E01449"/>
    <w:rsid w:val="00E73635"/>
    <w:rsid w:val="00E91733"/>
    <w:rsid w:val="00EB35DD"/>
    <w:rsid w:val="00F2735A"/>
    <w:rsid w:val="00F6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C7"/>
  </w:style>
  <w:style w:type="paragraph" w:styleId="Footer">
    <w:name w:val="footer"/>
    <w:basedOn w:val="Normal"/>
    <w:link w:val="FooterChar"/>
    <w:uiPriority w:val="99"/>
    <w:unhideWhenUsed/>
    <w:rsid w:val="005F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1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3C7"/>
  </w:style>
  <w:style w:type="paragraph" w:styleId="Footer">
    <w:name w:val="footer"/>
    <w:basedOn w:val="Normal"/>
    <w:link w:val="FooterChar"/>
    <w:uiPriority w:val="99"/>
    <w:unhideWhenUsed/>
    <w:rsid w:val="005F4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3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James</dc:creator>
  <cp:lastModifiedBy>James</cp:lastModifiedBy>
  <cp:revision>16</cp:revision>
  <dcterms:created xsi:type="dcterms:W3CDTF">2023-10-20T09:10:00Z</dcterms:created>
  <dcterms:modified xsi:type="dcterms:W3CDTF">2024-01-23T07:40:00Z</dcterms:modified>
</cp:coreProperties>
</file>