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31" w:rsidRDefault="008F28D9" w:rsidP="00E82E49">
      <w:pPr>
        <w:pBdr>
          <w:bottom w:val="single" w:sz="6" w:space="1" w:color="auto"/>
        </w:pBd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Introduction to SQL: 3</w:t>
      </w:r>
      <w:r w:rsidRPr="008F28D9">
        <w:rPr>
          <w:rFonts w:ascii="Times New Roman" w:hAnsi="Times New Roman" w:cs="Times New Roman" w:hint="eastAsia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Group By, Having &amp; Count</w:t>
      </w:r>
    </w:p>
    <w:p w:rsidR="00E82E49" w:rsidRDefault="00E82E49" w:rsidP="00E82E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4139" w:rsidRDefault="003D19D3" w:rsidP="00D8413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D19D3">
        <w:rPr>
          <w:rFonts w:ascii="Times New Roman" w:hAnsi="Times New Roman" w:cs="Times New Roman"/>
          <w:sz w:val="24"/>
          <w:szCs w:val="24"/>
        </w:rPr>
        <w:t>Now that you can select raw data, you're ready to learn how to group your data and count things within those groups. This can help you answer questions like:</w:t>
      </w:r>
    </w:p>
    <w:p w:rsidR="003D19D3" w:rsidRDefault="003D19D3" w:rsidP="003D19D3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 many of each kind of fruit has our store sold?</w:t>
      </w:r>
    </w:p>
    <w:p w:rsidR="003D19D3" w:rsidRDefault="003D19D3" w:rsidP="003D19D3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 many species of animal has the vet office treated?</w:t>
      </w:r>
    </w:p>
    <w:p w:rsidR="003D19D3" w:rsidRDefault="003D19D3" w:rsidP="003D19D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D19D3" w:rsidRDefault="003D19D3" w:rsidP="003D19D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D19D3">
        <w:rPr>
          <w:rFonts w:ascii="Times New Roman" w:hAnsi="Times New Roman" w:cs="Times New Roman"/>
          <w:sz w:val="24"/>
          <w:szCs w:val="24"/>
        </w:rPr>
        <w:t xml:space="preserve">To do this, you'll learn about three new techniques: </w:t>
      </w:r>
      <w:r w:rsidRPr="003D19D3">
        <w:rPr>
          <w:rFonts w:ascii="Tahoma" w:hAnsi="Tahoma" w:cs="Tahoma"/>
          <w:sz w:val="24"/>
          <w:szCs w:val="24"/>
        </w:rPr>
        <w:t>GROUP BY</w:t>
      </w:r>
      <w:r w:rsidRPr="003D19D3">
        <w:rPr>
          <w:rFonts w:ascii="Times New Roman" w:hAnsi="Times New Roman" w:cs="Times New Roman"/>
          <w:sz w:val="24"/>
          <w:szCs w:val="24"/>
        </w:rPr>
        <w:t xml:space="preserve">, </w:t>
      </w:r>
      <w:r w:rsidRPr="003D19D3">
        <w:rPr>
          <w:rFonts w:ascii="Tahoma" w:hAnsi="Tahoma" w:cs="Tahoma"/>
          <w:sz w:val="24"/>
          <w:szCs w:val="24"/>
        </w:rPr>
        <w:t>HAVING</w:t>
      </w:r>
      <w:r w:rsidRPr="003D19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3D19D3">
        <w:rPr>
          <w:rFonts w:ascii="Tahoma" w:hAnsi="Tahoma" w:cs="Tahoma"/>
          <w:sz w:val="24"/>
          <w:szCs w:val="24"/>
        </w:rPr>
        <w:t>COUNT(</w:t>
      </w:r>
      <w:proofErr w:type="gramEnd"/>
      <w:r w:rsidRPr="003D19D3">
        <w:rPr>
          <w:rFonts w:ascii="Tahoma" w:hAnsi="Tahoma" w:cs="Tahoma"/>
          <w:sz w:val="24"/>
          <w:szCs w:val="24"/>
        </w:rPr>
        <w:t>)</w:t>
      </w:r>
      <w:r w:rsidRPr="003D19D3">
        <w:rPr>
          <w:rFonts w:ascii="Times New Roman" w:hAnsi="Times New Roman" w:cs="Times New Roman"/>
          <w:sz w:val="24"/>
          <w:szCs w:val="24"/>
        </w:rPr>
        <w:t>.</w:t>
      </w:r>
    </w:p>
    <w:p w:rsidR="003D19D3" w:rsidRDefault="003D19D3" w:rsidP="003D19D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D19D3" w:rsidRDefault="003D19D3" w:rsidP="003D19D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3D19D3">
        <w:rPr>
          <w:rFonts w:ascii="Tahoma" w:hAnsi="Tahoma" w:cs="Tahoma"/>
          <w:sz w:val="24"/>
          <w:szCs w:val="24"/>
        </w:rPr>
        <w:t>COUNT(</w:t>
      </w:r>
      <w:proofErr w:type="gramEnd"/>
      <w:r w:rsidRPr="003D19D3">
        <w:rPr>
          <w:rFonts w:ascii="Tahoma" w:hAnsi="Tahoma" w:cs="Tahom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function:</w:t>
      </w:r>
    </w:p>
    <w:p w:rsidR="003D19D3" w:rsidRDefault="003D19D3" w:rsidP="003D19D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3D19D3">
        <w:rPr>
          <w:rFonts w:ascii="Tahoma" w:hAnsi="Tahoma" w:cs="Tahoma"/>
          <w:sz w:val="24"/>
          <w:szCs w:val="24"/>
        </w:rPr>
        <w:t>COUNT(</w:t>
      </w:r>
      <w:proofErr w:type="gramEnd"/>
      <w:r w:rsidRPr="003D19D3">
        <w:rPr>
          <w:rFonts w:ascii="Tahoma" w:hAnsi="Tahoma" w:cs="Tahoma"/>
          <w:sz w:val="24"/>
          <w:szCs w:val="24"/>
        </w:rPr>
        <w:t>)</w:t>
      </w:r>
      <w:r w:rsidRPr="003D19D3">
        <w:rPr>
          <w:rFonts w:ascii="Times New Roman" w:hAnsi="Times New Roman" w:cs="Times New Roman"/>
          <w:sz w:val="24"/>
          <w:szCs w:val="24"/>
        </w:rPr>
        <w:t>, as you may have guessed from the name, returns a count of things. If you pass it the name of a column, it will return the number of entries in that column.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19D3">
        <w:rPr>
          <w:rFonts w:ascii="Times New Roman" w:hAnsi="Times New Roman" w:cs="Times New Roman"/>
          <w:sz w:val="24"/>
          <w:szCs w:val="24"/>
        </w:rPr>
        <w:t xml:space="preserve">For instance, if we </w:t>
      </w:r>
      <w:r w:rsidRPr="003D19D3">
        <w:rPr>
          <w:rFonts w:ascii="Tahoma" w:hAnsi="Tahoma" w:cs="Tahoma"/>
          <w:sz w:val="24"/>
          <w:szCs w:val="24"/>
        </w:rPr>
        <w:t>SELECT</w:t>
      </w:r>
      <w:r w:rsidRPr="003D19D3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3D19D3">
        <w:rPr>
          <w:rFonts w:ascii="Tahoma" w:hAnsi="Tahoma" w:cs="Tahoma"/>
          <w:sz w:val="24"/>
          <w:szCs w:val="24"/>
        </w:rPr>
        <w:t>COUNT(</w:t>
      </w:r>
      <w:proofErr w:type="gramEnd"/>
      <w:r w:rsidRPr="003D19D3">
        <w:rPr>
          <w:rFonts w:ascii="Tahoma" w:hAnsi="Tahoma" w:cs="Tahoma"/>
          <w:sz w:val="24"/>
          <w:szCs w:val="24"/>
        </w:rPr>
        <w:t>)</w:t>
      </w:r>
      <w:r w:rsidRPr="003D19D3">
        <w:rPr>
          <w:rFonts w:ascii="Times New Roman" w:hAnsi="Times New Roman" w:cs="Times New Roman"/>
          <w:sz w:val="24"/>
          <w:szCs w:val="24"/>
        </w:rPr>
        <w:t xml:space="preserve"> of the </w:t>
      </w:r>
      <w:r w:rsidRPr="003D19D3">
        <w:rPr>
          <w:rFonts w:ascii="Tahoma" w:hAnsi="Tahoma" w:cs="Tahoma"/>
          <w:sz w:val="24"/>
          <w:szCs w:val="24"/>
        </w:rPr>
        <w:t>ID</w:t>
      </w:r>
      <w:r w:rsidRPr="003D19D3">
        <w:rPr>
          <w:rFonts w:ascii="Times New Roman" w:hAnsi="Times New Roman" w:cs="Times New Roman"/>
          <w:sz w:val="24"/>
          <w:szCs w:val="24"/>
        </w:rPr>
        <w:t xml:space="preserve"> column in the </w:t>
      </w:r>
      <w:r w:rsidRPr="003D19D3">
        <w:rPr>
          <w:rFonts w:ascii="Tahoma" w:hAnsi="Tahoma" w:cs="Tahoma"/>
          <w:sz w:val="24"/>
          <w:szCs w:val="24"/>
        </w:rPr>
        <w:t>pets</w:t>
      </w:r>
      <w:r w:rsidRPr="003D19D3">
        <w:rPr>
          <w:rFonts w:ascii="Times New Roman" w:hAnsi="Times New Roman" w:cs="Times New Roman"/>
          <w:sz w:val="24"/>
          <w:szCs w:val="24"/>
        </w:rPr>
        <w:t xml:space="preserve"> table, it will return 4, because there are 4 ID's in the table.</w:t>
      </w:r>
    </w:p>
    <w:p w:rsidR="003D19D3" w:rsidRDefault="003D19D3" w:rsidP="003D19D3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3D19D3" w:rsidRDefault="003D19D3" w:rsidP="003D19D3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3D19D3" w:rsidRDefault="003D19D3" w:rsidP="003D19D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</w:t>
      </w:r>
      <w:proofErr w:type="gramStart"/>
      <w:r>
        <w:rPr>
          <w:rFonts w:ascii="Tahoma" w:hAnsi="Tahoma" w:cs="Tahoma" w:hint="eastAsia"/>
          <w:sz w:val="24"/>
          <w:szCs w:val="24"/>
        </w:rPr>
        <w:t>COUNT(</w:t>
      </w:r>
      <w:proofErr w:type="gramEnd"/>
      <w:r>
        <w:rPr>
          <w:rFonts w:ascii="Tahoma" w:hAnsi="Tahoma" w:cs="Tahoma" w:hint="eastAsia"/>
          <w:sz w:val="24"/>
          <w:szCs w:val="24"/>
        </w:rPr>
        <w:t>ID)</w:t>
      </w:r>
    </w:p>
    <w:p w:rsidR="003D19D3" w:rsidRDefault="003D19D3" w:rsidP="003D19D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FROM 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</w:t>
      </w:r>
      <w:r w:rsidR="0042286D">
        <w:rPr>
          <w:rFonts w:ascii="Tahoma" w:hAnsi="Tahoma" w:cs="Tahoma" w:hint="eastAsia"/>
          <w:sz w:val="24"/>
          <w:szCs w:val="24"/>
        </w:rPr>
        <w:t>public-</w:t>
      </w:r>
      <w:proofErr w:type="spellStart"/>
      <w:r w:rsidR="0042286D">
        <w:rPr>
          <w:rFonts w:ascii="Tahoma" w:hAnsi="Tahoma" w:cs="Tahoma" w:hint="eastAsia"/>
          <w:sz w:val="24"/>
          <w:szCs w:val="24"/>
        </w:rPr>
        <w:t>data.pet_records.pets</w:t>
      </w:r>
      <w:proofErr w:type="spellEnd"/>
      <w:r>
        <w:rPr>
          <w:rFonts w:ascii="Tahoma" w:hAnsi="Tahoma" w:cs="Tahoma" w:hint="eastAsia"/>
          <w:sz w:val="24"/>
          <w:szCs w:val="24"/>
        </w:rPr>
        <w:t>`</w:t>
      </w:r>
    </w:p>
    <w:p w:rsidR="003D19D3" w:rsidRDefault="003D19D3" w:rsidP="003D19D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f0_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4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2286D">
        <w:rPr>
          <w:rFonts w:ascii="Tahoma" w:hAnsi="Tahoma" w:cs="Tahoma"/>
          <w:sz w:val="24"/>
          <w:szCs w:val="24"/>
        </w:rPr>
        <w:t>COUNT(</w:t>
      </w:r>
      <w:proofErr w:type="gramEnd"/>
      <w:r w:rsidRPr="0042286D">
        <w:rPr>
          <w:rFonts w:ascii="Tahoma" w:hAnsi="Tahoma" w:cs="Tahoma"/>
          <w:sz w:val="24"/>
          <w:szCs w:val="24"/>
        </w:rPr>
        <w:t>)</w:t>
      </w:r>
      <w:r w:rsidRPr="0042286D">
        <w:rPr>
          <w:rFonts w:ascii="Times New Roman" w:hAnsi="Times New Roman" w:cs="Times New Roman"/>
          <w:sz w:val="24"/>
          <w:szCs w:val="24"/>
        </w:rPr>
        <w:t xml:space="preserve"> is an example of an aggregate function, which takes many values and returns one. (Other examples of aggregate functions include </w:t>
      </w:r>
      <w:proofErr w:type="gramStart"/>
      <w:r w:rsidRPr="0042286D">
        <w:rPr>
          <w:rFonts w:ascii="Tahoma" w:hAnsi="Tahoma" w:cs="Tahoma"/>
          <w:sz w:val="24"/>
          <w:szCs w:val="24"/>
        </w:rPr>
        <w:t>SUM(</w:t>
      </w:r>
      <w:proofErr w:type="gramEnd"/>
      <w:r w:rsidRPr="0042286D">
        <w:rPr>
          <w:rFonts w:ascii="Tahoma" w:hAnsi="Tahoma" w:cs="Tahoma"/>
          <w:sz w:val="24"/>
          <w:szCs w:val="24"/>
        </w:rPr>
        <w:t>)</w:t>
      </w:r>
      <w:r w:rsidRPr="0042286D">
        <w:rPr>
          <w:rFonts w:ascii="Times New Roman" w:hAnsi="Times New Roman" w:cs="Times New Roman"/>
          <w:sz w:val="24"/>
          <w:szCs w:val="24"/>
        </w:rPr>
        <w:t xml:space="preserve">, </w:t>
      </w:r>
      <w:r w:rsidRPr="0042286D">
        <w:rPr>
          <w:rFonts w:ascii="Tahoma" w:hAnsi="Tahoma" w:cs="Tahoma"/>
          <w:sz w:val="24"/>
          <w:szCs w:val="24"/>
        </w:rPr>
        <w:t>AVG()</w:t>
      </w:r>
      <w:r w:rsidRPr="0042286D">
        <w:rPr>
          <w:rFonts w:ascii="Times New Roman" w:hAnsi="Times New Roman" w:cs="Times New Roman"/>
          <w:sz w:val="24"/>
          <w:szCs w:val="24"/>
        </w:rPr>
        <w:t xml:space="preserve">, </w:t>
      </w:r>
      <w:r w:rsidRPr="0042286D">
        <w:rPr>
          <w:rFonts w:ascii="Tahoma" w:hAnsi="Tahoma" w:cs="Tahoma"/>
          <w:sz w:val="24"/>
          <w:szCs w:val="24"/>
        </w:rPr>
        <w:t>MIN()</w:t>
      </w:r>
      <w:r w:rsidRPr="0042286D">
        <w:rPr>
          <w:rFonts w:ascii="Times New Roman" w:hAnsi="Times New Roman" w:cs="Times New Roman"/>
          <w:sz w:val="24"/>
          <w:szCs w:val="24"/>
        </w:rPr>
        <w:t xml:space="preserve">, and </w:t>
      </w:r>
      <w:r w:rsidRPr="0042286D">
        <w:rPr>
          <w:rFonts w:ascii="Tahoma" w:hAnsi="Tahoma" w:cs="Tahoma"/>
          <w:sz w:val="24"/>
          <w:szCs w:val="24"/>
        </w:rPr>
        <w:t>MAX()</w:t>
      </w:r>
      <w:r w:rsidRPr="0042286D">
        <w:rPr>
          <w:rFonts w:ascii="Times New Roman" w:hAnsi="Times New Roman" w:cs="Times New Roman"/>
          <w:sz w:val="24"/>
          <w:szCs w:val="24"/>
        </w:rPr>
        <w:t xml:space="preserve">.) As you'll notice in the picture above, aggregate functions introduce strange column names (like </w:t>
      </w:r>
      <w:r w:rsidRPr="0042286D">
        <w:rPr>
          <w:rFonts w:ascii="Tahoma" w:hAnsi="Tahoma" w:cs="Tahoma"/>
          <w:sz w:val="24"/>
          <w:szCs w:val="24"/>
        </w:rPr>
        <w:t>f0__</w:t>
      </w:r>
      <w:r w:rsidRPr="0042286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228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2286D">
        <w:rPr>
          <w:rFonts w:ascii="Times New Roman" w:hAnsi="Times New Roman" w:cs="Times New Roman"/>
          <w:sz w:val="24"/>
          <w:szCs w:val="24"/>
        </w:rPr>
        <w:t xml:space="preserve"> Later in this tutorial, you'll learn how to change the name to something more descriptive.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42286D">
        <w:rPr>
          <w:rFonts w:ascii="Tahoma" w:hAnsi="Tahoma" w:cs="Tahoma"/>
          <w:sz w:val="24"/>
          <w:szCs w:val="24"/>
        </w:rPr>
        <w:t>GROUP BY</w:t>
      </w:r>
      <w:r>
        <w:rPr>
          <w:rFonts w:ascii="Times New Roman" w:hAnsi="Times New Roman" w:cs="Times New Roman" w:hint="eastAsia"/>
          <w:sz w:val="24"/>
          <w:szCs w:val="24"/>
        </w:rPr>
        <w:t xml:space="preserve"> clause: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42286D">
        <w:rPr>
          <w:rFonts w:ascii="Tahoma" w:hAnsi="Tahoma" w:cs="Tahoma"/>
          <w:sz w:val="24"/>
          <w:szCs w:val="24"/>
        </w:rPr>
        <w:t>GROUP BY</w:t>
      </w:r>
      <w:r w:rsidRPr="0042286D">
        <w:rPr>
          <w:rFonts w:ascii="Times New Roman" w:hAnsi="Times New Roman" w:cs="Times New Roman"/>
          <w:sz w:val="24"/>
          <w:szCs w:val="24"/>
        </w:rPr>
        <w:t xml:space="preserve"> takes the name of one or more columns, and treats all rows with the same value in that column as a single group when you apply ag</w:t>
      </w:r>
      <w:r>
        <w:rPr>
          <w:rFonts w:ascii="Times New Roman" w:hAnsi="Times New Roman" w:cs="Times New Roman"/>
          <w:sz w:val="24"/>
          <w:szCs w:val="24"/>
        </w:rPr>
        <w:t xml:space="preserve">gregate functions like </w:t>
      </w:r>
      <w:r w:rsidRPr="0042286D">
        <w:rPr>
          <w:rFonts w:ascii="Tahoma" w:hAnsi="Tahoma" w:cs="Tahoma"/>
          <w:sz w:val="24"/>
          <w:szCs w:val="24"/>
        </w:rPr>
        <w:t>COUNT()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286D">
        <w:rPr>
          <w:rFonts w:ascii="Times New Roman" w:hAnsi="Times New Roman" w:cs="Times New Roman"/>
          <w:sz w:val="24"/>
          <w:szCs w:val="24"/>
        </w:rPr>
        <w:t xml:space="preserve">For example, say we want to know how many of each type of animal we have in the </w:t>
      </w:r>
      <w:r w:rsidRPr="0042286D">
        <w:rPr>
          <w:rFonts w:ascii="Tahoma" w:hAnsi="Tahoma" w:cs="Tahoma"/>
          <w:sz w:val="24"/>
          <w:szCs w:val="24"/>
        </w:rPr>
        <w:t>pets</w:t>
      </w:r>
      <w:r w:rsidRPr="0042286D">
        <w:rPr>
          <w:rFonts w:ascii="Times New Roman" w:hAnsi="Times New Roman" w:cs="Times New Roman"/>
          <w:sz w:val="24"/>
          <w:szCs w:val="24"/>
        </w:rPr>
        <w:t xml:space="preserve"> table. We can use </w:t>
      </w:r>
      <w:r w:rsidRPr="0042286D">
        <w:rPr>
          <w:rFonts w:ascii="Tahoma" w:hAnsi="Tahoma" w:cs="Tahoma"/>
          <w:sz w:val="24"/>
          <w:szCs w:val="24"/>
        </w:rPr>
        <w:t>GROUP BY</w:t>
      </w:r>
      <w:r w:rsidRPr="0042286D">
        <w:rPr>
          <w:rFonts w:ascii="Times New Roman" w:hAnsi="Times New Roman" w:cs="Times New Roman"/>
          <w:sz w:val="24"/>
          <w:szCs w:val="24"/>
        </w:rPr>
        <w:t xml:space="preserve"> to group together rows that have the same value in the </w:t>
      </w:r>
      <w:r w:rsidRPr="0042286D">
        <w:rPr>
          <w:rFonts w:ascii="Tahoma" w:hAnsi="Tahoma" w:cs="Tahoma"/>
          <w:sz w:val="24"/>
          <w:szCs w:val="24"/>
        </w:rPr>
        <w:t>Animal</w:t>
      </w:r>
      <w:r w:rsidRPr="0042286D">
        <w:rPr>
          <w:rFonts w:ascii="Times New Roman" w:hAnsi="Times New Roman" w:cs="Times New Roman"/>
          <w:sz w:val="24"/>
          <w:szCs w:val="24"/>
        </w:rPr>
        <w:t xml:space="preserve"> column, while using </w:t>
      </w:r>
      <w:r w:rsidRPr="0042286D">
        <w:rPr>
          <w:rFonts w:ascii="Tahoma" w:hAnsi="Tahoma" w:cs="Tahoma"/>
          <w:sz w:val="24"/>
          <w:szCs w:val="24"/>
        </w:rPr>
        <w:t>COUNT()</w:t>
      </w:r>
      <w:r w:rsidRPr="0042286D">
        <w:rPr>
          <w:rFonts w:ascii="Times New Roman" w:hAnsi="Times New Roman" w:cs="Times New Roman"/>
          <w:sz w:val="24"/>
          <w:szCs w:val="24"/>
        </w:rPr>
        <w:t xml:space="preserve"> to find out how many ID's we have in each group.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Animal, </w:t>
      </w:r>
      <w:proofErr w:type="gramStart"/>
      <w:r>
        <w:rPr>
          <w:rFonts w:ascii="Tahoma" w:hAnsi="Tahoma" w:cs="Tahoma" w:hint="eastAsia"/>
          <w:sz w:val="24"/>
          <w:szCs w:val="24"/>
        </w:rPr>
        <w:t>COUNT(</w:t>
      </w:r>
      <w:proofErr w:type="gramEnd"/>
      <w:r>
        <w:rPr>
          <w:rFonts w:ascii="Tahoma" w:hAnsi="Tahoma" w:cs="Tahoma" w:hint="eastAsia"/>
          <w:sz w:val="24"/>
          <w:szCs w:val="24"/>
        </w:rPr>
        <w:t>ID)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FROM </w:t>
      </w:r>
      <w:r>
        <w:rPr>
          <w:rFonts w:ascii="Tahoma" w:hAnsi="Tahoma" w:cs="Tahoma" w:hint="eastAsia"/>
          <w:sz w:val="24"/>
          <w:szCs w:val="24"/>
        </w:rPr>
        <w:t>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data.pet_records.pets</w:t>
      </w:r>
      <w:proofErr w:type="spellEnd"/>
      <w:r>
        <w:rPr>
          <w:rFonts w:ascii="Tahoma" w:hAnsi="Tahoma" w:cs="Tahoma" w:hint="eastAsia"/>
          <w:sz w:val="24"/>
          <w:szCs w:val="24"/>
        </w:rPr>
        <w:t>`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GROUP BY Animal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--------  -----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Animal  f0</w:t>
      </w:r>
      <w:proofErr w:type="gramEnd"/>
      <w:r>
        <w:rPr>
          <w:rFonts w:ascii="Tahoma" w:hAnsi="Tahoma" w:cs="Tahoma" w:hint="eastAsia"/>
          <w:sz w:val="24"/>
          <w:szCs w:val="24"/>
        </w:rPr>
        <w:t>_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--------  -----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Rabbit   1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Dog      1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Cat       2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42286D">
        <w:rPr>
          <w:rFonts w:ascii="Times New Roman" w:hAnsi="Times New Roman" w:cs="Times New Roman"/>
          <w:sz w:val="24"/>
          <w:szCs w:val="24"/>
        </w:rPr>
        <w:lastRenderedPageBreak/>
        <w:t xml:space="preserve">It returns a table with three rows (one for each distinct animal). We can see that the </w:t>
      </w:r>
      <w:r w:rsidRPr="0042286D">
        <w:rPr>
          <w:rFonts w:ascii="Tahoma" w:hAnsi="Tahoma" w:cs="Tahoma"/>
          <w:sz w:val="24"/>
          <w:szCs w:val="24"/>
        </w:rPr>
        <w:t>pets</w:t>
      </w:r>
      <w:r w:rsidRPr="0042286D">
        <w:rPr>
          <w:rFonts w:ascii="Times New Roman" w:hAnsi="Times New Roman" w:cs="Times New Roman"/>
          <w:sz w:val="24"/>
          <w:szCs w:val="24"/>
        </w:rPr>
        <w:t xml:space="preserve"> table contains 1 rabbit, 1 dog, and 2 cats.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42286D">
        <w:rPr>
          <w:rFonts w:ascii="Tahoma" w:hAnsi="Tahoma" w:cs="Tahoma"/>
          <w:sz w:val="24"/>
          <w:szCs w:val="24"/>
        </w:rPr>
        <w:t>GROUP BY … HAVING</w:t>
      </w:r>
      <w:r>
        <w:rPr>
          <w:rFonts w:ascii="Times New Roman" w:hAnsi="Times New Roman" w:cs="Times New Roman" w:hint="eastAsia"/>
          <w:sz w:val="24"/>
          <w:szCs w:val="24"/>
        </w:rPr>
        <w:t xml:space="preserve"> clause: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42286D">
        <w:rPr>
          <w:rFonts w:ascii="Tahoma" w:hAnsi="Tahoma" w:cs="Tahoma"/>
          <w:sz w:val="24"/>
          <w:szCs w:val="24"/>
        </w:rPr>
        <w:t>HAVING</w:t>
      </w:r>
      <w:r w:rsidRPr="0042286D">
        <w:rPr>
          <w:rFonts w:ascii="Times New Roman" w:hAnsi="Times New Roman" w:cs="Times New Roman"/>
          <w:sz w:val="24"/>
          <w:szCs w:val="24"/>
        </w:rPr>
        <w:t xml:space="preserve"> is used in combination with </w:t>
      </w:r>
      <w:r w:rsidRPr="0042286D">
        <w:rPr>
          <w:rFonts w:ascii="Tahoma" w:hAnsi="Tahoma" w:cs="Tahoma"/>
          <w:sz w:val="24"/>
          <w:szCs w:val="24"/>
        </w:rPr>
        <w:t>GROUP BY</w:t>
      </w:r>
      <w:r w:rsidRPr="0042286D">
        <w:rPr>
          <w:rFonts w:ascii="Times New Roman" w:hAnsi="Times New Roman" w:cs="Times New Roman"/>
          <w:sz w:val="24"/>
          <w:szCs w:val="24"/>
        </w:rPr>
        <w:t xml:space="preserve"> to ignore groups th</w:t>
      </w:r>
      <w:r>
        <w:rPr>
          <w:rFonts w:ascii="Times New Roman" w:hAnsi="Times New Roman" w:cs="Times New Roman"/>
          <w:sz w:val="24"/>
          <w:szCs w:val="24"/>
        </w:rPr>
        <w:t>at don't meet certain criteria.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286D">
        <w:rPr>
          <w:rFonts w:ascii="Times New Roman" w:hAnsi="Times New Roman" w:cs="Times New Roman"/>
          <w:sz w:val="24"/>
          <w:szCs w:val="24"/>
        </w:rPr>
        <w:t>So this query, for example, will only include groups that have more than one ID in them.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Animal, </w:t>
      </w:r>
      <w:proofErr w:type="gramStart"/>
      <w:r>
        <w:rPr>
          <w:rFonts w:ascii="Tahoma" w:hAnsi="Tahoma" w:cs="Tahoma" w:hint="eastAsia"/>
          <w:sz w:val="24"/>
          <w:szCs w:val="24"/>
        </w:rPr>
        <w:t>COUNT(</w:t>
      </w:r>
      <w:proofErr w:type="gramEnd"/>
      <w:r>
        <w:rPr>
          <w:rFonts w:ascii="Tahoma" w:hAnsi="Tahoma" w:cs="Tahoma" w:hint="eastAsia"/>
          <w:sz w:val="24"/>
          <w:szCs w:val="24"/>
        </w:rPr>
        <w:t>ID)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FROM 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data.pet_records.pets</w:t>
      </w:r>
      <w:proofErr w:type="spellEnd"/>
      <w:r>
        <w:rPr>
          <w:rFonts w:ascii="Tahoma" w:hAnsi="Tahoma" w:cs="Tahoma" w:hint="eastAsia"/>
          <w:sz w:val="24"/>
          <w:szCs w:val="24"/>
        </w:rPr>
        <w:t>`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GROUP BY Animal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 w:hint="eastAsia"/>
          <w:sz w:val="24"/>
          <w:szCs w:val="24"/>
        </w:rPr>
        <w:t xml:space="preserve">AVING </w:t>
      </w:r>
      <w:proofErr w:type="gramStart"/>
      <w:r>
        <w:rPr>
          <w:rFonts w:ascii="Tahoma" w:hAnsi="Tahoma" w:cs="Tahoma" w:hint="eastAsia"/>
          <w:sz w:val="24"/>
          <w:szCs w:val="24"/>
        </w:rPr>
        <w:t>COUNT(</w:t>
      </w:r>
      <w:proofErr w:type="gramEnd"/>
      <w:r>
        <w:rPr>
          <w:rFonts w:ascii="Tahoma" w:hAnsi="Tahoma" w:cs="Tahoma" w:hint="eastAsia"/>
          <w:sz w:val="24"/>
          <w:szCs w:val="24"/>
        </w:rPr>
        <w:t>ID) &gt; 1</w:t>
      </w:r>
    </w:p>
    <w:p w:rsidR="0042286D" w:rsidRDefault="0042286D" w:rsidP="0042286D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42286D" w:rsidRDefault="0042286D" w:rsidP="0042286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42286D">
        <w:rPr>
          <w:rFonts w:ascii="Times New Roman" w:hAnsi="Times New Roman" w:cs="Times New Roman"/>
          <w:sz w:val="24"/>
          <w:szCs w:val="24"/>
        </w:rPr>
        <w:t>Since only one group meets the specified criterion, the query will return a table with only one row.</w:t>
      </w:r>
    </w:p>
    <w:p w:rsidR="005F50C0" w:rsidRPr="005F50C0" w:rsidRDefault="005F50C0" w:rsidP="005F50C0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5F50C0" w:rsidRDefault="005F50C0" w:rsidP="005F50C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5F50C0">
        <w:rPr>
          <w:rFonts w:ascii="Times New Roman" w:hAnsi="Times New Roman" w:cs="Times New Roman"/>
          <w:sz w:val="24"/>
          <w:szCs w:val="24"/>
        </w:rPr>
        <w:t>Note on using</w:t>
      </w:r>
      <w:r>
        <w:rPr>
          <w:rFonts w:ascii="Tahoma" w:hAnsi="Tahoma" w:cs="Tahoma" w:hint="eastAsia"/>
          <w:sz w:val="24"/>
          <w:szCs w:val="24"/>
        </w:rPr>
        <w:t xml:space="preserve"> GROUP BY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7714A9" w:rsidRDefault="005F50C0" w:rsidP="007714A9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5F50C0">
        <w:rPr>
          <w:rFonts w:ascii="Times New Roman" w:hAnsi="Times New Roman" w:cs="Times New Roman"/>
          <w:sz w:val="24"/>
          <w:szCs w:val="24"/>
        </w:rPr>
        <w:t xml:space="preserve">Note that because it tells SQL how to apply aggregate functions (like </w:t>
      </w:r>
      <w:proofErr w:type="gramStart"/>
      <w:r w:rsidRPr="005F50C0">
        <w:rPr>
          <w:rFonts w:ascii="Tahoma" w:hAnsi="Tahoma" w:cs="Tahoma"/>
          <w:sz w:val="24"/>
          <w:szCs w:val="24"/>
        </w:rPr>
        <w:t>COUNT(</w:t>
      </w:r>
      <w:proofErr w:type="gramEnd"/>
      <w:r w:rsidRPr="005F50C0">
        <w:rPr>
          <w:rFonts w:ascii="Tahoma" w:hAnsi="Tahoma" w:cs="Tahoma"/>
          <w:sz w:val="24"/>
          <w:szCs w:val="24"/>
        </w:rPr>
        <w:t>)</w:t>
      </w:r>
      <w:r w:rsidRPr="005F50C0">
        <w:rPr>
          <w:rFonts w:ascii="Times New Roman" w:hAnsi="Times New Roman" w:cs="Times New Roman"/>
          <w:sz w:val="24"/>
          <w:szCs w:val="24"/>
        </w:rPr>
        <w:t xml:space="preserve">), it doesn't make sense to use </w:t>
      </w:r>
      <w:r w:rsidRPr="005F50C0">
        <w:rPr>
          <w:rFonts w:ascii="Tahoma" w:hAnsi="Tahoma" w:cs="Tahoma"/>
          <w:sz w:val="24"/>
          <w:szCs w:val="24"/>
        </w:rPr>
        <w:t>GROUP BY</w:t>
      </w:r>
      <w:r w:rsidRPr="005F50C0">
        <w:rPr>
          <w:rFonts w:ascii="Times New Roman" w:hAnsi="Times New Roman" w:cs="Times New Roman"/>
          <w:sz w:val="24"/>
          <w:szCs w:val="24"/>
        </w:rPr>
        <w:t xml:space="preserve"> without an aggregate function. Similarly, if you have any </w:t>
      </w:r>
      <w:r w:rsidRPr="005F50C0">
        <w:rPr>
          <w:rFonts w:ascii="Tahoma" w:hAnsi="Tahoma" w:cs="Tahoma"/>
          <w:sz w:val="24"/>
          <w:szCs w:val="24"/>
        </w:rPr>
        <w:t>GROUP BY</w:t>
      </w:r>
      <w:r w:rsidRPr="005F50C0">
        <w:rPr>
          <w:rFonts w:ascii="Times New Roman" w:hAnsi="Times New Roman" w:cs="Times New Roman"/>
          <w:sz w:val="24"/>
          <w:szCs w:val="24"/>
        </w:rPr>
        <w:t xml:space="preserve"> clause, then all variables must be passed to either a</w:t>
      </w:r>
      <w:r w:rsidR="007714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14A9" w:rsidRPr="007714A9">
        <w:rPr>
          <w:rFonts w:ascii="Tahoma" w:hAnsi="Tahoma" w:cs="Tahoma"/>
          <w:sz w:val="24"/>
          <w:szCs w:val="24"/>
        </w:rPr>
        <w:t>GROUP BY</w:t>
      </w:r>
      <w:r w:rsidR="007714A9" w:rsidRPr="007714A9">
        <w:rPr>
          <w:rFonts w:ascii="Times New Roman" w:hAnsi="Times New Roman" w:cs="Times New Roman" w:hint="eastAsia"/>
          <w:sz w:val="24"/>
          <w:szCs w:val="24"/>
        </w:rPr>
        <w:t xml:space="preserve"> command, or</w:t>
      </w:r>
      <w:r w:rsidR="007714A9">
        <w:rPr>
          <w:rFonts w:ascii="Times New Roman" w:hAnsi="Times New Roman" w:cs="Times New Roman" w:hint="eastAsia"/>
          <w:sz w:val="24"/>
          <w:szCs w:val="24"/>
        </w:rPr>
        <w:t xml:space="preserve"> an aggregation function. </w:t>
      </w:r>
      <w:r w:rsidR="007714A9">
        <w:rPr>
          <w:rFonts w:ascii="Times New Roman" w:hAnsi="Times New Roman" w:cs="Times New Roman"/>
          <w:sz w:val="24"/>
          <w:szCs w:val="24"/>
        </w:rPr>
        <w:t>Consider the query below</w:t>
      </w:r>
      <w:r w:rsidR="007714A9">
        <w:rPr>
          <w:rFonts w:ascii="Times New Roman" w:hAnsi="Times New Roman" w:cs="Times New Roman" w:hint="eastAsia"/>
          <w:sz w:val="24"/>
          <w:szCs w:val="24"/>
        </w:rPr>
        <w:t>.</w:t>
      </w:r>
    </w:p>
    <w:p w:rsidR="007714A9" w:rsidRDefault="007714A9" w:rsidP="007714A9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</w:p>
    <w:p w:rsidR="007714A9" w:rsidRDefault="007714A9" w:rsidP="007714A9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query_good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7714A9" w:rsidRDefault="007714A9" w:rsidP="007714A9">
      <w:pPr>
        <w:pStyle w:val="ListParagraph"/>
        <w:adjustRightInd w:val="0"/>
        <w:snapToGrid w:val="0"/>
        <w:spacing w:after="0" w:line="240" w:lineRule="auto"/>
        <w:ind w:left="153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parent, </w:t>
      </w:r>
      <w:proofErr w:type="gramStart"/>
      <w:r>
        <w:rPr>
          <w:rFonts w:ascii="Tahoma" w:hAnsi="Tahoma" w:cs="Tahoma" w:hint="eastAsia"/>
          <w:sz w:val="24"/>
          <w:szCs w:val="24"/>
        </w:rPr>
        <w:t>COUNT(</w:t>
      </w:r>
      <w:proofErr w:type="gramEnd"/>
      <w:r>
        <w:rPr>
          <w:rFonts w:ascii="Tahoma" w:hAnsi="Tahoma" w:cs="Tahoma" w:hint="eastAsia"/>
          <w:sz w:val="24"/>
          <w:szCs w:val="24"/>
        </w:rPr>
        <w:t>id)</w:t>
      </w:r>
    </w:p>
    <w:p w:rsidR="007714A9" w:rsidRDefault="007714A9" w:rsidP="007714A9">
      <w:pPr>
        <w:pStyle w:val="ListParagraph"/>
        <w:adjustRightInd w:val="0"/>
        <w:snapToGrid w:val="0"/>
        <w:spacing w:after="0" w:line="240" w:lineRule="auto"/>
        <w:ind w:left="153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FROM 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data.hacker_news.full</w:t>
      </w:r>
      <w:proofErr w:type="spellEnd"/>
      <w:r>
        <w:rPr>
          <w:rFonts w:ascii="Tahoma" w:hAnsi="Tahoma" w:cs="Tahoma" w:hint="eastAsia"/>
          <w:sz w:val="24"/>
          <w:szCs w:val="24"/>
        </w:rPr>
        <w:t>`</w:t>
      </w:r>
    </w:p>
    <w:p w:rsidR="007714A9" w:rsidRDefault="007714A9" w:rsidP="007714A9">
      <w:pPr>
        <w:pStyle w:val="ListParagraph"/>
        <w:adjustRightInd w:val="0"/>
        <w:snapToGrid w:val="0"/>
        <w:spacing w:after="0" w:line="240" w:lineRule="auto"/>
        <w:ind w:left="153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GROUP BY parent</w:t>
      </w:r>
    </w:p>
    <w:p w:rsidR="007714A9" w:rsidRDefault="007714A9" w:rsidP="007714A9">
      <w:pPr>
        <w:pStyle w:val="ListParagraph"/>
        <w:adjustRightInd w:val="0"/>
        <w:snapToGrid w:val="0"/>
        <w:spacing w:after="0" w:line="240" w:lineRule="auto"/>
        <w:ind w:left="153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7714A9" w:rsidRDefault="007714A9" w:rsidP="007714A9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</w:p>
    <w:p w:rsidR="007714A9" w:rsidRP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4A9">
        <w:rPr>
          <w:rFonts w:ascii="Times New Roman" w:hAnsi="Times New Roman" w:cs="Times New Roman"/>
          <w:sz w:val="24"/>
          <w:szCs w:val="24"/>
        </w:rPr>
        <w:t>Note that there a</w:t>
      </w:r>
      <w:r>
        <w:rPr>
          <w:rFonts w:ascii="Times New Roman" w:hAnsi="Times New Roman" w:cs="Times New Roman"/>
          <w:sz w:val="24"/>
          <w:szCs w:val="24"/>
        </w:rPr>
        <w:t xml:space="preserve">re two variables: </w:t>
      </w:r>
      <w:r w:rsidRPr="007714A9">
        <w:rPr>
          <w:rFonts w:ascii="Tahoma" w:hAnsi="Tahoma" w:cs="Tahoma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714A9">
        <w:rPr>
          <w:rFonts w:ascii="Tahoma" w:hAnsi="Tahoma" w:cs="Tahoma"/>
          <w:sz w:val="24"/>
          <w:szCs w:val="24"/>
        </w:rPr>
        <w:t>id</w:t>
      </w:r>
    </w:p>
    <w:p w:rsidR="007714A9" w:rsidRPr="007714A9" w:rsidRDefault="007714A9" w:rsidP="007714A9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4A9">
        <w:rPr>
          <w:rFonts w:ascii="Tahoma" w:hAnsi="Tahoma" w:cs="Tahoma"/>
          <w:sz w:val="24"/>
          <w:szCs w:val="24"/>
        </w:rPr>
        <w:t>parent</w:t>
      </w:r>
      <w:r w:rsidRPr="007714A9">
        <w:rPr>
          <w:rFonts w:ascii="Times New Roman" w:hAnsi="Times New Roman" w:cs="Times New Roman"/>
          <w:sz w:val="24"/>
          <w:szCs w:val="24"/>
        </w:rPr>
        <w:t xml:space="preserve"> was passed to a </w:t>
      </w:r>
      <w:r w:rsidRPr="007714A9">
        <w:rPr>
          <w:rFonts w:ascii="Tahoma" w:hAnsi="Tahoma" w:cs="Tahoma"/>
          <w:sz w:val="24"/>
          <w:szCs w:val="24"/>
        </w:rPr>
        <w:t>GROUP BY</w:t>
      </w:r>
      <w:r w:rsidRPr="007714A9">
        <w:rPr>
          <w:rFonts w:ascii="Times New Roman" w:hAnsi="Times New Roman" w:cs="Times New Roman"/>
          <w:sz w:val="24"/>
          <w:szCs w:val="24"/>
        </w:rPr>
        <w:t xml:space="preserve"> command (in </w:t>
      </w:r>
      <w:r w:rsidRPr="007714A9">
        <w:rPr>
          <w:rFonts w:ascii="Tahoma" w:hAnsi="Tahoma" w:cs="Tahoma"/>
          <w:sz w:val="24"/>
          <w:szCs w:val="24"/>
        </w:rPr>
        <w:t>GROUP BY</w:t>
      </w:r>
      <w:r w:rsidRPr="007714A9">
        <w:rPr>
          <w:rFonts w:ascii="Times New Roman" w:hAnsi="Times New Roman" w:cs="Times New Roman"/>
          <w:sz w:val="24"/>
          <w:szCs w:val="24"/>
        </w:rPr>
        <w:t xml:space="preserve"> parent), and</w:t>
      </w:r>
    </w:p>
    <w:p w:rsidR="007714A9" w:rsidRDefault="007714A9" w:rsidP="007714A9">
      <w:pPr>
        <w:pStyle w:val="ListParagraph"/>
        <w:numPr>
          <w:ilvl w:val="0"/>
          <w:numId w:val="1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7714A9">
        <w:rPr>
          <w:rFonts w:ascii="Tahoma" w:hAnsi="Tahoma" w:cs="Tahoma"/>
          <w:sz w:val="24"/>
          <w:szCs w:val="24"/>
        </w:rPr>
        <w:t>id</w:t>
      </w:r>
      <w:proofErr w:type="spellEnd"/>
      <w:proofErr w:type="gramEnd"/>
      <w:r w:rsidRPr="007714A9">
        <w:rPr>
          <w:rFonts w:ascii="Times New Roman" w:hAnsi="Times New Roman" w:cs="Times New Roman"/>
          <w:sz w:val="24"/>
          <w:szCs w:val="24"/>
        </w:rPr>
        <w:t xml:space="preserve"> was passed to an aggregate function (in </w:t>
      </w:r>
      <w:r w:rsidRPr="007714A9">
        <w:rPr>
          <w:rFonts w:ascii="Tahoma" w:hAnsi="Tahoma" w:cs="Tahoma"/>
          <w:sz w:val="24"/>
          <w:szCs w:val="24"/>
        </w:rPr>
        <w:t>COUNT(id)</w:t>
      </w:r>
      <w:r w:rsidRPr="007714A9">
        <w:rPr>
          <w:rFonts w:ascii="Times New Roman" w:hAnsi="Times New Roman" w:cs="Times New Roman"/>
          <w:sz w:val="24"/>
          <w:szCs w:val="24"/>
        </w:rPr>
        <w:t>).</w:t>
      </w: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7714A9">
        <w:rPr>
          <w:rFonts w:ascii="Times New Roman" w:hAnsi="Times New Roman" w:cs="Times New Roman"/>
          <w:sz w:val="24"/>
          <w:szCs w:val="24"/>
        </w:rPr>
        <w:t xml:space="preserve">And this query won't work, because the author column isn't passed to an aggregate function or a </w:t>
      </w:r>
      <w:r w:rsidRPr="007714A9">
        <w:rPr>
          <w:rFonts w:ascii="Tahoma" w:hAnsi="Tahoma" w:cs="Tahoma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clause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query_bad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7714A9" w:rsidRDefault="007714A9" w:rsidP="007714A9">
      <w:pPr>
        <w:adjustRightInd w:val="0"/>
        <w:snapToGrid w:val="0"/>
        <w:spacing w:after="0" w:line="240" w:lineRule="auto"/>
        <w:ind w:left="144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`by` AS author, parent, </w:t>
      </w:r>
      <w:proofErr w:type="gramStart"/>
      <w:r>
        <w:rPr>
          <w:rFonts w:ascii="Tahoma" w:hAnsi="Tahoma" w:cs="Tahoma" w:hint="eastAsia"/>
          <w:sz w:val="24"/>
          <w:szCs w:val="24"/>
        </w:rPr>
        <w:t>COUNT(</w:t>
      </w:r>
      <w:proofErr w:type="gramEnd"/>
      <w:r>
        <w:rPr>
          <w:rFonts w:ascii="Tahoma" w:hAnsi="Tahoma" w:cs="Tahoma" w:hint="eastAsia"/>
          <w:sz w:val="24"/>
          <w:szCs w:val="24"/>
        </w:rPr>
        <w:t>id)</w:t>
      </w:r>
    </w:p>
    <w:p w:rsidR="007714A9" w:rsidRDefault="007714A9" w:rsidP="007714A9">
      <w:pPr>
        <w:adjustRightInd w:val="0"/>
        <w:snapToGrid w:val="0"/>
        <w:spacing w:after="0" w:line="240" w:lineRule="auto"/>
        <w:ind w:left="144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FROM </w:t>
      </w:r>
      <w:r>
        <w:rPr>
          <w:rFonts w:ascii="Tahoma" w:hAnsi="Tahoma" w:cs="Tahoma" w:hint="eastAsia"/>
          <w:sz w:val="24"/>
          <w:szCs w:val="24"/>
        </w:rPr>
        <w:t>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data.hacker_news.full</w:t>
      </w:r>
      <w:proofErr w:type="spellEnd"/>
      <w:r>
        <w:rPr>
          <w:rFonts w:ascii="Tahoma" w:hAnsi="Tahoma" w:cs="Tahoma" w:hint="eastAsia"/>
          <w:sz w:val="24"/>
          <w:szCs w:val="24"/>
        </w:rPr>
        <w:t>`</w:t>
      </w:r>
    </w:p>
    <w:p w:rsidR="007714A9" w:rsidRDefault="007714A9" w:rsidP="007714A9">
      <w:pPr>
        <w:adjustRightInd w:val="0"/>
        <w:snapToGrid w:val="0"/>
        <w:spacing w:after="0" w:line="240" w:lineRule="auto"/>
        <w:ind w:left="144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GROUP BY parent</w:t>
      </w:r>
    </w:p>
    <w:p w:rsidR="007714A9" w:rsidRDefault="007714A9" w:rsidP="007714A9">
      <w:pPr>
        <w:adjustRightInd w:val="0"/>
        <w:snapToGrid w:val="0"/>
        <w:spacing w:after="0" w:line="240" w:lineRule="auto"/>
        <w:ind w:left="144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7714A9">
        <w:rPr>
          <w:rFonts w:ascii="Times New Roman" w:hAnsi="Times New Roman" w:cs="Times New Roman"/>
          <w:sz w:val="24"/>
          <w:szCs w:val="24"/>
        </w:rPr>
        <w:t>If make this erro</w:t>
      </w:r>
      <w:r>
        <w:rPr>
          <w:rFonts w:ascii="Times New Roman" w:hAnsi="Times New Roman" w:cs="Times New Roman"/>
          <w:sz w:val="24"/>
          <w:szCs w:val="24"/>
        </w:rPr>
        <w:t>r, you'll get the error message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7714A9" w:rsidRP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7714A9">
        <w:rPr>
          <w:rFonts w:ascii="Tahoma" w:hAnsi="Tahoma" w:cs="Tahoma"/>
          <w:sz w:val="24"/>
          <w:szCs w:val="24"/>
        </w:rPr>
        <w:t>SELECT list expression references column (column's name) which is neither grouped nor aggregated at.</w:t>
      </w: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7714A9">
        <w:rPr>
          <w:rFonts w:ascii="Times New Roman" w:hAnsi="Times New Roman" w:cs="Times New Roman"/>
          <w:sz w:val="24"/>
          <w:szCs w:val="24"/>
        </w:rPr>
        <w:lastRenderedPageBreak/>
        <w:t xml:space="preserve">You may notice the </w:t>
      </w:r>
      <w:r w:rsidRPr="007714A9">
        <w:rPr>
          <w:rFonts w:ascii="Tahoma" w:hAnsi="Tahoma" w:cs="Tahoma"/>
          <w:sz w:val="24"/>
          <w:szCs w:val="24"/>
        </w:rPr>
        <w:t>`by`</w:t>
      </w:r>
      <w:r w:rsidRPr="007714A9">
        <w:rPr>
          <w:rFonts w:ascii="Times New Roman" w:hAnsi="Times New Roman" w:cs="Times New Roman"/>
          <w:sz w:val="24"/>
          <w:szCs w:val="24"/>
        </w:rPr>
        <w:t xml:space="preserve"> column in this query is surrounded by </w:t>
      </w:r>
      <w:proofErr w:type="spellStart"/>
      <w:r w:rsidRPr="007714A9">
        <w:rPr>
          <w:rFonts w:ascii="Times New Roman" w:hAnsi="Times New Roman" w:cs="Times New Roman"/>
          <w:sz w:val="24"/>
          <w:szCs w:val="24"/>
        </w:rPr>
        <w:t>backticks</w:t>
      </w:r>
      <w:proofErr w:type="spellEnd"/>
      <w:r w:rsidRPr="007714A9">
        <w:rPr>
          <w:rFonts w:ascii="Times New Roman" w:hAnsi="Times New Roman" w:cs="Times New Roman"/>
          <w:sz w:val="24"/>
          <w:szCs w:val="24"/>
        </w:rPr>
        <w:t xml:space="preserve">. This is because </w:t>
      </w:r>
      <w:r w:rsidRPr="007714A9">
        <w:rPr>
          <w:rFonts w:ascii="Tahoma" w:hAnsi="Tahoma" w:cs="Tahoma"/>
          <w:sz w:val="24"/>
          <w:szCs w:val="24"/>
        </w:rPr>
        <w:t>BY</w:t>
      </w:r>
      <w:r w:rsidRPr="007714A9">
        <w:rPr>
          <w:rFonts w:ascii="Times New Roman" w:hAnsi="Times New Roman" w:cs="Times New Roman"/>
          <w:sz w:val="24"/>
          <w:szCs w:val="24"/>
        </w:rPr>
        <w:t xml:space="preserve"> is a reserved keyword used in clauses including </w:t>
      </w:r>
      <w:r w:rsidRPr="007714A9">
        <w:rPr>
          <w:rFonts w:ascii="Tahoma" w:hAnsi="Tahoma" w:cs="Tahoma"/>
          <w:sz w:val="24"/>
          <w:szCs w:val="24"/>
        </w:rPr>
        <w:t>GROUP BY</w:t>
      </w:r>
      <w:r w:rsidRPr="007714A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7714A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7714A9">
        <w:rPr>
          <w:rFonts w:ascii="Times New Roman" w:hAnsi="Times New Roman" w:cs="Times New Roman"/>
          <w:sz w:val="24"/>
          <w:szCs w:val="24"/>
        </w:rPr>
        <w:t xml:space="preserve"> reserved keywords used as identifiers must be quoted in </w:t>
      </w:r>
      <w:proofErr w:type="spellStart"/>
      <w:r w:rsidRPr="007714A9">
        <w:rPr>
          <w:rFonts w:ascii="Times New Roman" w:hAnsi="Times New Roman" w:cs="Times New Roman"/>
          <w:sz w:val="24"/>
          <w:szCs w:val="24"/>
        </w:rPr>
        <w:t>backticks</w:t>
      </w:r>
      <w:proofErr w:type="spellEnd"/>
      <w:r w:rsidRPr="007714A9">
        <w:rPr>
          <w:rFonts w:ascii="Times New Roman" w:hAnsi="Times New Roman" w:cs="Times New Roman"/>
          <w:sz w:val="24"/>
          <w:szCs w:val="24"/>
        </w:rPr>
        <w:t xml:space="preserve"> to avoid an error. We also make subsequent references to this column more readable by adding an alias to rename it to </w:t>
      </w:r>
      <w:r w:rsidRPr="007714A9">
        <w:rPr>
          <w:rFonts w:ascii="Tahoma" w:hAnsi="Tahoma" w:cs="Tahoma"/>
          <w:sz w:val="24"/>
          <w:szCs w:val="24"/>
        </w:rPr>
        <w:t>author</w:t>
      </w:r>
      <w:r w:rsidRPr="007714A9">
        <w:rPr>
          <w:rFonts w:ascii="Times New Roman" w:hAnsi="Times New Roman" w:cs="Times New Roman"/>
          <w:sz w:val="24"/>
          <w:szCs w:val="24"/>
        </w:rPr>
        <w:t>.</w:t>
      </w:r>
    </w:p>
    <w:p w:rsidR="007714A9" w:rsidRPr="007714A9" w:rsidRDefault="007714A9" w:rsidP="007714A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14A9" w:rsidRPr="007714A9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797"/>
    <w:multiLevelType w:val="hybridMultilevel"/>
    <w:tmpl w:val="32BE03EA"/>
    <w:lvl w:ilvl="0" w:tplc="2978561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A0552"/>
    <w:multiLevelType w:val="hybridMultilevel"/>
    <w:tmpl w:val="92B22AFE"/>
    <w:lvl w:ilvl="0" w:tplc="1910E1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9033E"/>
    <w:multiLevelType w:val="hybridMultilevel"/>
    <w:tmpl w:val="8B8C0868"/>
    <w:lvl w:ilvl="0" w:tplc="3AFE7BB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37114"/>
    <w:multiLevelType w:val="hybridMultilevel"/>
    <w:tmpl w:val="498A87DE"/>
    <w:lvl w:ilvl="0" w:tplc="784EEA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95313"/>
    <w:multiLevelType w:val="hybridMultilevel"/>
    <w:tmpl w:val="5508764A"/>
    <w:lvl w:ilvl="0" w:tplc="5B32171E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99538A"/>
    <w:multiLevelType w:val="hybridMultilevel"/>
    <w:tmpl w:val="CD5A82A2"/>
    <w:lvl w:ilvl="0" w:tplc="D52814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757C1"/>
    <w:multiLevelType w:val="hybridMultilevel"/>
    <w:tmpl w:val="16FC17C8"/>
    <w:lvl w:ilvl="0" w:tplc="58B80F2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863C9"/>
    <w:multiLevelType w:val="hybridMultilevel"/>
    <w:tmpl w:val="DD348D80"/>
    <w:lvl w:ilvl="0" w:tplc="0054F3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F4C3A"/>
    <w:multiLevelType w:val="hybridMultilevel"/>
    <w:tmpl w:val="4AA2A49C"/>
    <w:lvl w:ilvl="0" w:tplc="604836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D1234"/>
    <w:multiLevelType w:val="hybridMultilevel"/>
    <w:tmpl w:val="53E846D8"/>
    <w:lvl w:ilvl="0" w:tplc="AA8EB2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12BF0"/>
    <w:multiLevelType w:val="hybridMultilevel"/>
    <w:tmpl w:val="6D92D88A"/>
    <w:lvl w:ilvl="0" w:tplc="EE40BAB0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322479"/>
    <w:multiLevelType w:val="hybridMultilevel"/>
    <w:tmpl w:val="EA00B062"/>
    <w:lvl w:ilvl="0" w:tplc="F30A538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02F88"/>
    <w:multiLevelType w:val="hybridMultilevel"/>
    <w:tmpl w:val="C7E42A98"/>
    <w:lvl w:ilvl="0" w:tplc="FCB4355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534E1"/>
    <w:multiLevelType w:val="hybridMultilevel"/>
    <w:tmpl w:val="4CE42AB4"/>
    <w:lvl w:ilvl="0" w:tplc="EE1C28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865415"/>
    <w:multiLevelType w:val="hybridMultilevel"/>
    <w:tmpl w:val="0854C29E"/>
    <w:lvl w:ilvl="0" w:tplc="89C4B0D2">
      <w:numFmt w:val="bullet"/>
      <w:lvlText w:val="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12"/>
  </w:num>
  <w:num w:numId="11">
    <w:abstractNumId w:val="5"/>
  </w:num>
  <w:num w:numId="12">
    <w:abstractNumId w:val="14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AD"/>
    <w:rsid w:val="00051C31"/>
    <w:rsid w:val="00097FA8"/>
    <w:rsid w:val="000B38AD"/>
    <w:rsid w:val="000D1922"/>
    <w:rsid w:val="00117FE2"/>
    <w:rsid w:val="00155459"/>
    <w:rsid w:val="00156F97"/>
    <w:rsid w:val="00254E94"/>
    <w:rsid w:val="003D19D3"/>
    <w:rsid w:val="003D216C"/>
    <w:rsid w:val="003E495E"/>
    <w:rsid w:val="0042286D"/>
    <w:rsid w:val="004551B6"/>
    <w:rsid w:val="00493E41"/>
    <w:rsid w:val="0050030E"/>
    <w:rsid w:val="00573BEB"/>
    <w:rsid w:val="0058217C"/>
    <w:rsid w:val="005B6543"/>
    <w:rsid w:val="005E0C39"/>
    <w:rsid w:val="005E2212"/>
    <w:rsid w:val="005F50C0"/>
    <w:rsid w:val="00635E7E"/>
    <w:rsid w:val="00665EF4"/>
    <w:rsid w:val="00675C32"/>
    <w:rsid w:val="00682589"/>
    <w:rsid w:val="00726EA0"/>
    <w:rsid w:val="007535AE"/>
    <w:rsid w:val="007714A9"/>
    <w:rsid w:val="007A33A9"/>
    <w:rsid w:val="007F0F86"/>
    <w:rsid w:val="00837773"/>
    <w:rsid w:val="00895E4D"/>
    <w:rsid w:val="008F28D9"/>
    <w:rsid w:val="00904811"/>
    <w:rsid w:val="0092634A"/>
    <w:rsid w:val="00977F03"/>
    <w:rsid w:val="00A42090"/>
    <w:rsid w:val="00AE22B2"/>
    <w:rsid w:val="00B2341B"/>
    <w:rsid w:val="00B5650F"/>
    <w:rsid w:val="00B670A0"/>
    <w:rsid w:val="00C13B21"/>
    <w:rsid w:val="00C22F24"/>
    <w:rsid w:val="00C22F87"/>
    <w:rsid w:val="00CA0841"/>
    <w:rsid w:val="00CD2025"/>
    <w:rsid w:val="00CE5743"/>
    <w:rsid w:val="00D36B8B"/>
    <w:rsid w:val="00D84139"/>
    <w:rsid w:val="00D94FCC"/>
    <w:rsid w:val="00DA4D0F"/>
    <w:rsid w:val="00DA7CCE"/>
    <w:rsid w:val="00DF14E3"/>
    <w:rsid w:val="00E21B4A"/>
    <w:rsid w:val="00E25B0D"/>
    <w:rsid w:val="00E82E49"/>
    <w:rsid w:val="00EA2122"/>
    <w:rsid w:val="00EF716F"/>
    <w:rsid w:val="00F107C5"/>
    <w:rsid w:val="00F50328"/>
    <w:rsid w:val="00F90017"/>
    <w:rsid w:val="00F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12</cp:revision>
  <dcterms:created xsi:type="dcterms:W3CDTF">2023-10-20T09:10:00Z</dcterms:created>
  <dcterms:modified xsi:type="dcterms:W3CDTF">2024-01-24T07:50:00Z</dcterms:modified>
</cp:coreProperties>
</file>