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7C0AA5"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Feature Engineering</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6</w:t>
      </w:r>
      <w:r w:rsidRPr="007C0AA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Target Encoding</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7C0AA5" w:rsidP="00585163">
      <w:pPr>
        <w:adjustRightInd w:val="0"/>
        <w:snapToGrid w:val="0"/>
        <w:spacing w:after="0" w:line="240" w:lineRule="auto"/>
        <w:jc w:val="both"/>
        <w:rPr>
          <w:rFonts w:ascii="Times New Roman" w:hAnsi="Times New Roman" w:cs="Times New Roman" w:hint="eastAsia"/>
          <w:sz w:val="24"/>
          <w:szCs w:val="24"/>
        </w:rPr>
      </w:pPr>
      <w:r w:rsidRPr="007C0AA5">
        <w:rPr>
          <w:rFonts w:ascii="Times New Roman" w:hAnsi="Times New Roman" w:cs="Times New Roman"/>
          <w:sz w:val="24"/>
          <w:szCs w:val="24"/>
        </w:rPr>
        <w:t>Most of the techniques we've seen in this course have been for numerical features. The technique we'll look at in this lesson, target encoding, is instead meant for categorical features. It's a method of encoding categories as numbers, like one-hot or label encoding, with the difference that it also uses the target to create the encoding. This makes it what we call a supervised feature engineering technique.</w:t>
      </w:r>
    </w:p>
    <w:p w:rsidR="007C0AA5" w:rsidRDefault="007C0AA5" w:rsidP="00585163">
      <w:pPr>
        <w:adjustRightInd w:val="0"/>
        <w:snapToGrid w:val="0"/>
        <w:spacing w:after="0" w:line="240" w:lineRule="auto"/>
        <w:jc w:val="both"/>
        <w:rPr>
          <w:rFonts w:ascii="Times New Roman" w:hAnsi="Times New Roman" w:cs="Times New Roman" w:hint="eastAsia"/>
          <w:sz w:val="24"/>
          <w:szCs w:val="24"/>
        </w:rPr>
      </w:pPr>
    </w:p>
    <w:p w:rsidR="007C0AA5" w:rsidRDefault="007C0AA5"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Target encoding:</w:t>
      </w:r>
    </w:p>
    <w:p w:rsidR="007C0AA5" w:rsidRDefault="007C0AA5" w:rsidP="007C0AA5">
      <w:pPr>
        <w:adjustRightInd w:val="0"/>
        <w:snapToGrid w:val="0"/>
        <w:spacing w:after="0" w:line="240" w:lineRule="auto"/>
        <w:jc w:val="both"/>
        <w:rPr>
          <w:rFonts w:ascii="Times New Roman" w:hAnsi="Times New Roman" w:cs="Times New Roman" w:hint="eastAsia"/>
          <w:sz w:val="24"/>
          <w:szCs w:val="24"/>
        </w:rPr>
      </w:pPr>
      <w:r w:rsidRPr="007C0AA5">
        <w:rPr>
          <w:rFonts w:ascii="Times New Roman" w:hAnsi="Times New Roman" w:cs="Times New Roman"/>
          <w:sz w:val="24"/>
          <w:szCs w:val="24"/>
        </w:rPr>
        <w:t xml:space="preserve">A target encoding is any kind of encoding that replaces a feature's categories with some </w:t>
      </w:r>
      <w:r>
        <w:rPr>
          <w:rFonts w:ascii="Times New Roman" w:hAnsi="Times New Roman" w:cs="Times New Roman"/>
          <w:sz w:val="24"/>
          <w:szCs w:val="24"/>
        </w:rPr>
        <w:t>number derived from the target.</w:t>
      </w:r>
      <w:r>
        <w:rPr>
          <w:rFonts w:ascii="Times New Roman" w:hAnsi="Times New Roman" w:cs="Times New Roman" w:hint="eastAsia"/>
          <w:sz w:val="24"/>
          <w:szCs w:val="24"/>
        </w:rPr>
        <w:t xml:space="preserve"> </w:t>
      </w:r>
      <w:r w:rsidRPr="007C0AA5">
        <w:rPr>
          <w:rFonts w:ascii="Times New Roman" w:hAnsi="Times New Roman" w:cs="Times New Roman"/>
          <w:sz w:val="24"/>
          <w:szCs w:val="24"/>
        </w:rPr>
        <w:t>A simple and effective version is to apply a group aggregation from Lesson 3, like the mean. Using the Automobiles dataset, this computes the avera</w:t>
      </w:r>
      <w:r>
        <w:rPr>
          <w:rFonts w:ascii="Times New Roman" w:hAnsi="Times New Roman" w:cs="Times New Roman"/>
          <w:sz w:val="24"/>
          <w:szCs w:val="24"/>
        </w:rPr>
        <w:t>ge price of each vehicle's make</w:t>
      </w:r>
      <w:r>
        <w:rPr>
          <w:rFonts w:ascii="Times New Roman" w:hAnsi="Times New Roman" w:cs="Times New Roman" w:hint="eastAsia"/>
          <w:sz w:val="24"/>
          <w:szCs w:val="24"/>
        </w:rPr>
        <w:t>.</w:t>
      </w: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7C0AA5">
        <w:rPr>
          <w:rFonts w:ascii="Consolas" w:eastAsia="Times New Roman" w:hAnsi="Consolas" w:cs="Consolas"/>
          <w:color w:val="3C4043"/>
          <w:sz w:val="21"/>
          <w:szCs w:val="21"/>
        </w:rPr>
        <w:t>autos[</w:t>
      </w:r>
      <w:proofErr w:type="gramEnd"/>
      <w:r w:rsidRPr="007C0AA5">
        <w:rPr>
          <w:rFonts w:ascii="Consolas" w:eastAsia="Times New Roman" w:hAnsi="Consolas" w:cs="Consolas"/>
          <w:color w:val="BA2121"/>
          <w:sz w:val="21"/>
          <w:szCs w:val="21"/>
        </w:rPr>
        <w:t>"</w:t>
      </w:r>
      <w:proofErr w:type="spellStart"/>
      <w:r w:rsidRPr="007C0AA5">
        <w:rPr>
          <w:rFonts w:ascii="Consolas" w:eastAsia="Times New Roman" w:hAnsi="Consolas" w:cs="Consolas"/>
          <w:color w:val="BA2121"/>
          <w:sz w:val="21"/>
          <w:szCs w:val="21"/>
        </w:rPr>
        <w:t>make_encoded</w:t>
      </w:r>
      <w:proofErr w:type="spellEnd"/>
      <w:r w:rsidRPr="007C0AA5">
        <w:rPr>
          <w:rFonts w:ascii="Consolas" w:eastAsia="Times New Roman" w:hAnsi="Consolas" w:cs="Consolas"/>
          <w:color w:val="BA2121"/>
          <w:sz w:val="21"/>
          <w:szCs w:val="21"/>
        </w:rPr>
        <w:t>"</w:t>
      </w:r>
      <w:r w:rsidRPr="007C0AA5">
        <w:rPr>
          <w:rFonts w:ascii="Consolas" w:eastAsia="Times New Roman" w:hAnsi="Consolas" w:cs="Consolas"/>
          <w:color w:val="3C4043"/>
          <w:sz w:val="21"/>
          <w:szCs w:val="21"/>
        </w:rPr>
        <w:t xml:space="preserve">] </w:t>
      </w:r>
      <w:r w:rsidRPr="007C0AA5">
        <w:rPr>
          <w:rFonts w:ascii="Consolas" w:eastAsia="Times New Roman" w:hAnsi="Consolas" w:cs="Consolas"/>
          <w:color w:val="055BE0"/>
          <w:sz w:val="21"/>
          <w:szCs w:val="21"/>
        </w:rPr>
        <w:t>=</w:t>
      </w:r>
      <w:r w:rsidRPr="007C0AA5">
        <w:rPr>
          <w:rFonts w:ascii="Consolas" w:eastAsia="Times New Roman" w:hAnsi="Consolas" w:cs="Consolas"/>
          <w:color w:val="3C4043"/>
          <w:sz w:val="21"/>
          <w:szCs w:val="21"/>
        </w:rPr>
        <w:t xml:space="preserve"> </w:t>
      </w:r>
      <w:proofErr w:type="spellStart"/>
      <w:r w:rsidRPr="007C0AA5">
        <w:rPr>
          <w:rFonts w:ascii="Consolas" w:eastAsia="Times New Roman" w:hAnsi="Consolas" w:cs="Consolas"/>
          <w:color w:val="3C4043"/>
          <w:sz w:val="21"/>
          <w:szCs w:val="21"/>
        </w:rPr>
        <w:t>autos</w:t>
      </w:r>
      <w:r w:rsidRPr="007C0AA5">
        <w:rPr>
          <w:rFonts w:ascii="Consolas" w:eastAsia="Times New Roman" w:hAnsi="Consolas" w:cs="Consolas"/>
          <w:color w:val="055BE0"/>
          <w:sz w:val="21"/>
          <w:szCs w:val="21"/>
        </w:rPr>
        <w:t>.</w:t>
      </w:r>
      <w:r w:rsidRPr="007C0AA5">
        <w:rPr>
          <w:rFonts w:ascii="Consolas" w:eastAsia="Times New Roman" w:hAnsi="Consolas" w:cs="Consolas"/>
          <w:color w:val="3C4043"/>
          <w:sz w:val="21"/>
          <w:szCs w:val="21"/>
        </w:rPr>
        <w:t>groupby</w:t>
      </w:r>
      <w:proofErr w:type="spellEnd"/>
      <w:r w:rsidRPr="007C0AA5">
        <w:rPr>
          <w:rFonts w:ascii="Consolas" w:eastAsia="Times New Roman" w:hAnsi="Consolas" w:cs="Consolas"/>
          <w:color w:val="3C4043"/>
          <w:sz w:val="21"/>
          <w:szCs w:val="21"/>
        </w:rPr>
        <w:t>(</w:t>
      </w:r>
      <w:r w:rsidRPr="007C0AA5">
        <w:rPr>
          <w:rFonts w:ascii="Consolas" w:eastAsia="Times New Roman" w:hAnsi="Consolas" w:cs="Consolas"/>
          <w:color w:val="BA2121"/>
          <w:sz w:val="21"/>
          <w:szCs w:val="21"/>
        </w:rPr>
        <w:t>"make"</w:t>
      </w:r>
      <w:r w:rsidRPr="007C0AA5">
        <w:rPr>
          <w:rFonts w:ascii="Consolas" w:eastAsia="Times New Roman" w:hAnsi="Consolas" w:cs="Consolas"/>
          <w:color w:val="3C4043"/>
          <w:sz w:val="21"/>
          <w:szCs w:val="21"/>
        </w:rPr>
        <w:t>)[</w:t>
      </w:r>
      <w:r w:rsidRPr="007C0AA5">
        <w:rPr>
          <w:rFonts w:ascii="Consolas" w:eastAsia="Times New Roman" w:hAnsi="Consolas" w:cs="Consolas"/>
          <w:color w:val="BA2121"/>
          <w:sz w:val="21"/>
          <w:szCs w:val="21"/>
        </w:rPr>
        <w:t>"price"</w:t>
      </w:r>
      <w:r w:rsidRPr="007C0AA5">
        <w:rPr>
          <w:rFonts w:ascii="Consolas" w:eastAsia="Times New Roman" w:hAnsi="Consolas" w:cs="Consolas"/>
          <w:color w:val="3C4043"/>
          <w:sz w:val="21"/>
          <w:szCs w:val="21"/>
        </w:rPr>
        <w:t>]</w:t>
      </w:r>
      <w:r w:rsidRPr="007C0AA5">
        <w:rPr>
          <w:rFonts w:ascii="Consolas" w:eastAsia="Times New Roman" w:hAnsi="Consolas" w:cs="Consolas"/>
          <w:color w:val="055BE0"/>
          <w:sz w:val="21"/>
          <w:szCs w:val="21"/>
        </w:rPr>
        <w:t>.</w:t>
      </w:r>
      <w:r w:rsidRPr="007C0AA5">
        <w:rPr>
          <w:rFonts w:ascii="Consolas" w:eastAsia="Times New Roman" w:hAnsi="Consolas" w:cs="Consolas"/>
          <w:color w:val="3C4043"/>
          <w:sz w:val="21"/>
          <w:szCs w:val="21"/>
        </w:rPr>
        <w:t>transform(</w:t>
      </w:r>
      <w:r w:rsidRPr="007C0AA5">
        <w:rPr>
          <w:rFonts w:ascii="Consolas" w:eastAsia="Times New Roman" w:hAnsi="Consolas" w:cs="Consolas"/>
          <w:color w:val="BA2121"/>
          <w:sz w:val="21"/>
          <w:szCs w:val="21"/>
        </w:rPr>
        <w:t>"mean"</w:t>
      </w:r>
      <w:r w:rsidRPr="007C0AA5">
        <w:rPr>
          <w:rFonts w:ascii="Consolas" w:eastAsia="Times New Roman" w:hAnsi="Consolas" w:cs="Consolas"/>
          <w:color w:val="3C4043"/>
          <w:sz w:val="21"/>
          <w:szCs w:val="21"/>
        </w:rPr>
        <w:t>)</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0" w:name="kln-6"/>
      <w:bookmarkEnd w:id="0"/>
      <w:proofErr w:type="gramStart"/>
      <w:r w:rsidRPr="007C0AA5">
        <w:rPr>
          <w:rFonts w:ascii="Consolas" w:eastAsia="Times New Roman" w:hAnsi="Consolas" w:cs="Consolas"/>
          <w:color w:val="3C4043"/>
          <w:sz w:val="21"/>
          <w:szCs w:val="21"/>
        </w:rPr>
        <w:t>autos[</w:t>
      </w:r>
      <w:proofErr w:type="gramEnd"/>
      <w:r w:rsidRPr="007C0AA5">
        <w:rPr>
          <w:rFonts w:ascii="Consolas" w:eastAsia="Times New Roman" w:hAnsi="Consolas" w:cs="Consolas"/>
          <w:color w:val="3C4043"/>
          <w:sz w:val="21"/>
          <w:szCs w:val="21"/>
        </w:rPr>
        <w:t>[</w:t>
      </w:r>
      <w:r w:rsidRPr="007C0AA5">
        <w:rPr>
          <w:rFonts w:ascii="Consolas" w:eastAsia="Times New Roman" w:hAnsi="Consolas" w:cs="Consolas"/>
          <w:color w:val="BA2121"/>
          <w:sz w:val="21"/>
          <w:szCs w:val="21"/>
        </w:rPr>
        <w:t>"make"</w:t>
      </w:r>
      <w:r w:rsidRPr="007C0AA5">
        <w:rPr>
          <w:rFonts w:ascii="Consolas" w:eastAsia="Times New Roman" w:hAnsi="Consolas" w:cs="Consolas"/>
          <w:color w:val="3C4043"/>
          <w:sz w:val="21"/>
          <w:szCs w:val="21"/>
        </w:rPr>
        <w:t xml:space="preserve">, </w:t>
      </w:r>
      <w:r w:rsidRPr="007C0AA5">
        <w:rPr>
          <w:rFonts w:ascii="Consolas" w:eastAsia="Times New Roman" w:hAnsi="Consolas" w:cs="Consolas"/>
          <w:color w:val="BA2121"/>
          <w:sz w:val="21"/>
          <w:szCs w:val="21"/>
        </w:rPr>
        <w:t>"price"</w:t>
      </w:r>
      <w:r w:rsidRPr="007C0AA5">
        <w:rPr>
          <w:rFonts w:ascii="Consolas" w:eastAsia="Times New Roman" w:hAnsi="Consolas" w:cs="Consolas"/>
          <w:color w:val="3C4043"/>
          <w:sz w:val="21"/>
          <w:szCs w:val="21"/>
        </w:rPr>
        <w:t xml:space="preserve">, </w:t>
      </w:r>
      <w:r w:rsidRPr="007C0AA5">
        <w:rPr>
          <w:rFonts w:ascii="Consolas" w:eastAsia="Times New Roman" w:hAnsi="Consolas" w:cs="Consolas"/>
          <w:color w:val="BA2121"/>
          <w:sz w:val="21"/>
          <w:szCs w:val="21"/>
        </w:rPr>
        <w:t>"</w:t>
      </w:r>
      <w:proofErr w:type="spellStart"/>
      <w:r w:rsidRPr="007C0AA5">
        <w:rPr>
          <w:rFonts w:ascii="Consolas" w:eastAsia="Times New Roman" w:hAnsi="Consolas" w:cs="Consolas"/>
          <w:color w:val="BA2121"/>
          <w:sz w:val="21"/>
          <w:szCs w:val="21"/>
        </w:rPr>
        <w:t>make_encoded</w:t>
      </w:r>
      <w:proofErr w:type="spellEnd"/>
      <w:r w:rsidRPr="007C0AA5">
        <w:rPr>
          <w:rFonts w:ascii="Consolas" w:eastAsia="Times New Roman" w:hAnsi="Consolas" w:cs="Consolas"/>
          <w:color w:val="BA2121"/>
          <w:sz w:val="21"/>
          <w:szCs w:val="21"/>
        </w:rPr>
        <w:t>"</w:t>
      </w:r>
      <w:r w:rsidRPr="007C0AA5">
        <w:rPr>
          <w:rFonts w:ascii="Consolas" w:eastAsia="Times New Roman" w:hAnsi="Consolas" w:cs="Consolas"/>
          <w:color w:val="3C4043"/>
          <w:sz w:val="21"/>
          <w:szCs w:val="21"/>
        </w:rPr>
        <w:t>]]</w:t>
      </w:r>
      <w:r w:rsidRPr="007C0AA5">
        <w:rPr>
          <w:rFonts w:ascii="Consolas" w:eastAsia="Times New Roman" w:hAnsi="Consolas" w:cs="Consolas"/>
          <w:color w:val="055BE0"/>
          <w:sz w:val="21"/>
          <w:szCs w:val="21"/>
        </w:rPr>
        <w:t>.</w:t>
      </w:r>
      <w:r w:rsidRPr="007C0AA5">
        <w:rPr>
          <w:rFonts w:ascii="Consolas" w:eastAsia="Times New Roman" w:hAnsi="Consolas" w:cs="Consolas"/>
          <w:color w:val="3C4043"/>
          <w:sz w:val="21"/>
          <w:szCs w:val="21"/>
        </w:rPr>
        <w:t>head(</w:t>
      </w:r>
      <w:r w:rsidRPr="007C0AA5">
        <w:rPr>
          <w:rFonts w:ascii="Consolas" w:eastAsia="Times New Roman" w:hAnsi="Consolas" w:cs="Consolas"/>
          <w:color w:val="666666"/>
          <w:sz w:val="21"/>
          <w:szCs w:val="21"/>
        </w:rPr>
        <w:t>10</w:t>
      </w:r>
      <w:r w:rsidRPr="007C0AA5">
        <w:rPr>
          <w:rFonts w:ascii="Consolas" w:eastAsia="Times New Roman" w:hAnsi="Consolas" w:cs="Consolas"/>
          <w:color w:val="3C4043"/>
          <w:sz w:val="21"/>
          <w:szCs w:val="21"/>
        </w:rPr>
        <w:t>)</w:t>
      </w: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gramStart"/>
      <w:r w:rsidRPr="007C0AA5">
        <w:rPr>
          <w:rFonts w:ascii="Consolas" w:hAnsi="Consolas" w:cs="Consolas"/>
          <w:color w:val="3C4043"/>
          <w:sz w:val="21"/>
          <w:szCs w:val="21"/>
        </w:rPr>
        <w:t>make</w:t>
      </w:r>
      <w:proofErr w:type="gramEnd"/>
      <w:r w:rsidRPr="007C0AA5">
        <w:rPr>
          <w:rFonts w:ascii="Consolas" w:hAnsi="Consolas" w:cs="Consolas"/>
          <w:color w:val="3C4043"/>
          <w:sz w:val="21"/>
          <w:szCs w:val="21"/>
        </w:rPr>
        <w:tab/>
        <w:t>price</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make_encoded</w:t>
      </w:r>
      <w:proofErr w:type="spellEnd"/>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0</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alfa-romero</w:t>
      </w:r>
      <w:proofErr w:type="spellEnd"/>
      <w:r w:rsidRPr="007C0AA5">
        <w:rPr>
          <w:rFonts w:ascii="Consolas" w:hAnsi="Consolas" w:cs="Consolas"/>
          <w:color w:val="3C4043"/>
          <w:sz w:val="21"/>
          <w:szCs w:val="21"/>
        </w:rPr>
        <w:tab/>
        <w:t>13495</w:t>
      </w:r>
      <w:r w:rsidRPr="007C0AA5">
        <w:rPr>
          <w:rFonts w:ascii="Consolas" w:hAnsi="Consolas" w:cs="Consolas"/>
          <w:color w:val="3C4043"/>
          <w:sz w:val="21"/>
          <w:szCs w:val="21"/>
        </w:rPr>
        <w:tab/>
        <w:t>15498.333333</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1</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alfa-romero</w:t>
      </w:r>
      <w:proofErr w:type="spellEnd"/>
      <w:r w:rsidRPr="007C0AA5">
        <w:rPr>
          <w:rFonts w:ascii="Consolas" w:hAnsi="Consolas" w:cs="Consolas"/>
          <w:color w:val="3C4043"/>
          <w:sz w:val="21"/>
          <w:szCs w:val="21"/>
        </w:rPr>
        <w:tab/>
        <w:t>16500</w:t>
      </w:r>
      <w:r w:rsidRPr="007C0AA5">
        <w:rPr>
          <w:rFonts w:ascii="Consolas" w:hAnsi="Consolas" w:cs="Consolas"/>
          <w:color w:val="3C4043"/>
          <w:sz w:val="21"/>
          <w:szCs w:val="21"/>
        </w:rPr>
        <w:tab/>
        <w:t>15498.333333</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2</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alfa-romero</w:t>
      </w:r>
      <w:proofErr w:type="spellEnd"/>
      <w:r w:rsidRPr="007C0AA5">
        <w:rPr>
          <w:rFonts w:ascii="Consolas" w:hAnsi="Consolas" w:cs="Consolas"/>
          <w:color w:val="3C4043"/>
          <w:sz w:val="21"/>
          <w:szCs w:val="21"/>
        </w:rPr>
        <w:tab/>
        <w:t>16500</w:t>
      </w:r>
      <w:r w:rsidRPr="007C0AA5">
        <w:rPr>
          <w:rFonts w:ascii="Consolas" w:hAnsi="Consolas" w:cs="Consolas"/>
          <w:color w:val="3C4043"/>
          <w:sz w:val="21"/>
          <w:szCs w:val="21"/>
        </w:rPr>
        <w:tab/>
        <w:t>15498.333333</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3</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13950</w:t>
      </w:r>
      <w:r w:rsidRPr="007C0AA5">
        <w:rPr>
          <w:rFonts w:ascii="Consolas" w:hAnsi="Consolas" w:cs="Consolas"/>
          <w:color w:val="3C4043"/>
          <w:sz w:val="21"/>
          <w:szCs w:val="21"/>
        </w:rPr>
        <w:tab/>
        <w:t>17859.166667</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4</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17450</w:t>
      </w:r>
      <w:r w:rsidRPr="007C0AA5">
        <w:rPr>
          <w:rFonts w:ascii="Consolas" w:hAnsi="Consolas" w:cs="Consolas"/>
          <w:color w:val="3C4043"/>
          <w:sz w:val="21"/>
          <w:szCs w:val="21"/>
        </w:rPr>
        <w:tab/>
        <w:t>17859.166667</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5</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15250</w:t>
      </w:r>
      <w:r w:rsidRPr="007C0AA5">
        <w:rPr>
          <w:rFonts w:ascii="Consolas" w:hAnsi="Consolas" w:cs="Consolas"/>
          <w:color w:val="3C4043"/>
          <w:sz w:val="21"/>
          <w:szCs w:val="21"/>
        </w:rPr>
        <w:tab/>
        <w:t>17859.166667</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6</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17710</w:t>
      </w:r>
      <w:r w:rsidRPr="007C0AA5">
        <w:rPr>
          <w:rFonts w:ascii="Consolas" w:hAnsi="Consolas" w:cs="Consolas"/>
          <w:color w:val="3C4043"/>
          <w:sz w:val="21"/>
          <w:szCs w:val="21"/>
        </w:rPr>
        <w:tab/>
        <w:t>17859.166667</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7</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18920</w:t>
      </w:r>
      <w:r w:rsidRPr="007C0AA5">
        <w:rPr>
          <w:rFonts w:ascii="Consolas" w:hAnsi="Consolas" w:cs="Consolas"/>
          <w:color w:val="3C4043"/>
          <w:sz w:val="21"/>
          <w:szCs w:val="21"/>
        </w:rPr>
        <w:tab/>
        <w:t>17859.166667</w:t>
      </w:r>
    </w:p>
    <w:p w:rsidR="007C0AA5" w:rsidRP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C0AA5">
        <w:rPr>
          <w:rFonts w:ascii="Consolas" w:hAnsi="Consolas" w:cs="Consolas"/>
          <w:color w:val="3C4043"/>
          <w:sz w:val="21"/>
          <w:szCs w:val="21"/>
        </w:rPr>
        <w:t>8</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audi</w:t>
      </w:r>
      <w:proofErr w:type="spellEnd"/>
      <w:r w:rsidRPr="007C0AA5">
        <w:rPr>
          <w:rFonts w:ascii="Consolas" w:hAnsi="Consolas" w:cs="Consolas"/>
          <w:color w:val="3C4043"/>
          <w:sz w:val="21"/>
          <w:szCs w:val="21"/>
        </w:rPr>
        <w:tab/>
        <w:t>23875</w:t>
      </w:r>
      <w:r w:rsidRPr="007C0AA5">
        <w:rPr>
          <w:rFonts w:ascii="Consolas" w:hAnsi="Consolas" w:cs="Consolas"/>
          <w:color w:val="3C4043"/>
          <w:sz w:val="21"/>
          <w:szCs w:val="21"/>
        </w:rPr>
        <w:tab/>
        <w:t>17859.166667</w:t>
      </w: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7C0AA5">
        <w:rPr>
          <w:rFonts w:ascii="Consolas" w:hAnsi="Consolas" w:cs="Consolas"/>
          <w:color w:val="3C4043"/>
          <w:sz w:val="21"/>
          <w:szCs w:val="21"/>
        </w:rPr>
        <w:t>9</w:t>
      </w:r>
      <w:r w:rsidRPr="007C0AA5">
        <w:rPr>
          <w:rFonts w:ascii="Consolas" w:hAnsi="Consolas" w:cs="Consolas"/>
          <w:color w:val="3C4043"/>
          <w:sz w:val="21"/>
          <w:szCs w:val="21"/>
        </w:rPr>
        <w:tab/>
      </w:r>
      <w:proofErr w:type="spellStart"/>
      <w:r w:rsidRPr="007C0AA5">
        <w:rPr>
          <w:rFonts w:ascii="Consolas" w:hAnsi="Consolas" w:cs="Consolas"/>
          <w:color w:val="3C4043"/>
          <w:sz w:val="21"/>
          <w:szCs w:val="21"/>
        </w:rPr>
        <w:t>bmw</w:t>
      </w:r>
      <w:proofErr w:type="spellEnd"/>
      <w:r w:rsidRPr="007C0AA5">
        <w:rPr>
          <w:rFonts w:ascii="Consolas" w:hAnsi="Consolas" w:cs="Consolas"/>
          <w:color w:val="3C4043"/>
          <w:sz w:val="21"/>
          <w:szCs w:val="21"/>
        </w:rPr>
        <w:tab/>
        <w:t>16430</w:t>
      </w:r>
      <w:r w:rsidRPr="007C0AA5">
        <w:rPr>
          <w:rFonts w:ascii="Consolas" w:hAnsi="Consolas" w:cs="Consolas"/>
          <w:color w:val="3C4043"/>
          <w:sz w:val="21"/>
          <w:szCs w:val="21"/>
        </w:rPr>
        <w:tab/>
        <w:t>26118.750000</w:t>
      </w: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sz w:val="24"/>
          <w:szCs w:val="24"/>
        </w:rPr>
      </w:pPr>
      <w:r w:rsidRPr="007C0AA5">
        <w:rPr>
          <w:rFonts w:ascii="Times New Roman" w:hAnsi="Times New Roman" w:cs="Times New Roman"/>
          <w:sz w:val="24"/>
          <w:szCs w:val="24"/>
        </w:rPr>
        <w:t xml:space="preserve">This kind of target encoding is sometimes called a mean encoding. Applied to a binary </w:t>
      </w:r>
      <w:proofErr w:type="spellStart"/>
      <w:r w:rsidRPr="007C0AA5">
        <w:rPr>
          <w:rFonts w:ascii="Times New Roman" w:hAnsi="Times New Roman" w:cs="Times New Roman"/>
          <w:sz w:val="24"/>
          <w:szCs w:val="24"/>
        </w:rPr>
        <w:t>target</w:t>
      </w:r>
      <w:proofErr w:type="gramStart"/>
      <w:r w:rsidRPr="007C0AA5">
        <w:rPr>
          <w:rFonts w:ascii="Times New Roman" w:hAnsi="Times New Roman" w:cs="Times New Roman"/>
          <w:sz w:val="24"/>
          <w:szCs w:val="24"/>
        </w:rPr>
        <w:t>,it</w:t>
      </w:r>
      <w:proofErr w:type="spellEnd"/>
      <w:proofErr w:type="gramEnd"/>
      <w:r w:rsidRPr="007C0AA5">
        <w:rPr>
          <w:rFonts w:ascii="Times New Roman" w:hAnsi="Times New Roman" w:cs="Times New Roman" w:hint="eastAsia"/>
          <w:sz w:val="24"/>
          <w:szCs w:val="24"/>
        </w:rPr>
        <w:t xml:space="preserve"> i</w:t>
      </w:r>
      <w:r>
        <w:rPr>
          <w:rFonts w:ascii="Times New Roman" w:hAnsi="Times New Roman" w:cs="Times New Roman"/>
          <w:sz w:val="24"/>
          <w:szCs w:val="24"/>
        </w:rPr>
        <w:t>s also called bin counting (</w:t>
      </w:r>
      <w:r>
        <w:rPr>
          <w:rFonts w:ascii="Times New Roman" w:hAnsi="Times New Roman" w:cs="Times New Roman" w:hint="eastAsia"/>
          <w:sz w:val="24"/>
          <w:szCs w:val="24"/>
        </w:rPr>
        <w:t>o</w:t>
      </w:r>
      <w:r w:rsidRPr="007C0AA5">
        <w:rPr>
          <w:rFonts w:ascii="Times New Roman" w:hAnsi="Times New Roman" w:cs="Times New Roman"/>
          <w:sz w:val="24"/>
          <w:szCs w:val="24"/>
        </w:rPr>
        <w:t>ther names you might come across include: likelihood encoding, impact encod</w:t>
      </w:r>
      <w:r>
        <w:rPr>
          <w:rFonts w:ascii="Times New Roman" w:hAnsi="Times New Roman" w:cs="Times New Roman"/>
          <w:sz w:val="24"/>
          <w:szCs w:val="24"/>
        </w:rPr>
        <w:t>ing, and leave-one-out encoding</w:t>
      </w:r>
      <w:r w:rsidRPr="007C0AA5">
        <w:rPr>
          <w:rFonts w:ascii="Times New Roman" w:hAnsi="Times New Roman" w:cs="Times New Roman"/>
          <w:sz w:val="24"/>
          <w:szCs w:val="24"/>
        </w:rPr>
        <w:t>)</w:t>
      </w:r>
      <w:r>
        <w:rPr>
          <w:rFonts w:ascii="Times New Roman" w:hAnsi="Times New Roman" w:cs="Times New Roman" w:hint="eastAsia"/>
          <w:sz w:val="24"/>
          <w:szCs w:val="24"/>
        </w:rPr>
        <w:t>.</w:t>
      </w: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sz w:val="24"/>
          <w:szCs w:val="24"/>
        </w:rPr>
      </w:pPr>
    </w:p>
    <w:p w:rsidR="007C0AA5" w:rsidRDefault="007C0AA5" w:rsidP="007C0A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Smoothing:</w:t>
      </w:r>
    </w:p>
    <w:p w:rsidR="007C0AA5"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sidRPr="00054334">
        <w:rPr>
          <w:rFonts w:ascii="Times New Roman" w:hAnsi="Times New Roman" w:cs="Times New Roman"/>
          <w:sz w:val="24"/>
          <w:szCs w:val="24"/>
        </w:rPr>
        <w:t xml:space="preserve">An encoding like this presents a couple of problems, however. First are unknown categories. Target encodings create a special risk of </w:t>
      </w:r>
      <w:proofErr w:type="spellStart"/>
      <w:r w:rsidRPr="00054334">
        <w:rPr>
          <w:rFonts w:ascii="Times New Roman" w:hAnsi="Times New Roman" w:cs="Times New Roman"/>
          <w:sz w:val="24"/>
          <w:szCs w:val="24"/>
        </w:rPr>
        <w:t>overfitting</w:t>
      </w:r>
      <w:proofErr w:type="spellEnd"/>
      <w:r w:rsidRPr="00054334">
        <w:rPr>
          <w:rFonts w:ascii="Times New Roman" w:hAnsi="Times New Roman" w:cs="Times New Roman"/>
          <w:sz w:val="24"/>
          <w:szCs w:val="24"/>
        </w:rPr>
        <w:t xml:space="preserve">, which means they need to be trained on an independent "encoding" split. When you join </w:t>
      </w:r>
      <w:r>
        <w:rPr>
          <w:rFonts w:ascii="Times New Roman" w:hAnsi="Times New Roman" w:cs="Times New Roman"/>
          <w:sz w:val="24"/>
          <w:szCs w:val="24"/>
        </w:rPr>
        <w:t xml:space="preserve">the encoding to future splits, </w:t>
      </w:r>
      <w:r>
        <w:rPr>
          <w:rFonts w:ascii="Times New Roman" w:hAnsi="Times New Roman" w:cs="Times New Roman" w:hint="eastAsia"/>
          <w:sz w:val="24"/>
          <w:szCs w:val="24"/>
        </w:rPr>
        <w:t>p</w:t>
      </w:r>
      <w:r w:rsidRPr="00054334">
        <w:rPr>
          <w:rFonts w:ascii="Times New Roman" w:hAnsi="Times New Roman" w:cs="Times New Roman"/>
          <w:sz w:val="24"/>
          <w:szCs w:val="24"/>
        </w:rPr>
        <w:t>andas will fill in missing values for any categories not present in the encoding split. These missing values you would have to impute somehow.</w:t>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sidRPr="00054334">
        <w:rPr>
          <w:rFonts w:ascii="Times New Roman" w:hAnsi="Times New Roman" w:cs="Times New Roman"/>
          <w:sz w:val="24"/>
          <w:szCs w:val="24"/>
        </w:rPr>
        <w:t xml:space="preserve">Second are </w:t>
      </w:r>
      <w:r w:rsidRPr="00054334">
        <w:rPr>
          <w:rFonts w:ascii="Times New Roman" w:hAnsi="Times New Roman" w:cs="Times New Roman"/>
          <w:i/>
          <w:sz w:val="24"/>
          <w:szCs w:val="24"/>
        </w:rPr>
        <w:t>rare categories</w:t>
      </w:r>
      <w:r w:rsidRPr="00054334">
        <w:rPr>
          <w:rFonts w:ascii="Times New Roman" w:hAnsi="Times New Roman" w:cs="Times New Roman"/>
          <w:sz w:val="24"/>
          <w:szCs w:val="24"/>
        </w:rPr>
        <w:t xml:space="preserve">. When a category only occurs a few times in the dataset, any statistics calculated on its group are unlikely to be very accurate. In the </w:t>
      </w:r>
      <w:r w:rsidRPr="00054334">
        <w:rPr>
          <w:rFonts w:ascii="Times New Roman" w:hAnsi="Times New Roman" w:cs="Times New Roman"/>
          <w:i/>
          <w:sz w:val="24"/>
          <w:szCs w:val="24"/>
        </w:rPr>
        <w:t>Automobiles</w:t>
      </w:r>
      <w:r w:rsidRPr="00054334">
        <w:rPr>
          <w:rFonts w:ascii="Times New Roman" w:hAnsi="Times New Roman" w:cs="Times New Roman"/>
          <w:sz w:val="24"/>
          <w:szCs w:val="24"/>
        </w:rPr>
        <w:t xml:space="preserve"> dataset, the </w:t>
      </w:r>
      <w:proofErr w:type="spellStart"/>
      <w:r w:rsidRPr="00054334">
        <w:rPr>
          <w:rFonts w:ascii="Tahoma" w:hAnsi="Tahoma" w:cs="Tahoma"/>
          <w:sz w:val="24"/>
          <w:szCs w:val="24"/>
        </w:rPr>
        <w:t>mercurcy</w:t>
      </w:r>
      <w:proofErr w:type="spellEnd"/>
      <w:r w:rsidRPr="00054334">
        <w:rPr>
          <w:rFonts w:ascii="Times New Roman" w:hAnsi="Times New Roman" w:cs="Times New Roman"/>
          <w:sz w:val="24"/>
          <w:szCs w:val="24"/>
        </w:rPr>
        <w:t xml:space="preserve"> make only occurs once. The "mean" price we calculated is just the price of that one vehicle, which might not be very representative of any </w:t>
      </w:r>
      <w:proofErr w:type="spellStart"/>
      <w:r w:rsidRPr="00054334">
        <w:rPr>
          <w:rFonts w:ascii="Times New Roman" w:hAnsi="Times New Roman" w:cs="Times New Roman"/>
          <w:sz w:val="24"/>
          <w:szCs w:val="24"/>
        </w:rPr>
        <w:t>Mercuries</w:t>
      </w:r>
      <w:proofErr w:type="spellEnd"/>
      <w:r w:rsidRPr="00054334">
        <w:rPr>
          <w:rFonts w:ascii="Times New Roman" w:hAnsi="Times New Roman" w:cs="Times New Roman"/>
          <w:sz w:val="24"/>
          <w:szCs w:val="24"/>
        </w:rPr>
        <w:t xml:space="preserve"> we might see in the future. Target encoding rare categories can make </w:t>
      </w:r>
      <w:proofErr w:type="spellStart"/>
      <w:r w:rsidRPr="00054334">
        <w:rPr>
          <w:rFonts w:ascii="Times New Roman" w:hAnsi="Times New Roman" w:cs="Times New Roman"/>
          <w:sz w:val="24"/>
          <w:szCs w:val="24"/>
        </w:rPr>
        <w:t>overfitting</w:t>
      </w:r>
      <w:proofErr w:type="spellEnd"/>
      <w:r w:rsidRPr="00054334">
        <w:rPr>
          <w:rFonts w:ascii="Times New Roman" w:hAnsi="Times New Roman" w:cs="Times New Roman"/>
          <w:sz w:val="24"/>
          <w:szCs w:val="24"/>
        </w:rPr>
        <w:t xml:space="preserve"> more likely.</w:t>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sidRPr="00054334">
        <w:rPr>
          <w:rFonts w:ascii="Times New Roman" w:hAnsi="Times New Roman" w:cs="Times New Roman"/>
          <w:sz w:val="24"/>
          <w:szCs w:val="24"/>
        </w:rPr>
        <w:t>A solution to these problems is to add smoothing. The idea is to blend the in-category average with the overall average. Rare categories get less weight on their category average, while missing categories just get the overall average.</w:t>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In </w:t>
      </w:r>
      <w:proofErr w:type="spellStart"/>
      <w:r>
        <w:rPr>
          <w:rFonts w:ascii="Times New Roman" w:hAnsi="Times New Roman" w:cs="Times New Roman" w:hint="eastAsia"/>
          <w:sz w:val="24"/>
          <w:szCs w:val="24"/>
        </w:rPr>
        <w:t>pseudocode</w:t>
      </w:r>
      <w:proofErr w:type="spellEnd"/>
      <w:r>
        <w:rPr>
          <w:rFonts w:ascii="Times New Roman" w:hAnsi="Times New Roman" w:cs="Times New Roman" w:hint="eastAsia"/>
          <w:sz w:val="24"/>
          <w:szCs w:val="24"/>
        </w:rPr>
        <w:t xml:space="preserve">: </w:t>
      </w:r>
      <w:r w:rsidRPr="00054334">
        <w:rPr>
          <w:rFonts w:ascii="Tahoma" w:hAnsi="Tahoma" w:cs="Tahoma"/>
          <w:sz w:val="24"/>
          <w:szCs w:val="24"/>
        </w:rPr>
        <w:t xml:space="preserve">encoding = weight * </w:t>
      </w:r>
      <w:proofErr w:type="spellStart"/>
      <w:r w:rsidRPr="00054334">
        <w:rPr>
          <w:rFonts w:ascii="Tahoma" w:hAnsi="Tahoma" w:cs="Tahoma"/>
          <w:sz w:val="24"/>
          <w:szCs w:val="24"/>
        </w:rPr>
        <w:t>in_category</w:t>
      </w:r>
      <w:proofErr w:type="spellEnd"/>
      <w:r w:rsidRPr="00054334">
        <w:rPr>
          <w:rFonts w:ascii="Tahoma" w:hAnsi="Tahoma" w:cs="Tahoma"/>
          <w:sz w:val="24"/>
          <w:szCs w:val="24"/>
        </w:rPr>
        <w:t xml:space="preserve"> + (1 - weight) * overall</w:t>
      </w:r>
      <w:r>
        <w:rPr>
          <w:rFonts w:ascii="Times New Roman" w:hAnsi="Times New Roman" w:cs="Times New Roman" w:hint="eastAsia"/>
          <w:sz w:val="24"/>
          <w:szCs w:val="24"/>
        </w:rPr>
        <w:t xml:space="preserve">, where </w:t>
      </w:r>
      <w:proofErr w:type="spellStart"/>
      <w:r>
        <w:rPr>
          <w:rFonts w:ascii="Times New Roman" w:hAnsi="Times New Roman" w:cs="Times New Roman" w:hint="eastAsia"/>
          <w:sz w:val="24"/>
          <w:szCs w:val="24"/>
        </w:rPr>
        <w:t>weight</w:t>
      </w:r>
      <w:r w:rsidRPr="00054334">
        <w:rPr>
          <w:rFonts w:ascii="Times New Roman" w:hAnsi="Times New Roman" w:cs="Times New Roman"/>
          <w:sz w:val="24"/>
          <w:szCs w:val="24"/>
        </w:rPr>
        <w:t>is</w:t>
      </w:r>
      <w:proofErr w:type="spellEnd"/>
      <w:r w:rsidRPr="00054334">
        <w:rPr>
          <w:rFonts w:ascii="Times New Roman" w:hAnsi="Times New Roman" w:cs="Times New Roman"/>
          <w:sz w:val="24"/>
          <w:szCs w:val="24"/>
        </w:rPr>
        <w:t xml:space="preserve"> a value between 0 and 1 calculated from the category frequency.</w:t>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054334" w:rsidRP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sz w:val="24"/>
          <w:szCs w:val="24"/>
        </w:rPr>
      </w:pPr>
      <w:r w:rsidRPr="00054334">
        <w:rPr>
          <w:rFonts w:ascii="Times New Roman" w:hAnsi="Times New Roman" w:cs="Times New Roman"/>
          <w:sz w:val="24"/>
          <w:szCs w:val="24"/>
        </w:rPr>
        <w:t xml:space="preserve">An easy way to determine the value for </w:t>
      </w:r>
      <w:r w:rsidRPr="00054334">
        <w:rPr>
          <w:rFonts w:ascii="Tahoma" w:hAnsi="Tahoma" w:cs="Tahoma"/>
          <w:sz w:val="24"/>
          <w:szCs w:val="24"/>
        </w:rPr>
        <w:t>weight</w:t>
      </w:r>
      <w:r w:rsidRPr="00054334">
        <w:rPr>
          <w:rFonts w:ascii="Times New Roman" w:hAnsi="Times New Roman" w:cs="Times New Roman"/>
          <w:sz w:val="24"/>
          <w:szCs w:val="24"/>
        </w:rPr>
        <w:t xml:space="preserve"> is to compute an m-estimate:</w:t>
      </w:r>
      <w:r>
        <w:rPr>
          <w:rFonts w:ascii="Times New Roman" w:hAnsi="Times New Roman" w:cs="Times New Roman" w:hint="eastAsia"/>
          <w:sz w:val="24"/>
          <w:szCs w:val="24"/>
        </w:rPr>
        <w:t xml:space="preserve"> </w:t>
      </w:r>
      <w:r w:rsidRPr="00054334">
        <w:rPr>
          <w:rFonts w:ascii="Tahoma" w:hAnsi="Tahoma" w:cs="Tahoma"/>
          <w:sz w:val="24"/>
          <w:szCs w:val="24"/>
        </w:rPr>
        <w:t>weight = n / (n + m)</w:t>
      </w:r>
      <w:r>
        <w:rPr>
          <w:rFonts w:ascii="Times New Roman" w:hAnsi="Times New Roman" w:cs="Times New Roman" w:hint="eastAsia"/>
          <w:sz w:val="24"/>
          <w:szCs w:val="24"/>
        </w:rPr>
        <w:t xml:space="preserve">, </w:t>
      </w:r>
      <w:r w:rsidRPr="00054334">
        <w:rPr>
          <w:rFonts w:ascii="Times New Roman" w:hAnsi="Times New Roman" w:cs="Times New Roman"/>
          <w:sz w:val="24"/>
          <w:szCs w:val="24"/>
        </w:rPr>
        <w:t xml:space="preserve">where </w:t>
      </w:r>
      <w:r w:rsidRPr="00054334">
        <w:rPr>
          <w:rFonts w:ascii="Tahoma" w:hAnsi="Tahoma" w:cs="Tahoma"/>
          <w:sz w:val="24"/>
          <w:szCs w:val="24"/>
        </w:rPr>
        <w:t>n</w:t>
      </w:r>
      <w:r w:rsidRPr="00054334">
        <w:rPr>
          <w:rFonts w:ascii="Times New Roman" w:hAnsi="Times New Roman" w:cs="Times New Roman"/>
          <w:sz w:val="24"/>
          <w:szCs w:val="24"/>
        </w:rPr>
        <w:t xml:space="preserve"> is the total number of times that category oc</w:t>
      </w:r>
      <w:r>
        <w:rPr>
          <w:rFonts w:ascii="Times New Roman" w:hAnsi="Times New Roman" w:cs="Times New Roman"/>
          <w:sz w:val="24"/>
          <w:szCs w:val="24"/>
        </w:rPr>
        <w:t xml:space="preserve">curs in the data. The </w:t>
      </w:r>
      <w:proofErr w:type="spellStart"/>
      <w:r>
        <w:rPr>
          <w:rFonts w:ascii="Times New Roman" w:hAnsi="Times New Roman" w:cs="Times New Roman"/>
          <w:sz w:val="24"/>
          <w:szCs w:val="24"/>
        </w:rPr>
        <w:t>parameter</w:t>
      </w:r>
      <w:r w:rsidRPr="00054334">
        <w:rPr>
          <w:rFonts w:ascii="Tahoma" w:hAnsi="Tahoma" w:cs="Tahoma"/>
          <w:sz w:val="24"/>
          <w:szCs w:val="24"/>
        </w:rPr>
        <w:t>m</w:t>
      </w:r>
      <w:proofErr w:type="spellEnd"/>
      <w:r w:rsidRPr="00054334">
        <w:rPr>
          <w:rFonts w:ascii="Times New Roman" w:hAnsi="Times New Roman" w:cs="Times New Roman"/>
          <w:sz w:val="24"/>
          <w:szCs w:val="24"/>
        </w:rPr>
        <w:t xml:space="preserve"> determines the "smoothing factor". Larger values of </w:t>
      </w:r>
      <w:r w:rsidRPr="00054334">
        <w:rPr>
          <w:rFonts w:ascii="Tahoma" w:hAnsi="Tahoma" w:cs="Tahoma"/>
          <w:sz w:val="24"/>
          <w:szCs w:val="24"/>
        </w:rPr>
        <w:t>m</w:t>
      </w:r>
      <w:r w:rsidRPr="00054334">
        <w:rPr>
          <w:rFonts w:ascii="Times New Roman" w:hAnsi="Times New Roman" w:cs="Times New Roman"/>
          <w:sz w:val="24"/>
          <w:szCs w:val="24"/>
        </w:rPr>
        <w:t xml:space="preserve"> put more weight on the overall estimate.</w:t>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hint="eastAsia"/>
          <w:sz w:val="24"/>
          <w:szCs w:val="24"/>
        </w:rPr>
      </w:pPr>
      <w:r>
        <w:rPr>
          <w:noProof/>
        </w:rPr>
        <w:drawing>
          <wp:inline distT="0" distB="0" distL="0" distR="0" wp14:anchorId="5B2D1F45" wp14:editId="02CF892F">
            <wp:extent cx="4333875" cy="3066197"/>
            <wp:effectExtent l="0" t="0" r="0" b="1270"/>
            <wp:docPr id="1" name="Picture 1" descr="https://storage.googleapis.com/kaggle-media/learn/images/1uVtQ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1uVtQE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066197"/>
                    </a:xfrm>
                    <a:prstGeom prst="rect">
                      <a:avLst/>
                    </a:prstGeom>
                    <a:noFill/>
                    <a:ln>
                      <a:noFill/>
                    </a:ln>
                  </pic:spPr>
                </pic:pic>
              </a:graphicData>
            </a:graphic>
          </wp:inline>
        </w:drawing>
      </w: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sz w:val="24"/>
          <w:szCs w:val="24"/>
        </w:rPr>
      </w:pPr>
    </w:p>
    <w:p w:rsidR="00054334" w:rsidRDefault="00054334"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sidRPr="00054334">
        <w:rPr>
          <w:rFonts w:ascii="Times New Roman" w:hAnsi="Times New Roman" w:cs="Times New Roman"/>
          <w:sz w:val="24"/>
          <w:szCs w:val="24"/>
        </w:rPr>
        <w:t xml:space="preserve">In the </w:t>
      </w:r>
      <w:r w:rsidRPr="00054334">
        <w:rPr>
          <w:rFonts w:ascii="Times New Roman" w:hAnsi="Times New Roman" w:cs="Times New Roman"/>
          <w:i/>
          <w:sz w:val="24"/>
          <w:szCs w:val="24"/>
        </w:rPr>
        <w:t>Automobiles</w:t>
      </w:r>
      <w:r w:rsidRPr="00054334">
        <w:rPr>
          <w:rFonts w:ascii="Times New Roman" w:hAnsi="Times New Roman" w:cs="Times New Roman"/>
          <w:sz w:val="24"/>
          <w:szCs w:val="24"/>
        </w:rPr>
        <w:t xml:space="preserve"> dataset</w:t>
      </w:r>
      <w:r w:rsidR="00A71466">
        <w:rPr>
          <w:rFonts w:ascii="Times New Roman" w:hAnsi="Times New Roman" w:cs="Times New Roman" w:hint="eastAsia"/>
          <w:sz w:val="24"/>
          <w:szCs w:val="24"/>
        </w:rPr>
        <w:t>,</w:t>
      </w:r>
      <w:r w:rsidRPr="00054334">
        <w:rPr>
          <w:rFonts w:ascii="Times New Roman" w:hAnsi="Times New Roman" w:cs="Times New Roman"/>
          <w:sz w:val="24"/>
          <w:szCs w:val="24"/>
        </w:rPr>
        <w:t xml:space="preserve"> there are three cars with the make </w:t>
      </w:r>
      <w:proofErr w:type="spellStart"/>
      <w:proofErr w:type="gramStart"/>
      <w:r w:rsidRPr="00A71466">
        <w:rPr>
          <w:rFonts w:ascii="Tahoma" w:hAnsi="Tahoma" w:cs="Tahoma"/>
          <w:sz w:val="24"/>
          <w:szCs w:val="24"/>
        </w:rPr>
        <w:t>chevrolet</w:t>
      </w:r>
      <w:proofErr w:type="spellEnd"/>
      <w:proofErr w:type="gramEnd"/>
      <w:r w:rsidRPr="00054334">
        <w:rPr>
          <w:rFonts w:ascii="Times New Roman" w:hAnsi="Times New Roman" w:cs="Times New Roman"/>
          <w:sz w:val="24"/>
          <w:szCs w:val="24"/>
        </w:rPr>
        <w:t xml:space="preserve">. If you chose </w:t>
      </w:r>
      <w:r w:rsidRPr="00A71466">
        <w:rPr>
          <w:rFonts w:ascii="Tahoma" w:hAnsi="Tahoma" w:cs="Tahoma"/>
          <w:sz w:val="24"/>
          <w:szCs w:val="24"/>
        </w:rPr>
        <w:t>m=2.0</w:t>
      </w:r>
      <w:proofErr w:type="gramStart"/>
      <w:r w:rsidR="00A71466">
        <w:rPr>
          <w:rFonts w:ascii="Times New Roman" w:hAnsi="Times New Roman" w:cs="Times New Roman"/>
          <w:sz w:val="24"/>
          <w:szCs w:val="24"/>
        </w:rPr>
        <w:t>,</w:t>
      </w:r>
      <w:r w:rsidRPr="00054334">
        <w:rPr>
          <w:rFonts w:ascii="Times New Roman" w:hAnsi="Times New Roman" w:cs="Times New Roman"/>
          <w:sz w:val="24"/>
          <w:szCs w:val="24"/>
        </w:rPr>
        <w:t>then</w:t>
      </w:r>
      <w:proofErr w:type="gramEnd"/>
      <w:r w:rsidRPr="00054334">
        <w:rPr>
          <w:rFonts w:ascii="Times New Roman" w:hAnsi="Times New Roman" w:cs="Times New Roman"/>
          <w:sz w:val="24"/>
          <w:szCs w:val="24"/>
        </w:rPr>
        <w:t xml:space="preserve"> the </w:t>
      </w:r>
      <w:proofErr w:type="spellStart"/>
      <w:r w:rsidRPr="00A71466">
        <w:rPr>
          <w:rFonts w:ascii="Tahoma" w:hAnsi="Tahoma" w:cs="Tahoma"/>
          <w:sz w:val="24"/>
          <w:szCs w:val="24"/>
        </w:rPr>
        <w:t>chevrolet</w:t>
      </w:r>
      <w:proofErr w:type="spellEnd"/>
      <w:r w:rsidRPr="00054334">
        <w:rPr>
          <w:rFonts w:ascii="Times New Roman" w:hAnsi="Times New Roman" w:cs="Times New Roman"/>
          <w:sz w:val="24"/>
          <w:szCs w:val="24"/>
        </w:rPr>
        <w:t xml:space="preserve"> category would be encoded with 60% of the average Chevrolet price plus 4</w:t>
      </w:r>
      <w:r w:rsidR="00A71466">
        <w:rPr>
          <w:rFonts w:ascii="Times New Roman" w:hAnsi="Times New Roman" w:cs="Times New Roman"/>
          <w:sz w:val="24"/>
          <w:szCs w:val="24"/>
        </w:rPr>
        <w:t>0% of the overall average price</w:t>
      </w:r>
      <w:r w:rsidR="00A71466">
        <w:rPr>
          <w:rFonts w:ascii="Times New Roman" w:hAnsi="Times New Roman" w:cs="Times New Roman" w:hint="eastAsia"/>
          <w:sz w:val="24"/>
          <w:szCs w:val="24"/>
        </w:rPr>
        <w:t>:</w:t>
      </w:r>
    </w:p>
    <w:p w:rsidR="00A71466" w:rsidRPr="00A71466" w:rsidRDefault="00A71466"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ahoma" w:hAnsi="Tahoma" w:cs="Tahoma"/>
          <w:sz w:val="24"/>
          <w:szCs w:val="24"/>
        </w:rPr>
      </w:pPr>
      <w:proofErr w:type="spellStart"/>
      <w:proofErr w:type="gramStart"/>
      <w:r w:rsidRPr="00A71466">
        <w:rPr>
          <w:rFonts w:ascii="Tahoma" w:hAnsi="Tahoma" w:cs="Tahoma"/>
          <w:sz w:val="24"/>
          <w:szCs w:val="24"/>
        </w:rPr>
        <w:t>chevrolet</w:t>
      </w:r>
      <w:proofErr w:type="spellEnd"/>
      <w:proofErr w:type="gramEnd"/>
      <w:r w:rsidRPr="00A71466">
        <w:rPr>
          <w:rFonts w:ascii="Tahoma" w:hAnsi="Tahoma" w:cs="Tahoma"/>
          <w:sz w:val="24"/>
          <w:szCs w:val="24"/>
        </w:rPr>
        <w:t xml:space="preserve"> = 0.6 * 6000.00 + 0.4 * 13285.03</w:t>
      </w:r>
    </w:p>
    <w:p w:rsidR="00A71466" w:rsidRDefault="00A71466"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A71466" w:rsidRDefault="00A71466"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sidRPr="00A71466">
        <w:rPr>
          <w:rFonts w:ascii="Times New Roman" w:hAnsi="Times New Roman" w:cs="Times New Roman"/>
          <w:sz w:val="24"/>
          <w:szCs w:val="24"/>
        </w:rPr>
        <w:t xml:space="preserve">When choosing a value for </w:t>
      </w:r>
      <w:r w:rsidRPr="00A71466">
        <w:rPr>
          <w:rFonts w:ascii="Tahoma" w:hAnsi="Tahoma" w:cs="Tahoma"/>
          <w:sz w:val="24"/>
          <w:szCs w:val="24"/>
        </w:rPr>
        <w:t>m</w:t>
      </w:r>
      <w:r w:rsidRPr="00A71466">
        <w:rPr>
          <w:rFonts w:ascii="Times New Roman" w:hAnsi="Times New Roman" w:cs="Times New Roman"/>
          <w:sz w:val="24"/>
          <w:szCs w:val="24"/>
        </w:rPr>
        <w:t xml:space="preserve">, consider how noisy you expect the categories to be. Does the price of a vehicle vary a great deal within each make? Would you need a lot of data to get good estimates? If so, it could be better to choose a larger value for </w:t>
      </w:r>
      <w:r w:rsidRPr="00A71466">
        <w:rPr>
          <w:rFonts w:ascii="Tahoma" w:hAnsi="Tahoma" w:cs="Tahoma"/>
          <w:sz w:val="24"/>
          <w:szCs w:val="24"/>
        </w:rPr>
        <w:t>m</w:t>
      </w:r>
      <w:r w:rsidRPr="00A71466">
        <w:rPr>
          <w:rFonts w:ascii="Times New Roman" w:hAnsi="Times New Roman" w:cs="Times New Roman"/>
          <w:sz w:val="24"/>
          <w:szCs w:val="24"/>
        </w:rPr>
        <w:t>; if the average price for each make were relatively stable, a smaller value could be okay.</w:t>
      </w:r>
    </w:p>
    <w:p w:rsidR="00A71466" w:rsidRDefault="00A71466"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p>
    <w:p w:rsidR="00A71466" w:rsidRDefault="00A71466" w:rsidP="0005433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Target encoding is great for:</w:t>
      </w:r>
    </w:p>
    <w:p w:rsidR="00A71466" w:rsidRPr="00A71466" w:rsidRDefault="00A71466" w:rsidP="00A71466">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b/>
          <w:sz w:val="24"/>
          <w:szCs w:val="24"/>
        </w:rPr>
      </w:pPr>
      <w:r w:rsidRPr="00A71466">
        <w:rPr>
          <w:rFonts w:ascii="Times New Roman" w:hAnsi="Times New Roman" w:cs="Times New Roman" w:hint="eastAsia"/>
          <w:b/>
          <w:sz w:val="24"/>
          <w:szCs w:val="24"/>
        </w:rPr>
        <w:t>High-cardinality features</w:t>
      </w:r>
    </w:p>
    <w:p w:rsidR="00A71466" w:rsidRPr="00A71466" w:rsidRDefault="00A71466" w:rsidP="00A71466">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sz w:val="24"/>
          <w:szCs w:val="24"/>
        </w:rPr>
      </w:pPr>
      <w:r w:rsidRPr="00A71466">
        <w:rPr>
          <w:rFonts w:ascii="Times New Roman" w:hAnsi="Times New Roman" w:cs="Times New Roman"/>
          <w:sz w:val="24"/>
          <w:szCs w:val="24"/>
        </w:rPr>
        <w:t>A feature with a large number of categories can be troublesome to encode: a one-hot encoding would generate too many features and alternatives, like a label encoding, might not be appropriate for that feature. A target encoding derives numbers for the categories using the feature's most important property: its relationship with the target.</w:t>
      </w:r>
    </w:p>
    <w:p w:rsidR="00A71466" w:rsidRPr="00A71466" w:rsidRDefault="00A71466" w:rsidP="00A71466">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b/>
          <w:sz w:val="24"/>
          <w:szCs w:val="24"/>
        </w:rPr>
      </w:pPr>
      <w:r w:rsidRPr="00A71466">
        <w:rPr>
          <w:rFonts w:ascii="Times New Roman" w:hAnsi="Times New Roman" w:cs="Times New Roman" w:hint="eastAsia"/>
          <w:b/>
          <w:sz w:val="24"/>
          <w:szCs w:val="24"/>
        </w:rPr>
        <w:t>Domain-motivated features</w:t>
      </w:r>
    </w:p>
    <w:p w:rsidR="00A71466" w:rsidRDefault="00A71466" w:rsidP="00A71466">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sz w:val="24"/>
          <w:szCs w:val="24"/>
        </w:rPr>
      </w:pPr>
      <w:r w:rsidRPr="00A71466">
        <w:rPr>
          <w:rFonts w:ascii="Times New Roman" w:hAnsi="Times New Roman" w:cs="Times New Roman"/>
          <w:sz w:val="24"/>
          <w:szCs w:val="24"/>
        </w:rPr>
        <w:t xml:space="preserve">From prior experience, you might suspect that a categorical feature should be important even if it scored poorly with a feature metric. A target encoding can help reveal a feature's true </w:t>
      </w:r>
      <w:proofErr w:type="spellStart"/>
      <w:r w:rsidRPr="00A71466">
        <w:rPr>
          <w:rFonts w:ascii="Times New Roman" w:hAnsi="Times New Roman" w:cs="Times New Roman"/>
          <w:sz w:val="24"/>
          <w:szCs w:val="24"/>
        </w:rPr>
        <w:t>informativeness</w:t>
      </w:r>
      <w:proofErr w:type="spellEnd"/>
      <w:r w:rsidRPr="00A71466">
        <w:rPr>
          <w:rFonts w:ascii="Times New Roman" w:hAnsi="Times New Roman" w:cs="Times New Roman"/>
          <w:sz w:val="24"/>
          <w:szCs w:val="24"/>
        </w:rPr>
        <w:t>.</w:t>
      </w:r>
    </w:p>
    <w:p w:rsidR="00A71466" w:rsidRPr="00A71466" w:rsidRDefault="00A71466" w:rsidP="00A7146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sz w:val="24"/>
          <w:szCs w:val="24"/>
        </w:rPr>
      </w:pPr>
      <w:bookmarkStart w:id="1" w:name="_GoBack"/>
      <w:bookmarkEnd w:id="1"/>
    </w:p>
    <w:sectPr w:rsidR="00A71466" w:rsidRPr="00A7146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97F37"/>
    <w:multiLevelType w:val="hybridMultilevel"/>
    <w:tmpl w:val="9B163C12"/>
    <w:lvl w:ilvl="0" w:tplc="8774CF2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054334"/>
    <w:rsid w:val="00225C11"/>
    <w:rsid w:val="00585163"/>
    <w:rsid w:val="007C0AA5"/>
    <w:rsid w:val="008634C9"/>
    <w:rsid w:val="00A71466"/>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418255509">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2024-02-07T09:27:00Z</dcterms:modified>
</cp:coreProperties>
</file>