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815B20" w:rsidP="00815B20">
      <w:pPr>
        <w:pBdr>
          <w:bottom w:val="single" w:sz="6" w:space="1" w:color="auto"/>
        </w:pBdr>
        <w:adjustRightInd w:val="0"/>
        <w:snapToGrid w:val="0"/>
        <w:spacing w:after="0" w:line="240" w:lineRule="auto"/>
        <w:rPr>
          <w:rFonts w:ascii="Times New Roman" w:hAnsi="Times New Roman" w:cs="Times New Roman" w:hint="eastAsia"/>
          <w:sz w:val="24"/>
          <w:szCs w:val="24"/>
        </w:rPr>
      </w:pPr>
      <w:r>
        <w:rPr>
          <w:rFonts w:ascii="Times New Roman" w:hAnsi="Times New Roman" w:cs="Times New Roman" w:hint="eastAsia"/>
          <w:sz w:val="24"/>
          <w:szCs w:val="24"/>
        </w:rPr>
        <w:t>Artificial Intelligence Ethics: 1</w:t>
      </w:r>
      <w:r w:rsidRPr="00815B20">
        <w:rPr>
          <w:rFonts w:ascii="Times New Roman" w:hAnsi="Times New Roman" w:cs="Times New Roman" w:hint="eastAsia"/>
          <w:sz w:val="24"/>
          <w:szCs w:val="24"/>
          <w:vertAlign w:val="superscript"/>
        </w:rPr>
        <w:t>st</w:t>
      </w:r>
      <w:r>
        <w:rPr>
          <w:rFonts w:ascii="Times New Roman" w:hAnsi="Times New Roman" w:cs="Times New Roman" w:hint="eastAsia"/>
          <w:sz w:val="24"/>
          <w:szCs w:val="24"/>
        </w:rPr>
        <w:t xml:space="preserve"> lesson </w:t>
      </w:r>
      <w:r>
        <w:rPr>
          <w:rFonts w:ascii="Times New Roman" w:hAnsi="Times New Roman" w:cs="Times New Roman"/>
          <w:sz w:val="24"/>
          <w:szCs w:val="24"/>
        </w:rPr>
        <w:t>–</w:t>
      </w:r>
      <w:r>
        <w:rPr>
          <w:rFonts w:ascii="Times New Roman" w:hAnsi="Times New Roman" w:cs="Times New Roman" w:hint="eastAsia"/>
          <w:sz w:val="24"/>
          <w:szCs w:val="24"/>
        </w:rPr>
        <w:t xml:space="preserve"> Artificial Intelligence Basics</w:t>
      </w:r>
    </w:p>
    <w:p w:rsidR="00815B20" w:rsidRDefault="00815B20" w:rsidP="00815B20">
      <w:pPr>
        <w:adjustRightInd w:val="0"/>
        <w:snapToGrid w:val="0"/>
        <w:spacing w:after="0" w:line="240" w:lineRule="auto"/>
        <w:jc w:val="both"/>
        <w:rPr>
          <w:rFonts w:ascii="Times New Roman" w:hAnsi="Times New Roman" w:cs="Times New Roman" w:hint="eastAsia"/>
          <w:sz w:val="24"/>
          <w:szCs w:val="24"/>
        </w:rPr>
      </w:pPr>
    </w:p>
    <w:p w:rsidR="00815B20" w:rsidRDefault="00815B20" w:rsidP="00815B20">
      <w:pPr>
        <w:adjustRightInd w:val="0"/>
        <w:snapToGrid w:val="0"/>
        <w:spacing w:after="0" w:line="240" w:lineRule="auto"/>
        <w:jc w:val="both"/>
        <w:rPr>
          <w:rFonts w:ascii="Times New Roman" w:hAnsi="Times New Roman" w:cs="Times New Roman" w:hint="eastAsia"/>
          <w:sz w:val="24"/>
          <w:szCs w:val="24"/>
        </w:rPr>
      </w:pPr>
      <w:r w:rsidRPr="00815B20">
        <w:rPr>
          <w:rFonts w:ascii="Times New Roman" w:hAnsi="Times New Roman" w:cs="Times New Roman"/>
          <w:sz w:val="24"/>
          <w:szCs w:val="24"/>
        </w:rPr>
        <w:t>AI increasingly has an impact on everything from social media to healthcare. AI is used to make credit card decisions, to conduct video surveillance in airports, and to inform military operations. These technologies have the potential to harm or help the people that they serve</w:t>
      </w:r>
      <w:r>
        <w:rPr>
          <w:rFonts w:ascii="Times New Roman" w:hAnsi="Times New Roman" w:cs="Times New Roman"/>
          <w:sz w:val="24"/>
          <w:szCs w:val="24"/>
        </w:rPr>
        <w:t xml:space="preserve">. By applying an ethical lens, </w:t>
      </w:r>
      <w:r>
        <w:rPr>
          <w:rFonts w:ascii="Times New Roman" w:hAnsi="Times New Roman" w:cs="Times New Roman" w:hint="eastAsia"/>
          <w:sz w:val="24"/>
          <w:szCs w:val="24"/>
        </w:rPr>
        <w:t>programm</w:t>
      </w:r>
      <w:r w:rsidRPr="00815B20">
        <w:rPr>
          <w:rFonts w:ascii="Times New Roman" w:hAnsi="Times New Roman" w:cs="Times New Roman"/>
          <w:sz w:val="24"/>
          <w:szCs w:val="24"/>
        </w:rPr>
        <w:t>e</w:t>
      </w:r>
      <w:r>
        <w:rPr>
          <w:rFonts w:ascii="Times New Roman" w:hAnsi="Times New Roman" w:cs="Times New Roman" w:hint="eastAsia"/>
          <w:sz w:val="24"/>
          <w:szCs w:val="24"/>
        </w:rPr>
        <w:t>rs</w:t>
      </w:r>
      <w:r w:rsidRPr="00815B20">
        <w:rPr>
          <w:rFonts w:ascii="Times New Roman" w:hAnsi="Times New Roman" w:cs="Times New Roman"/>
          <w:sz w:val="24"/>
          <w:szCs w:val="24"/>
        </w:rPr>
        <w:t xml:space="preserve"> can work toward identifying the harms that these technologies can cause to people</w:t>
      </w:r>
      <w:r>
        <w:rPr>
          <w:rFonts w:ascii="Times New Roman" w:hAnsi="Times New Roman" w:cs="Times New Roman" w:hint="eastAsia"/>
          <w:sz w:val="24"/>
          <w:szCs w:val="24"/>
        </w:rPr>
        <w:t>,</w:t>
      </w:r>
      <w:r w:rsidRPr="00815B20">
        <w:rPr>
          <w:rFonts w:ascii="Times New Roman" w:hAnsi="Times New Roman" w:cs="Times New Roman"/>
          <w:sz w:val="24"/>
          <w:szCs w:val="24"/>
        </w:rPr>
        <w:t xml:space="preserve"> design</w:t>
      </w:r>
      <w:r>
        <w:rPr>
          <w:rFonts w:ascii="Times New Roman" w:hAnsi="Times New Roman" w:cs="Times New Roman" w:hint="eastAsia"/>
          <w:sz w:val="24"/>
          <w:szCs w:val="24"/>
        </w:rPr>
        <w:t>,</w:t>
      </w:r>
      <w:r w:rsidRPr="00815B20">
        <w:rPr>
          <w:rFonts w:ascii="Times New Roman" w:hAnsi="Times New Roman" w:cs="Times New Roman"/>
          <w:sz w:val="24"/>
          <w:szCs w:val="24"/>
        </w:rPr>
        <w:t xml:space="preserve"> and build them to reduce these harms - or decide not to build them.</w:t>
      </w:r>
    </w:p>
    <w:p w:rsidR="00815B20" w:rsidRDefault="00815B20" w:rsidP="00815B20">
      <w:pPr>
        <w:adjustRightInd w:val="0"/>
        <w:snapToGrid w:val="0"/>
        <w:spacing w:after="0" w:line="240" w:lineRule="auto"/>
        <w:jc w:val="both"/>
        <w:rPr>
          <w:rFonts w:ascii="Times New Roman" w:hAnsi="Times New Roman" w:cs="Times New Roman" w:hint="eastAsia"/>
          <w:sz w:val="24"/>
          <w:szCs w:val="24"/>
        </w:rPr>
      </w:pPr>
    </w:p>
    <w:p w:rsidR="00815B20" w:rsidRDefault="00815B20" w:rsidP="00815B20">
      <w:pPr>
        <w:adjustRightInd w:val="0"/>
        <w:snapToGrid w:val="0"/>
        <w:spacing w:after="0" w:line="240" w:lineRule="auto"/>
        <w:jc w:val="both"/>
        <w:rPr>
          <w:rFonts w:ascii="Times New Roman" w:hAnsi="Times New Roman" w:cs="Times New Roman" w:hint="eastAsia"/>
          <w:sz w:val="24"/>
          <w:szCs w:val="24"/>
        </w:rPr>
      </w:pPr>
      <w:r w:rsidRPr="00815B20">
        <w:rPr>
          <w:rFonts w:ascii="Times New Roman" w:hAnsi="Times New Roman" w:cs="Times New Roman"/>
          <w:sz w:val="24"/>
          <w:szCs w:val="24"/>
        </w:rPr>
        <w:t>This course covers several topics:</w:t>
      </w:r>
    </w:p>
    <w:p w:rsidR="00815B20" w:rsidRDefault="00815B20" w:rsidP="00815B20">
      <w:pPr>
        <w:pStyle w:val="ListParagraph"/>
        <w:numPr>
          <w:ilvl w:val="0"/>
          <w:numId w:val="1"/>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In the </w:t>
      </w:r>
      <w:r w:rsidRPr="00815B20">
        <w:rPr>
          <w:rFonts w:ascii="Times New Roman" w:hAnsi="Times New Roman" w:cs="Times New Roman" w:hint="eastAsia"/>
          <w:b/>
          <w:i/>
          <w:sz w:val="24"/>
          <w:szCs w:val="24"/>
        </w:rPr>
        <w:t>human-centered design</w:t>
      </w:r>
      <w:r>
        <w:rPr>
          <w:rFonts w:ascii="Times New Roman" w:hAnsi="Times New Roman" w:cs="Times New Roman" w:hint="eastAsia"/>
          <w:sz w:val="24"/>
          <w:szCs w:val="24"/>
        </w:rPr>
        <w:t xml:space="preserve"> lesson, users will learn how to </w:t>
      </w:r>
      <w:r w:rsidRPr="00815B20">
        <w:rPr>
          <w:rFonts w:ascii="Times New Roman" w:hAnsi="Times New Roman" w:cs="Times New Roman"/>
          <w:sz w:val="24"/>
          <w:szCs w:val="24"/>
        </w:rPr>
        <w:t>design an AI system to ensure that it serves the needs of the people that it is intended for.</w:t>
      </w:r>
    </w:p>
    <w:p w:rsidR="00815B20" w:rsidRDefault="00815B20" w:rsidP="00815B20">
      <w:pPr>
        <w:pStyle w:val="ListParagraph"/>
        <w:numPr>
          <w:ilvl w:val="0"/>
          <w:numId w:val="1"/>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In the </w:t>
      </w:r>
      <w:r w:rsidRPr="00815B20">
        <w:rPr>
          <w:rFonts w:ascii="Times New Roman" w:hAnsi="Times New Roman" w:cs="Times New Roman" w:hint="eastAsia"/>
          <w:b/>
          <w:i/>
          <w:sz w:val="24"/>
          <w:szCs w:val="24"/>
        </w:rPr>
        <w:t>bias</w:t>
      </w:r>
      <w:r>
        <w:rPr>
          <w:rFonts w:ascii="Times New Roman" w:hAnsi="Times New Roman" w:cs="Times New Roman" w:hint="eastAsia"/>
          <w:sz w:val="24"/>
          <w:szCs w:val="24"/>
        </w:rPr>
        <w:t xml:space="preserve"> lesson, users will determine how AI systems </w:t>
      </w:r>
      <w:r w:rsidRPr="00815B20">
        <w:rPr>
          <w:rFonts w:ascii="Times New Roman" w:hAnsi="Times New Roman" w:cs="Times New Roman"/>
          <w:sz w:val="24"/>
          <w:szCs w:val="24"/>
        </w:rPr>
        <w:t>can learn to discriminate against certain groups.</w:t>
      </w:r>
    </w:p>
    <w:p w:rsidR="00815B20" w:rsidRDefault="00815B20" w:rsidP="00815B20">
      <w:pPr>
        <w:pStyle w:val="ListParagraph"/>
        <w:numPr>
          <w:ilvl w:val="0"/>
          <w:numId w:val="1"/>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In the </w:t>
      </w:r>
      <w:r w:rsidRPr="00815B20">
        <w:rPr>
          <w:rFonts w:ascii="Times New Roman" w:hAnsi="Times New Roman" w:cs="Times New Roman" w:hint="eastAsia"/>
          <w:b/>
          <w:i/>
          <w:sz w:val="24"/>
          <w:szCs w:val="24"/>
        </w:rPr>
        <w:t>fairness</w:t>
      </w:r>
      <w:r>
        <w:rPr>
          <w:rFonts w:ascii="Times New Roman" w:hAnsi="Times New Roman" w:cs="Times New Roman" w:hint="eastAsia"/>
          <w:sz w:val="24"/>
          <w:szCs w:val="24"/>
        </w:rPr>
        <w:t xml:space="preserve"> lesson, users will learn to quantify </w:t>
      </w:r>
      <w:r w:rsidRPr="00815B20">
        <w:rPr>
          <w:rFonts w:ascii="Times New Roman" w:hAnsi="Times New Roman" w:cs="Times New Roman"/>
          <w:sz w:val="24"/>
          <w:szCs w:val="24"/>
        </w:rPr>
        <w:t>the extent of the bias in AI systems.</w:t>
      </w:r>
    </w:p>
    <w:p w:rsidR="00815B20" w:rsidRDefault="00815B20" w:rsidP="00815B20">
      <w:pPr>
        <w:pStyle w:val="ListParagraph"/>
        <w:numPr>
          <w:ilvl w:val="0"/>
          <w:numId w:val="1"/>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 xml:space="preserve">In the </w:t>
      </w:r>
      <w:r w:rsidRPr="00815B20">
        <w:rPr>
          <w:rFonts w:ascii="Times New Roman" w:hAnsi="Times New Roman" w:cs="Times New Roman" w:hint="eastAsia"/>
          <w:b/>
          <w:i/>
          <w:sz w:val="24"/>
          <w:szCs w:val="24"/>
        </w:rPr>
        <w:t>model cards</w:t>
      </w:r>
      <w:r>
        <w:rPr>
          <w:rFonts w:ascii="Times New Roman" w:hAnsi="Times New Roman" w:cs="Times New Roman" w:hint="eastAsia"/>
          <w:sz w:val="24"/>
          <w:szCs w:val="24"/>
        </w:rPr>
        <w:t xml:space="preserve"> lesson, users will </w:t>
      </w:r>
      <w:r w:rsidRPr="00815B20">
        <w:rPr>
          <w:rFonts w:ascii="Times New Roman" w:hAnsi="Times New Roman" w:cs="Times New Roman"/>
          <w:sz w:val="24"/>
          <w:szCs w:val="24"/>
        </w:rPr>
        <w:t>learn how to use a popular framework for improving public accountability for AI models.</w:t>
      </w:r>
    </w:p>
    <w:p w:rsidR="00815B20" w:rsidRDefault="00815B20" w:rsidP="00815B20">
      <w:pPr>
        <w:adjustRightInd w:val="0"/>
        <w:snapToGrid w:val="0"/>
        <w:spacing w:after="0" w:line="240" w:lineRule="auto"/>
        <w:jc w:val="both"/>
        <w:rPr>
          <w:rFonts w:ascii="Times New Roman" w:hAnsi="Times New Roman" w:cs="Times New Roman" w:hint="eastAsia"/>
          <w:sz w:val="24"/>
          <w:szCs w:val="24"/>
        </w:rPr>
      </w:pPr>
    </w:p>
    <w:p w:rsidR="00815B20" w:rsidRDefault="00815B20" w:rsidP="00815B20">
      <w:pPr>
        <w:adjustRightInd w:val="0"/>
        <w:snapToGrid w:val="0"/>
        <w:spacing w:after="0" w:line="240" w:lineRule="auto"/>
        <w:jc w:val="both"/>
        <w:rPr>
          <w:rFonts w:ascii="Times New Roman" w:hAnsi="Times New Roman" w:cs="Times New Roman" w:hint="eastAsia"/>
          <w:sz w:val="24"/>
          <w:szCs w:val="24"/>
        </w:rPr>
      </w:pPr>
      <w:r w:rsidRPr="00815B20">
        <w:rPr>
          <w:rFonts w:ascii="Times New Roman" w:hAnsi="Times New Roman" w:cs="Times New Roman"/>
          <w:sz w:val="24"/>
          <w:szCs w:val="24"/>
        </w:rPr>
        <w:t xml:space="preserve">As the field of AI </w:t>
      </w:r>
      <w:proofErr w:type="gramStart"/>
      <w:r w:rsidRPr="00815B20">
        <w:rPr>
          <w:rFonts w:ascii="Times New Roman" w:hAnsi="Times New Roman" w:cs="Times New Roman"/>
          <w:sz w:val="24"/>
          <w:szCs w:val="24"/>
        </w:rPr>
        <w:t>evolves,</w:t>
      </w:r>
      <w:proofErr w:type="gramEnd"/>
      <w:r w:rsidRPr="00815B20">
        <w:rPr>
          <w:rFonts w:ascii="Times New Roman" w:hAnsi="Times New Roman" w:cs="Times New Roman"/>
          <w:sz w:val="24"/>
          <w:szCs w:val="24"/>
        </w:rPr>
        <w:t xml:space="preserve"> so does AI ethics. As a wise friend once told us, “</w:t>
      </w:r>
      <w:r w:rsidRPr="00815B20">
        <w:rPr>
          <w:rFonts w:ascii="Times New Roman" w:hAnsi="Times New Roman" w:cs="Times New Roman"/>
          <w:i/>
          <w:sz w:val="24"/>
          <w:szCs w:val="24"/>
        </w:rPr>
        <w:t>Ethics is a conversation.</w:t>
      </w:r>
      <w:r>
        <w:rPr>
          <w:rFonts w:ascii="Times New Roman" w:hAnsi="Times New Roman" w:cs="Times New Roman"/>
          <w:sz w:val="24"/>
          <w:szCs w:val="24"/>
        </w:rPr>
        <w:t xml:space="preserve">” This course can help </w:t>
      </w:r>
      <w:r w:rsidRPr="00815B20">
        <w:rPr>
          <w:rFonts w:ascii="Times New Roman" w:hAnsi="Times New Roman" w:cs="Times New Roman"/>
          <w:sz w:val="24"/>
          <w:szCs w:val="24"/>
        </w:rPr>
        <w:t>u</w:t>
      </w:r>
      <w:r>
        <w:rPr>
          <w:rFonts w:ascii="Times New Roman" w:hAnsi="Times New Roman" w:cs="Times New Roman" w:hint="eastAsia"/>
          <w:sz w:val="24"/>
          <w:szCs w:val="24"/>
        </w:rPr>
        <w:t>sers</w:t>
      </w:r>
      <w:r w:rsidRPr="00815B20">
        <w:rPr>
          <w:rFonts w:ascii="Times New Roman" w:hAnsi="Times New Roman" w:cs="Times New Roman"/>
          <w:sz w:val="24"/>
          <w:szCs w:val="24"/>
        </w:rPr>
        <w:t xml:space="preserve"> start that conversation, but not finish it. Some topics that do not cover include: AI’s potential impact on the digital technology divide between the rich and the poor, on jobs, and on the capabilities of authoritarian governments, among others. That said, throughout t</w:t>
      </w:r>
      <w:r>
        <w:rPr>
          <w:rFonts w:ascii="Times New Roman" w:hAnsi="Times New Roman" w:cs="Times New Roman"/>
          <w:sz w:val="24"/>
          <w:szCs w:val="24"/>
        </w:rPr>
        <w:t xml:space="preserve">he course, </w:t>
      </w:r>
      <w:r>
        <w:rPr>
          <w:rFonts w:ascii="Times New Roman" w:hAnsi="Times New Roman" w:cs="Times New Roman" w:hint="eastAsia"/>
          <w:sz w:val="24"/>
          <w:szCs w:val="24"/>
        </w:rPr>
        <w:t>us</w:t>
      </w:r>
      <w:r w:rsidRPr="00815B20">
        <w:rPr>
          <w:rFonts w:ascii="Times New Roman" w:hAnsi="Times New Roman" w:cs="Times New Roman"/>
          <w:sz w:val="24"/>
          <w:szCs w:val="24"/>
        </w:rPr>
        <w:t>e</w:t>
      </w:r>
      <w:r>
        <w:rPr>
          <w:rFonts w:ascii="Times New Roman" w:hAnsi="Times New Roman" w:cs="Times New Roman" w:hint="eastAsia"/>
          <w:sz w:val="24"/>
          <w:szCs w:val="24"/>
        </w:rPr>
        <w:t>rs</w:t>
      </w:r>
      <w:r w:rsidRPr="00815B20">
        <w:rPr>
          <w:rFonts w:ascii="Times New Roman" w:hAnsi="Times New Roman" w:cs="Times New Roman"/>
          <w:sz w:val="24"/>
          <w:szCs w:val="24"/>
        </w:rPr>
        <w:t xml:space="preserve"> recommend next steps for continuing </w:t>
      </w:r>
      <w:r>
        <w:rPr>
          <w:rFonts w:ascii="Times New Roman" w:hAnsi="Times New Roman" w:cs="Times New Roman" w:hint="eastAsia"/>
          <w:sz w:val="24"/>
          <w:szCs w:val="24"/>
        </w:rPr>
        <w:t xml:space="preserve">the progress of </w:t>
      </w:r>
      <w:r w:rsidRPr="00815B20">
        <w:rPr>
          <w:rFonts w:ascii="Times New Roman" w:hAnsi="Times New Roman" w:cs="Times New Roman"/>
          <w:sz w:val="24"/>
          <w:szCs w:val="24"/>
        </w:rPr>
        <w:t>learning and following the ethical conversation as it continues to evolve.</w:t>
      </w:r>
    </w:p>
    <w:p w:rsidR="00815B20" w:rsidRPr="00815B20" w:rsidRDefault="00815B20" w:rsidP="00815B20">
      <w:pPr>
        <w:adjustRightInd w:val="0"/>
        <w:snapToGrid w:val="0"/>
        <w:spacing w:after="0" w:line="240" w:lineRule="auto"/>
        <w:jc w:val="both"/>
        <w:rPr>
          <w:rFonts w:ascii="Times New Roman" w:hAnsi="Times New Roman" w:cs="Times New Roman"/>
          <w:sz w:val="24"/>
          <w:szCs w:val="24"/>
        </w:rPr>
      </w:pPr>
      <w:bookmarkStart w:id="0" w:name="_GoBack"/>
      <w:bookmarkEnd w:id="0"/>
    </w:p>
    <w:sectPr w:rsidR="00815B20" w:rsidRPr="00815B20"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166AD6"/>
    <w:multiLevelType w:val="hybridMultilevel"/>
    <w:tmpl w:val="CA72059A"/>
    <w:lvl w:ilvl="0" w:tplc="F4F892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B20"/>
    <w:rsid w:val="00815B20"/>
    <w:rsid w:val="00C13B21"/>
    <w:rsid w:val="00DA4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B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cp:revision>
  <dcterms:created xsi:type="dcterms:W3CDTF">2024-02-13T04:01:00Z</dcterms:created>
  <dcterms:modified xsi:type="dcterms:W3CDTF">2024-02-13T04:07:00Z</dcterms:modified>
</cp:coreProperties>
</file>