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1E4" w:rsidRDefault="00B931E4" w:rsidP="004621F9">
      <w:pPr>
        <w:jc w:val="center"/>
      </w:pPr>
    </w:p>
    <w:p w:rsidR="004357E8" w:rsidRDefault="004357E8" w:rsidP="005E12CF">
      <w:pPr>
        <w:jc w:val="center"/>
      </w:pPr>
      <w:r>
        <w:rPr>
          <w:noProof/>
          <w:szCs w:val="24"/>
          <w:lang w:eastAsia="en-US"/>
        </w:rPr>
        <w:drawing>
          <wp:inline distT="0" distB="0" distL="0" distR="0" wp14:anchorId="2C599F2C" wp14:editId="053C320E">
            <wp:extent cx="2420200" cy="620768"/>
            <wp:effectExtent l="0" t="0" r="0" b="8255"/>
            <wp:docPr id="2" name="Picture 2" descr="SWC-LOGO-h-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C-LOGO-h-c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8032" cy="638167"/>
                    </a:xfrm>
                    <a:prstGeom prst="rect">
                      <a:avLst/>
                    </a:prstGeom>
                    <a:noFill/>
                    <a:ln>
                      <a:noFill/>
                    </a:ln>
                  </pic:spPr>
                </pic:pic>
              </a:graphicData>
            </a:graphic>
          </wp:inline>
        </w:drawing>
      </w:r>
    </w:p>
    <w:p w:rsidR="004621F9" w:rsidRPr="00DE6191" w:rsidRDefault="00007A0B" w:rsidP="00E86D2B">
      <w:pPr>
        <w:pStyle w:val="Heading1"/>
        <w:jc w:val="center"/>
      </w:pPr>
      <w:bookmarkStart w:id="0" w:name="OLE_LINK36"/>
      <w:bookmarkStart w:id="1" w:name="OLE_LINK37"/>
      <w:r>
        <w:t>Final Project</w:t>
      </w:r>
      <w:r w:rsidR="004621F9" w:rsidRPr="00DE6191">
        <w:t xml:space="preserve"> Requirements</w:t>
      </w:r>
    </w:p>
    <w:p w:rsidR="001D55BF" w:rsidRPr="00DE6191" w:rsidRDefault="001D55BF" w:rsidP="005E12CF">
      <w:pPr>
        <w:pStyle w:val="NoSpacing"/>
        <w:jc w:val="right"/>
        <w:rPr>
          <w:rFonts w:ascii="Arial" w:hAnsi="Arial" w:cs="Arial"/>
          <w:sz w:val="24"/>
          <w:szCs w:val="24"/>
        </w:rPr>
      </w:pPr>
    </w:p>
    <w:bookmarkEnd w:id="0"/>
    <w:bookmarkEnd w:id="1"/>
    <w:p w:rsidR="00E86D2B" w:rsidRDefault="00E86D2B" w:rsidP="00E86D2B">
      <w:pPr>
        <w:pStyle w:val="Heading2"/>
      </w:pPr>
      <w:r>
        <w:t>Direc</w:t>
      </w:r>
      <w:bookmarkStart w:id="2" w:name="_GoBack"/>
      <w:bookmarkEnd w:id="2"/>
      <w:r>
        <w:t>tions</w:t>
      </w:r>
    </w:p>
    <w:p w:rsidR="009F0D95" w:rsidRPr="007B1BAC" w:rsidRDefault="009F0D95" w:rsidP="009F0D95">
      <w:r w:rsidRPr="007B1BAC">
        <w:t xml:space="preserve">You </w:t>
      </w:r>
      <w:r>
        <w:t>have been selected to develop a GUI</w:t>
      </w:r>
      <w:r w:rsidRPr="007B1BAC">
        <w:t xml:space="preserve"> application called a “Configurator”.  The application allows the user to complete the configuration of a computer system and produce a sales price for the system based on the configuration selected.  The application must meet the minimum operating requirements and sp</w:t>
      </w:r>
      <w:r>
        <w:t>ecifications as provided below:</w:t>
      </w:r>
    </w:p>
    <w:p w:rsidR="009F0D95" w:rsidRPr="00FD5BA9" w:rsidRDefault="009F0D95" w:rsidP="00E86D2B">
      <w:pPr>
        <w:pStyle w:val="Heading2"/>
      </w:pPr>
      <w:r w:rsidRPr="00FD5BA9">
        <w:t>Operation</w:t>
      </w:r>
    </w:p>
    <w:p w:rsidR="009F0D95" w:rsidRDefault="009F0D95" w:rsidP="009F0D95">
      <w:pPr>
        <w:numPr>
          <w:ilvl w:val="0"/>
          <w:numId w:val="15"/>
        </w:numPr>
        <w:spacing w:after="0" w:line="240" w:lineRule="auto"/>
      </w:pPr>
      <w:r>
        <w:t>The user configures the components of a computer system by selecting items from combo boxes, radio buttons, and check boxes.</w:t>
      </w:r>
    </w:p>
    <w:p w:rsidR="009F0D95" w:rsidRDefault="009F0D95" w:rsidP="009F0D95">
      <w:pPr>
        <w:numPr>
          <w:ilvl w:val="0"/>
          <w:numId w:val="15"/>
        </w:numPr>
        <w:spacing w:after="0" w:line="240" w:lineRule="auto"/>
      </w:pPr>
      <w:r>
        <w:t>When the user clicks the Calculate button, the application calculates the prices of the system by adding the cost of each selected component to the base price of the system.</w:t>
      </w:r>
    </w:p>
    <w:p w:rsidR="009F0D95" w:rsidRDefault="009F0D95" w:rsidP="009F0D95">
      <w:pPr>
        <w:numPr>
          <w:ilvl w:val="0"/>
          <w:numId w:val="15"/>
        </w:numPr>
        <w:spacing w:after="0" w:line="240" w:lineRule="auto"/>
      </w:pPr>
      <w:r>
        <w:t>An option is provided to the user to clear all entries and begin over.</w:t>
      </w:r>
    </w:p>
    <w:p w:rsidR="009F0D95" w:rsidRDefault="009F0D95" w:rsidP="009F0D95">
      <w:pPr>
        <w:numPr>
          <w:ilvl w:val="0"/>
          <w:numId w:val="15"/>
        </w:numPr>
        <w:spacing w:after="0" w:line="240" w:lineRule="auto"/>
      </w:pPr>
      <w:r>
        <w:t>As the systems are configured on the “fly”, the program should update the costs automatically to show the user the  impact of adding or changing the basic system (running totals)</w:t>
      </w:r>
    </w:p>
    <w:p w:rsidR="009F0D95" w:rsidRDefault="009F0D95" w:rsidP="009F0D95">
      <w:pPr>
        <w:numPr>
          <w:ilvl w:val="0"/>
          <w:numId w:val="15"/>
        </w:numPr>
        <w:spacing w:after="0" w:line="240" w:lineRule="auto"/>
      </w:pPr>
      <w:r>
        <w:t>When the user presses the “order” button, the program should display the current configuration in a dialog box of your choice.  The dialog box should show the configuration the user is about to order with pricing and totals.  The user must confirm the configuration before the order is processed.  When the user confirms the order, the order is processed and the or</w:t>
      </w:r>
      <w:r w:rsidR="00FE7C90">
        <w:t>der displayed as processed</w:t>
      </w:r>
      <w:r>
        <w:t>.</w:t>
      </w:r>
    </w:p>
    <w:p w:rsidR="009F0D95" w:rsidRDefault="009F0D95" w:rsidP="009F0D95">
      <w:pPr>
        <w:numPr>
          <w:ilvl w:val="0"/>
          <w:numId w:val="15"/>
        </w:numPr>
        <w:spacing w:after="0" w:line="240" w:lineRule="auto"/>
      </w:pPr>
      <w:r>
        <w:t>When the user closes the frame or presses the Exit button, the application exits.</w:t>
      </w:r>
    </w:p>
    <w:p w:rsidR="009F0D95" w:rsidRPr="00FD5BA9" w:rsidRDefault="009F0D95" w:rsidP="00E86D2B">
      <w:pPr>
        <w:pStyle w:val="Heading2"/>
        <w:rPr>
          <w:sz w:val="28"/>
          <w:szCs w:val="28"/>
        </w:rPr>
      </w:pPr>
      <w:r w:rsidRPr="00FD5BA9">
        <w:rPr>
          <w:sz w:val="28"/>
          <w:szCs w:val="28"/>
        </w:rPr>
        <w:t>Specifications</w:t>
      </w:r>
    </w:p>
    <w:p w:rsidR="009F0D95" w:rsidRDefault="009F0D95" w:rsidP="00E86D2B">
      <w:pPr>
        <w:numPr>
          <w:ilvl w:val="0"/>
          <w:numId w:val="16"/>
        </w:numPr>
        <w:spacing w:after="0" w:line="240" w:lineRule="auto"/>
      </w:pPr>
      <w:r w:rsidRPr="007B1BAC">
        <w:t>You are free to use whatever layouts and panels you need to design the application.   You can also create any classes you think might be helpful to solve and develop this application. In short, you’re the developer and may use all resources available to you.  The only requirement is: you must use the Java programming language.</w:t>
      </w:r>
    </w:p>
    <w:p w:rsidR="009F0D95" w:rsidRDefault="009F0D95" w:rsidP="009F0D95">
      <w:pPr>
        <w:numPr>
          <w:ilvl w:val="0"/>
          <w:numId w:val="16"/>
        </w:numPr>
        <w:spacing w:after="0" w:line="240" w:lineRule="auto"/>
      </w:pPr>
      <w:r>
        <w:t>There are two base priced computers:</w:t>
      </w:r>
    </w:p>
    <w:p w:rsidR="009F0D95" w:rsidRDefault="009F0D95" w:rsidP="009F0D95">
      <w:pPr>
        <w:numPr>
          <w:ilvl w:val="1"/>
          <w:numId w:val="16"/>
        </w:numPr>
        <w:spacing w:after="0" w:line="240" w:lineRule="auto"/>
      </w:pPr>
      <w:r>
        <w:t>Intel based priced system is $499 and includes the following configuration:</w:t>
      </w:r>
    </w:p>
    <w:p w:rsidR="009F0D95" w:rsidRDefault="009F0D95" w:rsidP="009F0D95">
      <w:pPr>
        <w:numPr>
          <w:ilvl w:val="2"/>
          <w:numId w:val="19"/>
        </w:numPr>
        <w:spacing w:after="0" w:line="240" w:lineRule="auto"/>
      </w:pPr>
      <w:r w:rsidRPr="001B7A90">
        <w:t>Intel® Celero</w:t>
      </w:r>
      <w:r>
        <w:t>n® processor G1610</w:t>
      </w:r>
    </w:p>
    <w:p w:rsidR="009F0D95" w:rsidRDefault="009F0D95" w:rsidP="009F0D95">
      <w:pPr>
        <w:numPr>
          <w:ilvl w:val="2"/>
          <w:numId w:val="19"/>
        </w:numPr>
        <w:spacing w:after="0" w:line="240" w:lineRule="auto"/>
      </w:pPr>
      <w:r>
        <w:t xml:space="preserve">Memory - 4GB  Dual Channel </w:t>
      </w:r>
      <w:r w:rsidRPr="0006348C">
        <w:t>DDR3 1600MHz - 1 DIMMs</w:t>
      </w:r>
    </w:p>
    <w:p w:rsidR="009F0D95" w:rsidRDefault="009F0D95" w:rsidP="009F0D95">
      <w:pPr>
        <w:numPr>
          <w:ilvl w:val="2"/>
          <w:numId w:val="19"/>
        </w:numPr>
        <w:spacing w:after="0" w:line="240" w:lineRule="auto"/>
      </w:pPr>
      <w:r>
        <w:t>125</w:t>
      </w:r>
      <w:r w:rsidRPr="0006348C">
        <w:t>GB 7200RPM SATA 3.0Gb/s Hard Drive</w:t>
      </w:r>
    </w:p>
    <w:p w:rsidR="009F0D95" w:rsidRDefault="009F0D95" w:rsidP="009F0D95">
      <w:pPr>
        <w:numPr>
          <w:ilvl w:val="2"/>
          <w:numId w:val="19"/>
        </w:numPr>
        <w:spacing w:after="0" w:line="240" w:lineRule="auto"/>
      </w:pPr>
      <w:proofErr w:type="spellStart"/>
      <w:smartTag w:uri="urn:schemas-microsoft-com:office:smarttags" w:element="Street">
        <w:smartTag w:uri="urn:schemas-microsoft-com:office:smarttags" w:element="address">
          <w:r>
            <w:t>CD-Rom</w:t>
          </w:r>
          <w:proofErr w:type="spellEnd"/>
          <w:r>
            <w:t xml:space="preserve"> Drive</w:t>
          </w:r>
        </w:smartTag>
      </w:smartTag>
    </w:p>
    <w:p w:rsidR="009F0D95" w:rsidRDefault="009F0D95" w:rsidP="009F0D95">
      <w:pPr>
        <w:numPr>
          <w:ilvl w:val="2"/>
          <w:numId w:val="19"/>
        </w:numPr>
        <w:spacing w:after="0" w:line="240" w:lineRule="auto"/>
      </w:pPr>
      <w:r>
        <w:t>Integrated Audio</w:t>
      </w:r>
    </w:p>
    <w:p w:rsidR="009F0D95" w:rsidRDefault="009F0D95" w:rsidP="009F0D95">
      <w:pPr>
        <w:numPr>
          <w:ilvl w:val="2"/>
          <w:numId w:val="19"/>
        </w:numPr>
        <w:spacing w:after="0" w:line="240" w:lineRule="auto"/>
      </w:pPr>
      <w:r>
        <w:t>Microsoft Windows 8.1 OS</w:t>
      </w:r>
    </w:p>
    <w:p w:rsidR="009F0D95" w:rsidRDefault="009F0D95" w:rsidP="009F0D95">
      <w:pPr>
        <w:numPr>
          <w:ilvl w:val="2"/>
          <w:numId w:val="19"/>
        </w:numPr>
        <w:spacing w:after="0" w:line="240" w:lineRule="auto"/>
      </w:pPr>
      <w:r>
        <w:t>2 Piece Powered Speaker Set</w:t>
      </w:r>
    </w:p>
    <w:p w:rsidR="009F0D95" w:rsidRDefault="009F0D95" w:rsidP="009F0D95">
      <w:pPr>
        <w:numPr>
          <w:ilvl w:val="2"/>
          <w:numId w:val="19"/>
        </w:numPr>
        <w:spacing w:after="0" w:line="240" w:lineRule="auto"/>
      </w:pPr>
      <w:r>
        <w:t>USB Wired Entry Keyboard</w:t>
      </w:r>
    </w:p>
    <w:p w:rsidR="009F0D95" w:rsidRDefault="009F0D95" w:rsidP="00E86D2B">
      <w:pPr>
        <w:numPr>
          <w:ilvl w:val="2"/>
          <w:numId w:val="19"/>
        </w:numPr>
        <w:spacing w:after="0" w:line="240" w:lineRule="auto"/>
      </w:pPr>
      <w:r>
        <w:lastRenderedPageBreak/>
        <w:t>USB Optical Mouse</w:t>
      </w:r>
    </w:p>
    <w:p w:rsidR="009F0D95" w:rsidRDefault="009F0D95" w:rsidP="009F0D95">
      <w:pPr>
        <w:numPr>
          <w:ilvl w:val="1"/>
          <w:numId w:val="16"/>
        </w:numPr>
        <w:spacing w:after="0" w:line="240" w:lineRule="auto"/>
      </w:pPr>
      <w:r>
        <w:t>AMD based priced system is $599 and includes the following configuration:</w:t>
      </w:r>
    </w:p>
    <w:p w:rsidR="009F0D95" w:rsidRDefault="00BC50A0" w:rsidP="009F0D95">
      <w:pPr>
        <w:numPr>
          <w:ilvl w:val="2"/>
          <w:numId w:val="20"/>
        </w:numPr>
        <w:spacing w:after="0" w:line="240" w:lineRule="auto"/>
      </w:pPr>
      <w:r>
        <w:t xml:space="preserve">AMD FX-2100 </w:t>
      </w:r>
      <w:r w:rsidR="009F0D95">
        <w:t>for Desktops</w:t>
      </w:r>
    </w:p>
    <w:p w:rsidR="009F0D95" w:rsidRDefault="009F0D95" w:rsidP="009F0D95">
      <w:pPr>
        <w:numPr>
          <w:ilvl w:val="2"/>
          <w:numId w:val="20"/>
        </w:numPr>
        <w:spacing w:after="0" w:line="240" w:lineRule="auto"/>
      </w:pPr>
      <w:r>
        <w:t>4GB  memory</w:t>
      </w:r>
    </w:p>
    <w:p w:rsidR="009F0D95" w:rsidRDefault="009F0D95" w:rsidP="009F0D95">
      <w:pPr>
        <w:numPr>
          <w:ilvl w:val="2"/>
          <w:numId w:val="20"/>
        </w:numPr>
        <w:spacing w:after="0" w:line="240" w:lineRule="auto"/>
      </w:pPr>
      <w:r>
        <w:t>125GB  Hard Drive</w:t>
      </w:r>
    </w:p>
    <w:p w:rsidR="009F0D95" w:rsidRDefault="009F0D95" w:rsidP="009F0D95">
      <w:pPr>
        <w:numPr>
          <w:ilvl w:val="2"/>
          <w:numId w:val="20"/>
        </w:numPr>
        <w:spacing w:after="0" w:line="240" w:lineRule="auto"/>
      </w:pPr>
      <w:r>
        <w:t>Integrated 3D Graphics</w:t>
      </w:r>
    </w:p>
    <w:p w:rsidR="009F0D95" w:rsidRDefault="009F0D95" w:rsidP="009F0D95">
      <w:pPr>
        <w:numPr>
          <w:ilvl w:val="2"/>
          <w:numId w:val="20"/>
        </w:numPr>
        <w:spacing w:after="0" w:line="240" w:lineRule="auto"/>
      </w:pPr>
      <w:proofErr w:type="spellStart"/>
      <w:r>
        <w:t>CD-Rom</w:t>
      </w:r>
      <w:proofErr w:type="spellEnd"/>
      <w:r>
        <w:t xml:space="preserve"> Drive</w:t>
      </w:r>
    </w:p>
    <w:p w:rsidR="009F0D95" w:rsidRDefault="009F0D95" w:rsidP="009F0D95">
      <w:pPr>
        <w:numPr>
          <w:ilvl w:val="2"/>
          <w:numId w:val="20"/>
        </w:numPr>
        <w:spacing w:after="0" w:line="240" w:lineRule="auto"/>
      </w:pPr>
      <w:r>
        <w:t>Integrated Audio</w:t>
      </w:r>
    </w:p>
    <w:p w:rsidR="009F0D95" w:rsidRDefault="009F0D95" w:rsidP="009F0D95">
      <w:pPr>
        <w:numPr>
          <w:ilvl w:val="2"/>
          <w:numId w:val="20"/>
        </w:numPr>
        <w:spacing w:after="0" w:line="240" w:lineRule="auto"/>
      </w:pPr>
      <w:r>
        <w:t>Microsoft Windows 8.1 OS</w:t>
      </w:r>
    </w:p>
    <w:p w:rsidR="009F0D95" w:rsidRDefault="009F0D95" w:rsidP="009F0D95">
      <w:pPr>
        <w:numPr>
          <w:ilvl w:val="2"/>
          <w:numId w:val="20"/>
        </w:numPr>
        <w:spacing w:after="0" w:line="240" w:lineRule="auto"/>
      </w:pPr>
      <w:r>
        <w:t>2 Piece Powered Speaker Set</w:t>
      </w:r>
    </w:p>
    <w:p w:rsidR="009F0D95" w:rsidRDefault="009F0D95" w:rsidP="009F0D95">
      <w:pPr>
        <w:numPr>
          <w:ilvl w:val="2"/>
          <w:numId w:val="20"/>
        </w:numPr>
        <w:spacing w:after="0" w:line="240" w:lineRule="auto"/>
      </w:pPr>
      <w:r>
        <w:t>USB Wired Entry Keyboard</w:t>
      </w:r>
    </w:p>
    <w:p w:rsidR="009F0D95" w:rsidRDefault="009F0D95" w:rsidP="00E86D2B">
      <w:pPr>
        <w:numPr>
          <w:ilvl w:val="2"/>
          <w:numId w:val="20"/>
        </w:numPr>
        <w:spacing w:after="0" w:line="240" w:lineRule="auto"/>
      </w:pPr>
      <w:r>
        <w:t>USB Optical Mouse</w:t>
      </w:r>
    </w:p>
    <w:p w:rsidR="009F0D95" w:rsidRDefault="009F0D95" w:rsidP="00E86D2B">
      <w:pPr>
        <w:numPr>
          <w:ilvl w:val="0"/>
          <w:numId w:val="16"/>
        </w:numPr>
        <w:spacing w:after="0" w:line="240" w:lineRule="auto"/>
      </w:pPr>
      <w:r>
        <w:t>For the Intel systems, the user can select from 4 processors.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2904"/>
      </w:tblGrid>
      <w:tr w:rsidR="009F0D95" w:rsidTr="006B1F86">
        <w:tc>
          <w:tcPr>
            <w:tcW w:w="4536" w:type="dxa"/>
            <w:shd w:val="clear" w:color="auto" w:fill="auto"/>
          </w:tcPr>
          <w:p w:rsidR="009F0D95" w:rsidRDefault="009F0D95" w:rsidP="006B1F86">
            <w:pPr>
              <w:ind w:left="360"/>
            </w:pPr>
            <w:r>
              <w:t>G1620 2.70GHz</w:t>
            </w:r>
          </w:p>
        </w:tc>
        <w:tc>
          <w:tcPr>
            <w:tcW w:w="2904" w:type="dxa"/>
            <w:shd w:val="clear" w:color="auto" w:fill="auto"/>
          </w:tcPr>
          <w:p w:rsidR="009F0D95" w:rsidRDefault="009F0D95" w:rsidP="006B1F86">
            <w:pPr>
              <w:ind w:left="360"/>
            </w:pPr>
            <w:r>
              <w:t>Add $50.00</w:t>
            </w:r>
          </w:p>
        </w:tc>
      </w:tr>
      <w:tr w:rsidR="009F0D95" w:rsidTr="006B1F86">
        <w:tc>
          <w:tcPr>
            <w:tcW w:w="4536" w:type="dxa"/>
            <w:shd w:val="clear" w:color="auto" w:fill="auto"/>
          </w:tcPr>
          <w:p w:rsidR="009F0D95" w:rsidRDefault="009F0D95" w:rsidP="006B1F86">
            <w:pPr>
              <w:ind w:left="360"/>
            </w:pPr>
            <w:r>
              <w:t>G1630 2.80GHz</w:t>
            </w:r>
          </w:p>
        </w:tc>
        <w:tc>
          <w:tcPr>
            <w:tcW w:w="2904" w:type="dxa"/>
            <w:shd w:val="clear" w:color="auto" w:fill="auto"/>
          </w:tcPr>
          <w:p w:rsidR="009F0D95" w:rsidRDefault="009F0D95" w:rsidP="006B1F86">
            <w:pPr>
              <w:ind w:left="360"/>
            </w:pPr>
            <w:r>
              <w:t>Add $90.00</w:t>
            </w:r>
          </w:p>
        </w:tc>
      </w:tr>
      <w:tr w:rsidR="009F0D95" w:rsidTr="006B1F86">
        <w:tc>
          <w:tcPr>
            <w:tcW w:w="4536" w:type="dxa"/>
            <w:shd w:val="clear" w:color="auto" w:fill="auto"/>
          </w:tcPr>
          <w:p w:rsidR="009F0D95" w:rsidRDefault="009F0D95" w:rsidP="006B1F86">
            <w:pPr>
              <w:ind w:left="360"/>
            </w:pPr>
            <w:r>
              <w:t>G1820 2.70GHz</w:t>
            </w:r>
          </w:p>
        </w:tc>
        <w:tc>
          <w:tcPr>
            <w:tcW w:w="2904" w:type="dxa"/>
            <w:shd w:val="clear" w:color="auto" w:fill="auto"/>
          </w:tcPr>
          <w:p w:rsidR="009F0D95" w:rsidRDefault="009F0D95" w:rsidP="006B1F86">
            <w:pPr>
              <w:ind w:left="360"/>
            </w:pPr>
            <w:r>
              <w:t>Add $105.00</w:t>
            </w:r>
          </w:p>
        </w:tc>
      </w:tr>
      <w:tr w:rsidR="009F0D95" w:rsidTr="006B1F86">
        <w:tc>
          <w:tcPr>
            <w:tcW w:w="4536" w:type="dxa"/>
            <w:shd w:val="clear" w:color="auto" w:fill="auto"/>
          </w:tcPr>
          <w:p w:rsidR="009F0D95" w:rsidRDefault="009F0D95" w:rsidP="006B1F86">
            <w:pPr>
              <w:ind w:left="360"/>
            </w:pPr>
            <w:r>
              <w:t>G1830 2.80GHz</w:t>
            </w:r>
          </w:p>
        </w:tc>
        <w:tc>
          <w:tcPr>
            <w:tcW w:w="2904" w:type="dxa"/>
            <w:shd w:val="clear" w:color="auto" w:fill="auto"/>
          </w:tcPr>
          <w:p w:rsidR="009F0D95" w:rsidRDefault="009F0D95" w:rsidP="006B1F86">
            <w:pPr>
              <w:ind w:left="360"/>
            </w:pPr>
            <w:r>
              <w:t>Add $130.00</w:t>
            </w:r>
          </w:p>
        </w:tc>
      </w:tr>
    </w:tbl>
    <w:p w:rsidR="009F0D95" w:rsidRDefault="009F0D95" w:rsidP="009F0D95">
      <w:pPr>
        <w:numPr>
          <w:ilvl w:val="0"/>
          <w:numId w:val="16"/>
        </w:numPr>
        <w:spacing w:after="0" w:line="240" w:lineRule="auto"/>
      </w:pPr>
      <w:r>
        <w:t>For the AMD systems, the user can select from 4 processors.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2904"/>
      </w:tblGrid>
      <w:tr w:rsidR="009F0D95" w:rsidTr="006B1F86">
        <w:tc>
          <w:tcPr>
            <w:tcW w:w="4536" w:type="dxa"/>
            <w:shd w:val="clear" w:color="auto" w:fill="auto"/>
          </w:tcPr>
          <w:p w:rsidR="009F0D95" w:rsidRDefault="00990D3D" w:rsidP="006B1F86">
            <w:pPr>
              <w:ind w:left="360"/>
            </w:pPr>
            <w:r>
              <w:t>FX-8350</w:t>
            </w:r>
          </w:p>
        </w:tc>
        <w:tc>
          <w:tcPr>
            <w:tcW w:w="2904" w:type="dxa"/>
            <w:shd w:val="clear" w:color="auto" w:fill="auto"/>
          </w:tcPr>
          <w:p w:rsidR="009F0D95" w:rsidRDefault="009F0D95" w:rsidP="006B1F86">
            <w:pPr>
              <w:ind w:left="360"/>
            </w:pPr>
            <w:r>
              <w:t>Add $25.00</w:t>
            </w:r>
          </w:p>
        </w:tc>
      </w:tr>
      <w:tr w:rsidR="009F0D95" w:rsidTr="006B1F86">
        <w:tc>
          <w:tcPr>
            <w:tcW w:w="4536" w:type="dxa"/>
            <w:shd w:val="clear" w:color="auto" w:fill="auto"/>
          </w:tcPr>
          <w:p w:rsidR="009F0D95" w:rsidRDefault="00990D3D" w:rsidP="006B1F86">
            <w:pPr>
              <w:ind w:left="360"/>
            </w:pPr>
            <w:r>
              <w:t>FX-9590</w:t>
            </w:r>
          </w:p>
        </w:tc>
        <w:tc>
          <w:tcPr>
            <w:tcW w:w="2904" w:type="dxa"/>
            <w:shd w:val="clear" w:color="auto" w:fill="auto"/>
          </w:tcPr>
          <w:p w:rsidR="009F0D95" w:rsidRDefault="009F0D95" w:rsidP="006B1F86">
            <w:pPr>
              <w:ind w:left="360"/>
            </w:pPr>
            <w:r>
              <w:t>Add $90.00</w:t>
            </w:r>
          </w:p>
        </w:tc>
      </w:tr>
      <w:tr w:rsidR="009F0D95" w:rsidTr="006B1F86">
        <w:tc>
          <w:tcPr>
            <w:tcW w:w="4536" w:type="dxa"/>
            <w:shd w:val="clear" w:color="auto" w:fill="auto"/>
          </w:tcPr>
          <w:p w:rsidR="009F0D95" w:rsidRDefault="00990D3D" w:rsidP="006B1F86">
            <w:pPr>
              <w:ind w:left="360"/>
            </w:pPr>
            <w:r>
              <w:t>FX-4100</w:t>
            </w:r>
          </w:p>
        </w:tc>
        <w:tc>
          <w:tcPr>
            <w:tcW w:w="2904" w:type="dxa"/>
            <w:shd w:val="clear" w:color="auto" w:fill="auto"/>
          </w:tcPr>
          <w:p w:rsidR="009F0D95" w:rsidRDefault="009F0D95" w:rsidP="006B1F86">
            <w:pPr>
              <w:ind w:left="360"/>
            </w:pPr>
            <w:r>
              <w:t>Add $187.00</w:t>
            </w:r>
          </w:p>
        </w:tc>
      </w:tr>
      <w:tr w:rsidR="009F0D95" w:rsidTr="006B1F86">
        <w:tc>
          <w:tcPr>
            <w:tcW w:w="4536" w:type="dxa"/>
            <w:shd w:val="clear" w:color="auto" w:fill="auto"/>
          </w:tcPr>
          <w:p w:rsidR="009F0D95" w:rsidRDefault="00990D3D" w:rsidP="006B1F86">
            <w:pPr>
              <w:ind w:left="360"/>
            </w:pPr>
            <w:r>
              <w:t>FX-4300</w:t>
            </w:r>
          </w:p>
        </w:tc>
        <w:tc>
          <w:tcPr>
            <w:tcW w:w="2904" w:type="dxa"/>
            <w:shd w:val="clear" w:color="auto" w:fill="auto"/>
          </w:tcPr>
          <w:p w:rsidR="009F0D95" w:rsidRDefault="009F0D95" w:rsidP="006B1F86">
            <w:pPr>
              <w:ind w:left="360"/>
            </w:pPr>
            <w:r>
              <w:t>Add $280.00</w:t>
            </w:r>
          </w:p>
        </w:tc>
      </w:tr>
    </w:tbl>
    <w:p w:rsidR="009F0D95" w:rsidRDefault="009F0D95" w:rsidP="009F0D95">
      <w:pPr>
        <w:numPr>
          <w:ilvl w:val="0"/>
          <w:numId w:val="16"/>
        </w:numPr>
        <w:spacing w:after="0" w:line="240" w:lineRule="auto"/>
      </w:pPr>
      <w:r>
        <w:t xml:space="preserve">For both based systems, the user can select from 4 memory configurations.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2904"/>
      </w:tblGrid>
      <w:tr w:rsidR="009F0D95" w:rsidTr="006B1F86">
        <w:tc>
          <w:tcPr>
            <w:tcW w:w="4536" w:type="dxa"/>
            <w:shd w:val="clear" w:color="auto" w:fill="auto"/>
          </w:tcPr>
          <w:p w:rsidR="009F0D95" w:rsidRDefault="009F0D95" w:rsidP="006B1F86">
            <w:pPr>
              <w:ind w:left="360"/>
            </w:pPr>
            <w:r>
              <w:t>6GB</w:t>
            </w:r>
          </w:p>
        </w:tc>
        <w:tc>
          <w:tcPr>
            <w:tcW w:w="2904" w:type="dxa"/>
            <w:shd w:val="clear" w:color="auto" w:fill="auto"/>
          </w:tcPr>
          <w:p w:rsidR="009F0D95" w:rsidRDefault="009F0D95" w:rsidP="006B1F86">
            <w:pPr>
              <w:ind w:left="360"/>
            </w:pPr>
            <w:r>
              <w:t>Add $28</w:t>
            </w:r>
          </w:p>
        </w:tc>
      </w:tr>
      <w:tr w:rsidR="009F0D95" w:rsidTr="006B1F86">
        <w:tc>
          <w:tcPr>
            <w:tcW w:w="4536" w:type="dxa"/>
            <w:shd w:val="clear" w:color="auto" w:fill="auto"/>
          </w:tcPr>
          <w:p w:rsidR="009F0D95" w:rsidRDefault="009F0D95" w:rsidP="006B1F86">
            <w:pPr>
              <w:ind w:left="360"/>
            </w:pPr>
            <w:r>
              <w:t>8GB</w:t>
            </w:r>
          </w:p>
        </w:tc>
        <w:tc>
          <w:tcPr>
            <w:tcW w:w="2904" w:type="dxa"/>
            <w:shd w:val="clear" w:color="auto" w:fill="auto"/>
          </w:tcPr>
          <w:p w:rsidR="009F0D95" w:rsidRDefault="009F0D95" w:rsidP="006B1F86">
            <w:pPr>
              <w:ind w:left="360"/>
            </w:pPr>
            <w:r>
              <w:t>Add $58</w:t>
            </w:r>
          </w:p>
        </w:tc>
      </w:tr>
      <w:tr w:rsidR="009F0D95" w:rsidTr="006B1F86">
        <w:tc>
          <w:tcPr>
            <w:tcW w:w="4536" w:type="dxa"/>
            <w:shd w:val="clear" w:color="auto" w:fill="auto"/>
          </w:tcPr>
          <w:p w:rsidR="009F0D95" w:rsidRDefault="009F0D95" w:rsidP="006B1F86">
            <w:pPr>
              <w:ind w:left="360"/>
            </w:pPr>
            <w:r>
              <w:t>12GB</w:t>
            </w:r>
          </w:p>
        </w:tc>
        <w:tc>
          <w:tcPr>
            <w:tcW w:w="2904" w:type="dxa"/>
            <w:shd w:val="clear" w:color="auto" w:fill="auto"/>
          </w:tcPr>
          <w:p w:rsidR="009F0D95" w:rsidRDefault="009F0D95" w:rsidP="006B1F86">
            <w:pPr>
              <w:ind w:left="360"/>
            </w:pPr>
            <w:r>
              <w:t>Add $108</w:t>
            </w:r>
          </w:p>
        </w:tc>
      </w:tr>
      <w:tr w:rsidR="009F0D95" w:rsidTr="006B1F86">
        <w:tc>
          <w:tcPr>
            <w:tcW w:w="4536" w:type="dxa"/>
            <w:shd w:val="clear" w:color="auto" w:fill="auto"/>
          </w:tcPr>
          <w:p w:rsidR="009F0D95" w:rsidRDefault="009F0D95" w:rsidP="006B1F86">
            <w:pPr>
              <w:ind w:left="360"/>
            </w:pPr>
            <w:r>
              <w:t>16GB</w:t>
            </w:r>
          </w:p>
        </w:tc>
        <w:tc>
          <w:tcPr>
            <w:tcW w:w="2904" w:type="dxa"/>
            <w:shd w:val="clear" w:color="auto" w:fill="auto"/>
          </w:tcPr>
          <w:p w:rsidR="009F0D95" w:rsidRDefault="009F0D95" w:rsidP="006B1F86">
            <w:pPr>
              <w:ind w:left="360"/>
            </w:pPr>
            <w:r>
              <w:t>Add $176</w:t>
            </w:r>
          </w:p>
        </w:tc>
      </w:tr>
    </w:tbl>
    <w:p w:rsidR="009F0D95" w:rsidRDefault="009F0D95" w:rsidP="009F0D95">
      <w:pPr>
        <w:numPr>
          <w:ilvl w:val="0"/>
          <w:numId w:val="16"/>
        </w:numPr>
        <w:spacing w:after="0" w:line="240" w:lineRule="auto"/>
      </w:pPr>
      <w:r>
        <w:t xml:space="preserve">For both based systems, the user can select from 3 hard drive configurations.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2904"/>
      </w:tblGrid>
      <w:tr w:rsidR="009F0D95" w:rsidTr="006B1F86">
        <w:tc>
          <w:tcPr>
            <w:tcW w:w="4536" w:type="dxa"/>
            <w:shd w:val="clear" w:color="auto" w:fill="auto"/>
          </w:tcPr>
          <w:p w:rsidR="009F0D95" w:rsidRDefault="009F0D95" w:rsidP="006B1F86">
            <w:pPr>
              <w:ind w:left="360"/>
            </w:pPr>
            <w:r>
              <w:t>250GB</w:t>
            </w:r>
          </w:p>
        </w:tc>
        <w:tc>
          <w:tcPr>
            <w:tcW w:w="2904" w:type="dxa"/>
            <w:shd w:val="clear" w:color="auto" w:fill="auto"/>
          </w:tcPr>
          <w:p w:rsidR="009F0D95" w:rsidRDefault="009F0D95" w:rsidP="006B1F86">
            <w:pPr>
              <w:ind w:left="360"/>
            </w:pPr>
            <w:r>
              <w:t>Add $27</w:t>
            </w:r>
          </w:p>
        </w:tc>
      </w:tr>
      <w:tr w:rsidR="009F0D95" w:rsidTr="006B1F86">
        <w:tc>
          <w:tcPr>
            <w:tcW w:w="4536" w:type="dxa"/>
            <w:shd w:val="clear" w:color="auto" w:fill="auto"/>
          </w:tcPr>
          <w:p w:rsidR="009F0D95" w:rsidRDefault="009F0D95" w:rsidP="006B1F86">
            <w:pPr>
              <w:ind w:left="360"/>
            </w:pPr>
            <w:r>
              <w:t>500GB</w:t>
            </w:r>
          </w:p>
        </w:tc>
        <w:tc>
          <w:tcPr>
            <w:tcW w:w="2904" w:type="dxa"/>
            <w:shd w:val="clear" w:color="auto" w:fill="auto"/>
          </w:tcPr>
          <w:p w:rsidR="009F0D95" w:rsidRDefault="009F0D95" w:rsidP="006B1F86">
            <w:pPr>
              <w:ind w:left="360"/>
            </w:pPr>
            <w:r>
              <w:t>Add $50</w:t>
            </w:r>
          </w:p>
        </w:tc>
      </w:tr>
      <w:tr w:rsidR="009F0D95" w:rsidTr="006B1F86">
        <w:tc>
          <w:tcPr>
            <w:tcW w:w="4536" w:type="dxa"/>
            <w:shd w:val="clear" w:color="auto" w:fill="auto"/>
          </w:tcPr>
          <w:p w:rsidR="009F0D95" w:rsidRDefault="009F0D95" w:rsidP="006B1F86">
            <w:pPr>
              <w:ind w:left="360"/>
            </w:pPr>
            <w:r>
              <w:t>1TB</w:t>
            </w:r>
          </w:p>
        </w:tc>
        <w:tc>
          <w:tcPr>
            <w:tcW w:w="2904" w:type="dxa"/>
            <w:shd w:val="clear" w:color="auto" w:fill="auto"/>
          </w:tcPr>
          <w:p w:rsidR="009F0D95" w:rsidRDefault="009F0D95" w:rsidP="006B1F86">
            <w:pPr>
              <w:ind w:left="360"/>
            </w:pPr>
            <w:r>
              <w:t>Add $89</w:t>
            </w:r>
          </w:p>
        </w:tc>
      </w:tr>
    </w:tbl>
    <w:p w:rsidR="009F0D95" w:rsidRDefault="009F0D95" w:rsidP="009F0D95">
      <w:pPr>
        <w:numPr>
          <w:ilvl w:val="0"/>
          <w:numId w:val="16"/>
        </w:numPr>
        <w:spacing w:after="0" w:line="240" w:lineRule="auto"/>
      </w:pPr>
      <w:r>
        <w:t xml:space="preserve">For both based systems, the user can select from 3 optical drive configurations. </w:t>
      </w:r>
    </w:p>
    <w:p w:rsidR="009F0D95" w:rsidRDefault="009F0D95" w:rsidP="009F0D95">
      <w:pPr>
        <w:ind w:left="36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36"/>
        <w:gridCol w:w="2904"/>
      </w:tblGrid>
      <w:tr w:rsidR="009F0D95" w:rsidTr="006B1F86">
        <w:tc>
          <w:tcPr>
            <w:tcW w:w="4536" w:type="dxa"/>
            <w:shd w:val="clear" w:color="auto" w:fill="auto"/>
          </w:tcPr>
          <w:p w:rsidR="009F0D95" w:rsidRDefault="009F0D95" w:rsidP="006B1F86">
            <w:pPr>
              <w:ind w:left="360"/>
            </w:pPr>
            <w:smartTag w:uri="urn:schemas-microsoft-com:office:smarttags" w:element="Street">
              <w:smartTag w:uri="urn:schemas-microsoft-com:office:smarttags" w:element="address">
                <w:r>
                  <w:lastRenderedPageBreak/>
                  <w:t>DVD Drive</w:t>
                </w:r>
              </w:smartTag>
            </w:smartTag>
          </w:p>
        </w:tc>
        <w:tc>
          <w:tcPr>
            <w:tcW w:w="2904" w:type="dxa"/>
            <w:shd w:val="clear" w:color="auto" w:fill="auto"/>
          </w:tcPr>
          <w:p w:rsidR="009F0D95" w:rsidRDefault="009F0D95" w:rsidP="006B1F86">
            <w:pPr>
              <w:ind w:left="360"/>
            </w:pPr>
            <w:r>
              <w:t>Add $17</w:t>
            </w:r>
          </w:p>
        </w:tc>
      </w:tr>
      <w:tr w:rsidR="009F0D95" w:rsidTr="006B1F86">
        <w:tc>
          <w:tcPr>
            <w:tcW w:w="4536" w:type="dxa"/>
            <w:shd w:val="clear" w:color="auto" w:fill="auto"/>
          </w:tcPr>
          <w:p w:rsidR="009F0D95" w:rsidRDefault="009F0D95" w:rsidP="006B1F86">
            <w:pPr>
              <w:ind w:left="360"/>
            </w:pPr>
            <w:r>
              <w:t>Combo DVD/CDRW</w:t>
            </w:r>
          </w:p>
        </w:tc>
        <w:tc>
          <w:tcPr>
            <w:tcW w:w="2904" w:type="dxa"/>
            <w:shd w:val="clear" w:color="auto" w:fill="auto"/>
          </w:tcPr>
          <w:p w:rsidR="009F0D95" w:rsidRDefault="009F0D95" w:rsidP="006B1F86">
            <w:pPr>
              <w:ind w:left="360"/>
            </w:pPr>
            <w:r>
              <w:t>Add $40</w:t>
            </w:r>
          </w:p>
        </w:tc>
      </w:tr>
      <w:tr w:rsidR="009F0D95" w:rsidTr="006B1F86">
        <w:tc>
          <w:tcPr>
            <w:tcW w:w="4536" w:type="dxa"/>
            <w:shd w:val="clear" w:color="auto" w:fill="auto"/>
          </w:tcPr>
          <w:p w:rsidR="009F0D95" w:rsidRDefault="009F0D95" w:rsidP="006B1F86">
            <w:pPr>
              <w:ind w:left="360"/>
            </w:pPr>
            <w:r>
              <w:t>DVD and CDRW</w:t>
            </w:r>
          </w:p>
        </w:tc>
        <w:tc>
          <w:tcPr>
            <w:tcW w:w="2904" w:type="dxa"/>
            <w:shd w:val="clear" w:color="auto" w:fill="auto"/>
          </w:tcPr>
          <w:p w:rsidR="009F0D95" w:rsidRDefault="009F0D95" w:rsidP="006B1F86">
            <w:pPr>
              <w:ind w:left="360"/>
            </w:pPr>
            <w:r>
              <w:t>Add $79</w:t>
            </w:r>
          </w:p>
        </w:tc>
      </w:tr>
    </w:tbl>
    <w:p w:rsidR="009F0D95" w:rsidRDefault="009F0D95" w:rsidP="009F0D95">
      <w:pPr>
        <w:numPr>
          <w:ilvl w:val="0"/>
          <w:numId w:val="21"/>
        </w:numPr>
        <w:spacing w:after="0" w:line="240" w:lineRule="auto"/>
      </w:pPr>
      <w:r>
        <w:t xml:space="preserve">For both based systems, the user can select from 3 graphic enhancements: </w:t>
      </w:r>
    </w:p>
    <w:tbl>
      <w:tblPr>
        <w:tblW w:w="0" w:type="auto"/>
        <w:tblInd w:w="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28"/>
        <w:gridCol w:w="2070"/>
      </w:tblGrid>
      <w:tr w:rsidR="009F0D95" w:rsidTr="006B1F86">
        <w:tc>
          <w:tcPr>
            <w:tcW w:w="6228" w:type="dxa"/>
            <w:shd w:val="clear" w:color="auto" w:fill="auto"/>
          </w:tcPr>
          <w:p w:rsidR="009F0D95" w:rsidRDefault="009F0D95" w:rsidP="006B1F86">
            <w:pPr>
              <w:ind w:left="360"/>
            </w:pPr>
            <w:r>
              <w:t>NVIDA GeForce G310 512MB DDR3</w:t>
            </w:r>
          </w:p>
        </w:tc>
        <w:tc>
          <w:tcPr>
            <w:tcW w:w="2070" w:type="dxa"/>
            <w:shd w:val="clear" w:color="auto" w:fill="auto"/>
          </w:tcPr>
          <w:p w:rsidR="009F0D95" w:rsidRDefault="009F0D95" w:rsidP="006B1F86">
            <w:pPr>
              <w:ind w:left="360"/>
            </w:pPr>
            <w:r>
              <w:t>Add $80</w:t>
            </w:r>
          </w:p>
        </w:tc>
      </w:tr>
      <w:tr w:rsidR="009F0D95" w:rsidTr="006B1F86">
        <w:tc>
          <w:tcPr>
            <w:tcW w:w="6228" w:type="dxa"/>
            <w:shd w:val="clear" w:color="auto" w:fill="auto"/>
          </w:tcPr>
          <w:p w:rsidR="009F0D95" w:rsidRDefault="009F0D95" w:rsidP="006B1F86">
            <w:pPr>
              <w:ind w:left="360"/>
            </w:pPr>
            <w:r>
              <w:t>NVIDA GeForce GT620 1GB DDR3</w:t>
            </w:r>
          </w:p>
        </w:tc>
        <w:tc>
          <w:tcPr>
            <w:tcW w:w="2070" w:type="dxa"/>
            <w:shd w:val="clear" w:color="auto" w:fill="auto"/>
          </w:tcPr>
          <w:p w:rsidR="009F0D95" w:rsidRDefault="009F0D95" w:rsidP="006B1F86">
            <w:pPr>
              <w:ind w:left="360"/>
            </w:pPr>
            <w:r>
              <w:t>Add $169</w:t>
            </w:r>
          </w:p>
        </w:tc>
      </w:tr>
      <w:tr w:rsidR="009F0D95" w:rsidTr="006B1F86">
        <w:tc>
          <w:tcPr>
            <w:tcW w:w="6228" w:type="dxa"/>
            <w:shd w:val="clear" w:color="auto" w:fill="auto"/>
          </w:tcPr>
          <w:p w:rsidR="009F0D95" w:rsidRDefault="009F0D95" w:rsidP="006B1F86">
            <w:pPr>
              <w:ind w:left="360"/>
            </w:pPr>
            <w:r>
              <w:t>NVIDA GeForce GT640 1GB GDDR5</w:t>
            </w:r>
          </w:p>
        </w:tc>
        <w:tc>
          <w:tcPr>
            <w:tcW w:w="2070" w:type="dxa"/>
            <w:shd w:val="clear" w:color="auto" w:fill="auto"/>
          </w:tcPr>
          <w:p w:rsidR="009F0D95" w:rsidRDefault="009F0D95" w:rsidP="006B1F86">
            <w:pPr>
              <w:ind w:left="360"/>
            </w:pPr>
            <w:r>
              <w:t>Add $490</w:t>
            </w:r>
          </w:p>
        </w:tc>
      </w:tr>
    </w:tbl>
    <w:p w:rsidR="009F0D95" w:rsidRDefault="009F0D95" w:rsidP="009F0D95">
      <w:pPr>
        <w:numPr>
          <w:ilvl w:val="0"/>
          <w:numId w:val="21"/>
        </w:numPr>
        <w:spacing w:after="0" w:line="240" w:lineRule="auto"/>
      </w:pPr>
      <w:r>
        <w:t>Using option buttons, the user can select from the following 3 operating systems.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0"/>
        <w:gridCol w:w="2040"/>
      </w:tblGrid>
      <w:tr w:rsidR="009F0D95" w:rsidTr="006B1F86">
        <w:tc>
          <w:tcPr>
            <w:tcW w:w="6240" w:type="dxa"/>
            <w:shd w:val="clear" w:color="auto" w:fill="auto"/>
          </w:tcPr>
          <w:p w:rsidR="009F0D95" w:rsidRDefault="009F0D95" w:rsidP="006B1F86">
            <w:pPr>
              <w:ind w:left="360"/>
            </w:pPr>
            <w:r>
              <w:t>Windows 8.1 (Default)</w:t>
            </w:r>
          </w:p>
        </w:tc>
        <w:tc>
          <w:tcPr>
            <w:tcW w:w="2040" w:type="dxa"/>
            <w:shd w:val="clear" w:color="auto" w:fill="auto"/>
          </w:tcPr>
          <w:p w:rsidR="009F0D95" w:rsidRDefault="009F0D95" w:rsidP="006B1F86">
            <w:pPr>
              <w:ind w:left="360"/>
            </w:pPr>
            <w:r>
              <w:t>None</w:t>
            </w:r>
          </w:p>
        </w:tc>
      </w:tr>
      <w:tr w:rsidR="009F0D95" w:rsidTr="006B1F86">
        <w:tc>
          <w:tcPr>
            <w:tcW w:w="6240" w:type="dxa"/>
            <w:shd w:val="clear" w:color="auto" w:fill="auto"/>
          </w:tcPr>
          <w:p w:rsidR="009F0D95" w:rsidRDefault="009F0D95" w:rsidP="006B1F86">
            <w:pPr>
              <w:ind w:left="360"/>
            </w:pPr>
            <w:r>
              <w:t>Windows 8.1 Pro</w:t>
            </w:r>
          </w:p>
        </w:tc>
        <w:tc>
          <w:tcPr>
            <w:tcW w:w="2040" w:type="dxa"/>
            <w:shd w:val="clear" w:color="auto" w:fill="auto"/>
          </w:tcPr>
          <w:p w:rsidR="009F0D95" w:rsidRDefault="009F0D95" w:rsidP="006B1F86">
            <w:pPr>
              <w:ind w:left="360"/>
            </w:pPr>
            <w:r>
              <w:t>Add $59</w:t>
            </w:r>
          </w:p>
        </w:tc>
      </w:tr>
      <w:tr w:rsidR="009F0D95" w:rsidTr="006B1F86">
        <w:tc>
          <w:tcPr>
            <w:tcW w:w="6240" w:type="dxa"/>
            <w:shd w:val="clear" w:color="auto" w:fill="auto"/>
          </w:tcPr>
          <w:p w:rsidR="009F0D95" w:rsidRDefault="009F0D95" w:rsidP="006B1F86">
            <w:pPr>
              <w:ind w:left="360"/>
            </w:pPr>
            <w:r>
              <w:t>Linux</w:t>
            </w:r>
          </w:p>
        </w:tc>
        <w:tc>
          <w:tcPr>
            <w:tcW w:w="2040" w:type="dxa"/>
            <w:shd w:val="clear" w:color="auto" w:fill="auto"/>
          </w:tcPr>
          <w:p w:rsidR="009F0D95" w:rsidRDefault="009F0D95" w:rsidP="006B1F86">
            <w:pPr>
              <w:ind w:left="360"/>
            </w:pPr>
            <w:r>
              <w:t>Subtract $89</w:t>
            </w:r>
          </w:p>
        </w:tc>
      </w:tr>
    </w:tbl>
    <w:p w:rsidR="009F0D95" w:rsidRDefault="009F0D95" w:rsidP="009F0D95">
      <w:pPr>
        <w:numPr>
          <w:ilvl w:val="0"/>
          <w:numId w:val="21"/>
        </w:numPr>
        <w:spacing w:after="0" w:line="240" w:lineRule="auto"/>
      </w:pPr>
      <w:r>
        <w:t>Using check boxes, the user can select any of the following 4 applications packages.</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40"/>
        <w:gridCol w:w="2040"/>
      </w:tblGrid>
      <w:tr w:rsidR="009F0D95" w:rsidTr="006B1F86">
        <w:tc>
          <w:tcPr>
            <w:tcW w:w="6240" w:type="dxa"/>
            <w:shd w:val="clear" w:color="auto" w:fill="auto"/>
          </w:tcPr>
          <w:p w:rsidR="009F0D95" w:rsidRDefault="009F0D95" w:rsidP="006B1F86">
            <w:pPr>
              <w:ind w:left="360"/>
            </w:pPr>
            <w:r>
              <w:t>Microsoft Office Home and Student 2013</w:t>
            </w:r>
          </w:p>
        </w:tc>
        <w:tc>
          <w:tcPr>
            <w:tcW w:w="2040" w:type="dxa"/>
            <w:shd w:val="clear" w:color="auto" w:fill="auto"/>
          </w:tcPr>
          <w:p w:rsidR="009F0D95" w:rsidRDefault="009F0D95" w:rsidP="006B1F86">
            <w:pPr>
              <w:ind w:left="360"/>
            </w:pPr>
            <w:r>
              <w:t>Add $139</w:t>
            </w:r>
          </w:p>
        </w:tc>
      </w:tr>
      <w:tr w:rsidR="009F0D95" w:rsidTr="006B1F86">
        <w:tc>
          <w:tcPr>
            <w:tcW w:w="6240" w:type="dxa"/>
            <w:shd w:val="clear" w:color="auto" w:fill="auto"/>
          </w:tcPr>
          <w:p w:rsidR="009F0D95" w:rsidRDefault="009F0D95" w:rsidP="006B1F86">
            <w:pPr>
              <w:ind w:left="360"/>
            </w:pPr>
            <w:r>
              <w:t>Microsoft Office Home &amp; Business 2013</w:t>
            </w:r>
          </w:p>
        </w:tc>
        <w:tc>
          <w:tcPr>
            <w:tcW w:w="2040" w:type="dxa"/>
            <w:shd w:val="clear" w:color="auto" w:fill="auto"/>
          </w:tcPr>
          <w:p w:rsidR="009F0D95" w:rsidRDefault="009F0D95" w:rsidP="006B1F86">
            <w:pPr>
              <w:ind w:left="360"/>
            </w:pPr>
            <w:r>
              <w:t>Add $219</w:t>
            </w:r>
          </w:p>
        </w:tc>
      </w:tr>
      <w:tr w:rsidR="009F0D95" w:rsidTr="006B1F86">
        <w:tc>
          <w:tcPr>
            <w:tcW w:w="6240" w:type="dxa"/>
            <w:shd w:val="clear" w:color="auto" w:fill="auto"/>
          </w:tcPr>
          <w:p w:rsidR="009F0D95" w:rsidRDefault="009F0D95" w:rsidP="006B1F86">
            <w:pPr>
              <w:ind w:left="360"/>
            </w:pPr>
            <w:r>
              <w:t>Accounting package</w:t>
            </w:r>
          </w:p>
        </w:tc>
        <w:tc>
          <w:tcPr>
            <w:tcW w:w="2040" w:type="dxa"/>
            <w:shd w:val="clear" w:color="auto" w:fill="auto"/>
          </w:tcPr>
          <w:p w:rsidR="009F0D95" w:rsidRDefault="009F0D95" w:rsidP="006B1F86">
            <w:pPr>
              <w:ind w:left="360"/>
            </w:pPr>
            <w:r>
              <w:t>Add $399</w:t>
            </w:r>
          </w:p>
        </w:tc>
      </w:tr>
      <w:tr w:rsidR="009F0D95" w:rsidTr="006B1F86">
        <w:tc>
          <w:tcPr>
            <w:tcW w:w="6240" w:type="dxa"/>
            <w:shd w:val="clear" w:color="auto" w:fill="auto"/>
          </w:tcPr>
          <w:p w:rsidR="009F0D95" w:rsidRDefault="009F0D95" w:rsidP="006B1F86">
            <w:pPr>
              <w:ind w:left="360"/>
            </w:pPr>
            <w:r>
              <w:t>Graphics package</w:t>
            </w:r>
          </w:p>
        </w:tc>
        <w:tc>
          <w:tcPr>
            <w:tcW w:w="2040" w:type="dxa"/>
            <w:shd w:val="clear" w:color="auto" w:fill="auto"/>
          </w:tcPr>
          <w:p w:rsidR="009F0D95" w:rsidRDefault="009F0D95" w:rsidP="006B1F86">
            <w:pPr>
              <w:ind w:left="360"/>
            </w:pPr>
            <w:r>
              <w:t>Add $499</w:t>
            </w:r>
          </w:p>
        </w:tc>
      </w:tr>
    </w:tbl>
    <w:p w:rsidR="009F0D95" w:rsidRPr="00FD5BA9" w:rsidRDefault="009F0D95" w:rsidP="00E86D2B">
      <w:pPr>
        <w:pStyle w:val="Heading2"/>
      </w:pPr>
      <w:r w:rsidRPr="00FD5BA9">
        <w:t>Hints</w:t>
      </w:r>
    </w:p>
    <w:p w:rsidR="009F0D95" w:rsidRDefault="009F0D95" w:rsidP="009F0D95">
      <w:pPr>
        <w:numPr>
          <w:ilvl w:val="0"/>
          <w:numId w:val="17"/>
        </w:numPr>
        <w:spacing w:after="0" w:line="240" w:lineRule="auto"/>
      </w:pPr>
      <w:r>
        <w:t>Consider using separate classes to represent each of the system configuration options.</w:t>
      </w:r>
    </w:p>
    <w:p w:rsidR="009F0D95" w:rsidRDefault="009F0D95" w:rsidP="009F0D95">
      <w:pPr>
        <w:numPr>
          <w:ilvl w:val="0"/>
          <w:numId w:val="17"/>
        </w:numPr>
        <w:spacing w:after="0" w:line="240" w:lineRule="auto"/>
      </w:pPr>
      <w:r>
        <w:t>Use the Internet and Google.</w:t>
      </w:r>
    </w:p>
    <w:p w:rsidR="009F0D95" w:rsidRDefault="009F0D95" w:rsidP="009F0D95">
      <w:pPr>
        <w:numPr>
          <w:ilvl w:val="0"/>
          <w:numId w:val="17"/>
        </w:numPr>
        <w:spacing w:after="0" w:line="240" w:lineRule="auto"/>
      </w:pPr>
      <w:r>
        <w:t>Start NOW.</w:t>
      </w:r>
    </w:p>
    <w:p w:rsidR="009F0D95" w:rsidRPr="00FD5BA9" w:rsidRDefault="009F0D95" w:rsidP="00E86D2B">
      <w:pPr>
        <w:pStyle w:val="Heading2"/>
      </w:pPr>
      <w:r w:rsidRPr="00FD5BA9">
        <w:t>Required Enhancements</w:t>
      </w:r>
    </w:p>
    <w:p w:rsidR="009F0D95" w:rsidRDefault="009F0D95" w:rsidP="009F0D95">
      <w:pPr>
        <w:numPr>
          <w:ilvl w:val="0"/>
          <w:numId w:val="18"/>
        </w:numPr>
        <w:spacing w:after="0" w:line="240" w:lineRule="auto"/>
      </w:pPr>
      <w:r>
        <w:t>Include sales tax at the rate of 0.078 in the final price.  The sales tax should display separately of total and subtotal costing.</w:t>
      </w:r>
    </w:p>
    <w:p w:rsidR="009F0D95" w:rsidRDefault="009F0D95" w:rsidP="009F0D95">
      <w:pPr>
        <w:numPr>
          <w:ilvl w:val="0"/>
          <w:numId w:val="18"/>
        </w:numPr>
        <w:spacing w:after="0" w:line="240" w:lineRule="auto"/>
      </w:pPr>
      <w:r>
        <w:t>Include combined shipping and handling rate of 0.025 based on the total cost in the total price.  The shipping and handling should displ</w:t>
      </w:r>
      <w:r w:rsidR="00E86D2B">
        <w:t>ay separately of the total, sub</w:t>
      </w:r>
      <w:r>
        <w:t>total and sales tax.</w:t>
      </w:r>
    </w:p>
    <w:p w:rsidR="009F0D95" w:rsidRDefault="009F0D95" w:rsidP="009F0D95">
      <w:pPr>
        <w:numPr>
          <w:ilvl w:val="0"/>
          <w:numId w:val="18"/>
        </w:numPr>
        <w:spacing w:after="0" w:line="240" w:lineRule="auto"/>
      </w:pPr>
      <w:r>
        <w:t>Use a minimum of two graphics. The graphics could be used as buttons.</w:t>
      </w:r>
    </w:p>
    <w:p w:rsidR="009F0D95" w:rsidRDefault="009F0D95" w:rsidP="009F0D95">
      <w:pPr>
        <w:numPr>
          <w:ilvl w:val="0"/>
          <w:numId w:val="18"/>
        </w:numPr>
        <w:spacing w:after="0" w:line="240" w:lineRule="auto"/>
      </w:pPr>
      <w:r>
        <w:t>Print a summary of the configuration.  This can be done to a frame, panel or text area.</w:t>
      </w:r>
    </w:p>
    <w:p w:rsidR="009F0D95" w:rsidRPr="00FD5BA9" w:rsidRDefault="00E86D2B" w:rsidP="00E86D2B">
      <w:pPr>
        <w:pStyle w:val="Heading2"/>
      </w:pPr>
      <w:r>
        <w:t>Deliverables</w:t>
      </w:r>
    </w:p>
    <w:p w:rsidR="009F0D95" w:rsidRDefault="009F0D95" w:rsidP="00E86D2B">
      <w:r>
        <w:t>Copy of the source code with screen captures showing the main screen and all dialog boxes generated during the order process.</w:t>
      </w:r>
    </w:p>
    <w:p w:rsidR="009F0D95" w:rsidRPr="00FD5BA9" w:rsidRDefault="00E86D2B" w:rsidP="00E86D2B">
      <w:pPr>
        <w:pStyle w:val="Heading2"/>
        <w:rPr>
          <w:sz w:val="28"/>
          <w:szCs w:val="28"/>
        </w:rPr>
      </w:pPr>
      <w:r>
        <w:rPr>
          <w:sz w:val="28"/>
          <w:szCs w:val="28"/>
        </w:rPr>
        <w:lastRenderedPageBreak/>
        <w:t>Special Note</w:t>
      </w:r>
    </w:p>
    <w:p w:rsidR="009F0D95" w:rsidRDefault="009F0D95" w:rsidP="00E86D2B">
      <w:r>
        <w:t xml:space="preserve">Remember, you are the developer.  You can use all the Java tools presented in the text or on the Internet.  Develop your program to your satisfaction under the minimum requirements listed above.  You are allowed to seek help </w:t>
      </w:r>
      <w:r w:rsidRPr="00FD5BA9">
        <w:rPr>
          <w:b/>
          <w:i/>
        </w:rPr>
        <w:t>only</w:t>
      </w:r>
      <w:r>
        <w:t xml:space="preserve"> from your fellow class developers.  I encourage the sharing of code, ideas and problems and successes but not completed projects.</w:t>
      </w:r>
    </w:p>
    <w:p w:rsidR="009F0D95" w:rsidRDefault="009F0D95" w:rsidP="00E86D2B">
      <w:r>
        <w:t xml:space="preserve">Do </w:t>
      </w:r>
      <w:r w:rsidR="00E86D2B">
        <w:t>n</w:t>
      </w:r>
      <w:r>
        <w:t>ot procrastinate</w:t>
      </w:r>
      <w:r w:rsidR="00E86D2B">
        <w:t>.</w:t>
      </w:r>
      <w:r>
        <w:t xml:space="preserve">  You currently have the tools to begin the GUI and start the programming construction.</w:t>
      </w:r>
    </w:p>
    <w:p w:rsidR="00CB3790" w:rsidRPr="00DC7134" w:rsidRDefault="00CB3790" w:rsidP="009F0D95">
      <w:pPr>
        <w:rPr>
          <w:rFonts w:ascii="Calibri" w:eastAsia="Calibri" w:hAnsi="Calibri" w:cs="Times New Roman"/>
          <w:lang w:eastAsia="en-US"/>
        </w:rPr>
      </w:pPr>
    </w:p>
    <w:sectPr w:rsidR="00CB3790" w:rsidRPr="00DC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531"/>
    <w:multiLevelType w:val="hybridMultilevel"/>
    <w:tmpl w:val="500650F2"/>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6F50FAB"/>
    <w:multiLevelType w:val="hybridMultilevel"/>
    <w:tmpl w:val="9280DF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41693A"/>
    <w:multiLevelType w:val="hybridMultilevel"/>
    <w:tmpl w:val="479A4FC2"/>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E7E2E62"/>
    <w:multiLevelType w:val="hybridMultilevel"/>
    <w:tmpl w:val="23B06EFA"/>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BE3103"/>
    <w:multiLevelType w:val="hybridMultilevel"/>
    <w:tmpl w:val="E60600D4"/>
    <w:lvl w:ilvl="0" w:tplc="0409000F">
      <w:start w:val="1"/>
      <w:numFmt w:val="decimal"/>
      <w:lvlText w:val="%1."/>
      <w:lvlJc w:val="left"/>
      <w:pPr>
        <w:tabs>
          <w:tab w:val="num" w:pos="720"/>
        </w:tabs>
        <w:ind w:left="720" w:hanging="360"/>
      </w:pPr>
    </w:lvl>
    <w:lvl w:ilvl="1" w:tplc="04090015">
      <w:start w:val="1"/>
      <w:numFmt w:val="upperLetter"/>
      <w:lvlText w:val="%2."/>
      <w:lvlJc w:val="left"/>
      <w:pPr>
        <w:tabs>
          <w:tab w:val="num" w:pos="1440"/>
        </w:tabs>
        <w:ind w:left="1440" w:hanging="360"/>
      </w:pPr>
    </w:lvl>
    <w:lvl w:ilvl="2" w:tplc="04090001">
      <w:start w:val="1"/>
      <w:numFmt w:val="bullet"/>
      <w:lvlText w:val=""/>
      <w:lvlJc w:val="left"/>
      <w:pPr>
        <w:tabs>
          <w:tab w:val="num" w:pos="2340"/>
        </w:tabs>
        <w:ind w:left="2340" w:hanging="360"/>
      </w:pPr>
      <w:rPr>
        <w:rFonts w:ascii="Symbol" w:hAnsi="Symbol"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C04AFF"/>
    <w:multiLevelType w:val="hybridMultilevel"/>
    <w:tmpl w:val="986CD7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A674C3"/>
    <w:multiLevelType w:val="hybridMultilevel"/>
    <w:tmpl w:val="5AF28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F3ECD"/>
    <w:multiLevelType w:val="hybridMultilevel"/>
    <w:tmpl w:val="E1F0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C0665"/>
    <w:multiLevelType w:val="hybridMultilevel"/>
    <w:tmpl w:val="A2E47794"/>
    <w:lvl w:ilvl="0" w:tplc="0409000F">
      <w:start w:val="8"/>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380DF2"/>
    <w:multiLevelType w:val="hybridMultilevel"/>
    <w:tmpl w:val="615EDD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8D7C2B"/>
    <w:multiLevelType w:val="hybridMultilevel"/>
    <w:tmpl w:val="89C4AB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404105"/>
    <w:multiLevelType w:val="hybridMultilevel"/>
    <w:tmpl w:val="60FC23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72A6014"/>
    <w:multiLevelType w:val="hybridMultilevel"/>
    <w:tmpl w:val="4E8E218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5BF33B86"/>
    <w:multiLevelType w:val="multilevel"/>
    <w:tmpl w:val="8FFAF5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8214A2"/>
    <w:multiLevelType w:val="hybridMultilevel"/>
    <w:tmpl w:val="F61AF48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622E3C5A"/>
    <w:multiLevelType w:val="hybridMultilevel"/>
    <w:tmpl w:val="24D46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A976A1B"/>
    <w:multiLevelType w:val="hybridMultilevel"/>
    <w:tmpl w:val="7690F1D4"/>
    <w:lvl w:ilvl="0" w:tplc="66EA87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EE7447"/>
    <w:multiLevelType w:val="multilevel"/>
    <w:tmpl w:val="172A1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897CBF"/>
    <w:multiLevelType w:val="multilevel"/>
    <w:tmpl w:val="174AF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1"/>
  </w:num>
  <w:num w:numId="4">
    <w:abstractNumId w:val="10"/>
  </w:num>
  <w:num w:numId="5">
    <w:abstractNumId w:val="18"/>
  </w:num>
  <w:num w:numId="6">
    <w:abstractNumId w:val="17"/>
  </w:num>
  <w:num w:numId="7">
    <w:abstractNumId w:val="13"/>
  </w:num>
  <w:num w:numId="8">
    <w:abstractNumId w:val="6"/>
  </w:num>
  <w:num w:numId="9">
    <w:abstractNumId w:val="9"/>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5"/>
  </w:num>
  <w:num w:numId="15">
    <w:abstractNumId w:val="11"/>
  </w:num>
  <w:num w:numId="16">
    <w:abstractNumId w:val="0"/>
  </w:num>
  <w:num w:numId="17">
    <w:abstractNumId w:val="2"/>
  </w:num>
  <w:num w:numId="18">
    <w:abstractNumId w:val="12"/>
  </w:num>
  <w:num w:numId="19">
    <w:abstractNumId w:val="3"/>
  </w:num>
  <w:num w:numId="20">
    <w:abstractNumId w:val="4"/>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21F9"/>
    <w:rsid w:val="00006F2F"/>
    <w:rsid w:val="00007A0B"/>
    <w:rsid w:val="000237CF"/>
    <w:rsid w:val="00043841"/>
    <w:rsid w:val="00051D31"/>
    <w:rsid w:val="000666F5"/>
    <w:rsid w:val="00087FA4"/>
    <w:rsid w:val="000953EF"/>
    <w:rsid w:val="000B39B4"/>
    <w:rsid w:val="000D4735"/>
    <w:rsid w:val="000D7A1F"/>
    <w:rsid w:val="000F0D84"/>
    <w:rsid w:val="000F57DD"/>
    <w:rsid w:val="00101F72"/>
    <w:rsid w:val="00150233"/>
    <w:rsid w:val="00155E48"/>
    <w:rsid w:val="001576CA"/>
    <w:rsid w:val="001666AA"/>
    <w:rsid w:val="001714F2"/>
    <w:rsid w:val="001812CB"/>
    <w:rsid w:val="001B0642"/>
    <w:rsid w:val="001B15F2"/>
    <w:rsid w:val="001D4BFC"/>
    <w:rsid w:val="001D55BF"/>
    <w:rsid w:val="001D7208"/>
    <w:rsid w:val="00205F53"/>
    <w:rsid w:val="00231D2B"/>
    <w:rsid w:val="00236529"/>
    <w:rsid w:val="0024397B"/>
    <w:rsid w:val="0026732D"/>
    <w:rsid w:val="002B17AB"/>
    <w:rsid w:val="002C1C3D"/>
    <w:rsid w:val="002E4F96"/>
    <w:rsid w:val="002F1AEA"/>
    <w:rsid w:val="003108E5"/>
    <w:rsid w:val="0031206B"/>
    <w:rsid w:val="00313C0C"/>
    <w:rsid w:val="00340002"/>
    <w:rsid w:val="003F1CE8"/>
    <w:rsid w:val="003F3CE4"/>
    <w:rsid w:val="003F6663"/>
    <w:rsid w:val="00405379"/>
    <w:rsid w:val="0043354C"/>
    <w:rsid w:val="004357E8"/>
    <w:rsid w:val="00437467"/>
    <w:rsid w:val="004621F9"/>
    <w:rsid w:val="00485DF4"/>
    <w:rsid w:val="00494D53"/>
    <w:rsid w:val="004A18F9"/>
    <w:rsid w:val="004B4B21"/>
    <w:rsid w:val="004D1A71"/>
    <w:rsid w:val="004E2A0D"/>
    <w:rsid w:val="004E7B01"/>
    <w:rsid w:val="00506F2F"/>
    <w:rsid w:val="00515041"/>
    <w:rsid w:val="00530245"/>
    <w:rsid w:val="00542A59"/>
    <w:rsid w:val="005479CD"/>
    <w:rsid w:val="0059028D"/>
    <w:rsid w:val="005E12CF"/>
    <w:rsid w:val="005E7F8D"/>
    <w:rsid w:val="005F6EAA"/>
    <w:rsid w:val="006401E0"/>
    <w:rsid w:val="006549B0"/>
    <w:rsid w:val="00671268"/>
    <w:rsid w:val="00676568"/>
    <w:rsid w:val="00686B6F"/>
    <w:rsid w:val="006904F3"/>
    <w:rsid w:val="00697439"/>
    <w:rsid w:val="006B72CC"/>
    <w:rsid w:val="006D7C4D"/>
    <w:rsid w:val="007125E6"/>
    <w:rsid w:val="007303F4"/>
    <w:rsid w:val="007331D9"/>
    <w:rsid w:val="00735918"/>
    <w:rsid w:val="00751094"/>
    <w:rsid w:val="007514CE"/>
    <w:rsid w:val="007600F9"/>
    <w:rsid w:val="00766F34"/>
    <w:rsid w:val="00767599"/>
    <w:rsid w:val="00777485"/>
    <w:rsid w:val="00782E57"/>
    <w:rsid w:val="00795AF8"/>
    <w:rsid w:val="00797460"/>
    <w:rsid w:val="007A2CCC"/>
    <w:rsid w:val="007B754F"/>
    <w:rsid w:val="007B7618"/>
    <w:rsid w:val="007E3200"/>
    <w:rsid w:val="00811E79"/>
    <w:rsid w:val="00837738"/>
    <w:rsid w:val="00867869"/>
    <w:rsid w:val="00871E3F"/>
    <w:rsid w:val="0088295A"/>
    <w:rsid w:val="008A66D3"/>
    <w:rsid w:val="008C287A"/>
    <w:rsid w:val="008D73B2"/>
    <w:rsid w:val="008E4263"/>
    <w:rsid w:val="008F6AAC"/>
    <w:rsid w:val="009422EC"/>
    <w:rsid w:val="009522C5"/>
    <w:rsid w:val="00990D3D"/>
    <w:rsid w:val="009A2208"/>
    <w:rsid w:val="009E4C6C"/>
    <w:rsid w:val="009F0D95"/>
    <w:rsid w:val="009F127C"/>
    <w:rsid w:val="00A03664"/>
    <w:rsid w:val="00A07888"/>
    <w:rsid w:val="00A160AA"/>
    <w:rsid w:val="00A21E20"/>
    <w:rsid w:val="00A2593A"/>
    <w:rsid w:val="00A3411C"/>
    <w:rsid w:val="00A45D53"/>
    <w:rsid w:val="00A60248"/>
    <w:rsid w:val="00AD03EA"/>
    <w:rsid w:val="00AE04C6"/>
    <w:rsid w:val="00B12E01"/>
    <w:rsid w:val="00B173C8"/>
    <w:rsid w:val="00B22AA6"/>
    <w:rsid w:val="00B42541"/>
    <w:rsid w:val="00B53797"/>
    <w:rsid w:val="00B72962"/>
    <w:rsid w:val="00B931E4"/>
    <w:rsid w:val="00B94759"/>
    <w:rsid w:val="00BB319F"/>
    <w:rsid w:val="00BC50A0"/>
    <w:rsid w:val="00BF107A"/>
    <w:rsid w:val="00C11B26"/>
    <w:rsid w:val="00C366A1"/>
    <w:rsid w:val="00C4167F"/>
    <w:rsid w:val="00C420FC"/>
    <w:rsid w:val="00C55AFA"/>
    <w:rsid w:val="00C7663B"/>
    <w:rsid w:val="00CA6151"/>
    <w:rsid w:val="00CB2E99"/>
    <w:rsid w:val="00CB3790"/>
    <w:rsid w:val="00CB47EA"/>
    <w:rsid w:val="00CD2C05"/>
    <w:rsid w:val="00CD317C"/>
    <w:rsid w:val="00CE4620"/>
    <w:rsid w:val="00CE6939"/>
    <w:rsid w:val="00D31573"/>
    <w:rsid w:val="00D34AA1"/>
    <w:rsid w:val="00D71B9F"/>
    <w:rsid w:val="00D95A3D"/>
    <w:rsid w:val="00DA496D"/>
    <w:rsid w:val="00DB49D8"/>
    <w:rsid w:val="00DC7134"/>
    <w:rsid w:val="00DD3275"/>
    <w:rsid w:val="00DE0D24"/>
    <w:rsid w:val="00DE27BA"/>
    <w:rsid w:val="00E2012B"/>
    <w:rsid w:val="00E74FAD"/>
    <w:rsid w:val="00E76E30"/>
    <w:rsid w:val="00E86D2B"/>
    <w:rsid w:val="00EF0D87"/>
    <w:rsid w:val="00F06635"/>
    <w:rsid w:val="00F2250C"/>
    <w:rsid w:val="00F339E7"/>
    <w:rsid w:val="00F426DF"/>
    <w:rsid w:val="00F5784A"/>
    <w:rsid w:val="00F63D48"/>
    <w:rsid w:val="00F76DFF"/>
    <w:rsid w:val="00F81CBB"/>
    <w:rsid w:val="00F83900"/>
    <w:rsid w:val="00FA7BCC"/>
    <w:rsid w:val="00FB4735"/>
    <w:rsid w:val="00FC36BA"/>
    <w:rsid w:val="00FE1E07"/>
    <w:rsid w:val="00FE44BC"/>
    <w:rsid w:val="00FE7C90"/>
    <w:rsid w:val="00FF52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cititle">
    <w:name w:val="csci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797"/>
  </w:style>
  <w:style w:type="character" w:styleId="Hyperlink">
    <w:name w:val="Hyperlink"/>
    <w:basedOn w:val="DefaultParagraphFont"/>
    <w:uiPriority w:val="99"/>
    <w:unhideWhenUsed/>
    <w:rsid w:val="00B53797"/>
    <w:rPr>
      <w:color w:val="0000FF"/>
      <w:u w:val="single"/>
    </w:rPr>
  </w:style>
  <w:style w:type="paragraph" w:customStyle="1" w:styleId="pagetitle">
    <w:name w:val="page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53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6D2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86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6D2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86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D2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6D2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86D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86D2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2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1F9"/>
    <w:rPr>
      <w:rFonts w:ascii="Tahoma" w:hAnsi="Tahoma" w:cs="Tahoma"/>
      <w:sz w:val="16"/>
      <w:szCs w:val="16"/>
    </w:rPr>
  </w:style>
  <w:style w:type="paragraph" w:styleId="NoSpacing">
    <w:name w:val="No Spacing"/>
    <w:uiPriority w:val="1"/>
    <w:qFormat/>
    <w:rsid w:val="004621F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C7663B"/>
    <w:pPr>
      <w:ind w:left="720"/>
      <w:contextualSpacing/>
    </w:pPr>
  </w:style>
  <w:style w:type="table" w:styleId="TableGrid">
    <w:name w:val="Table Grid"/>
    <w:basedOn w:val="TableNormal"/>
    <w:uiPriority w:val="59"/>
    <w:rsid w:val="007A2C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scititle">
    <w:name w:val="csci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3797"/>
  </w:style>
  <w:style w:type="character" w:styleId="Hyperlink">
    <w:name w:val="Hyperlink"/>
    <w:basedOn w:val="DefaultParagraphFont"/>
    <w:uiPriority w:val="99"/>
    <w:unhideWhenUsed/>
    <w:rsid w:val="00B53797"/>
    <w:rPr>
      <w:color w:val="0000FF"/>
      <w:u w:val="single"/>
    </w:rPr>
  </w:style>
  <w:style w:type="paragraph" w:customStyle="1" w:styleId="pagetitle">
    <w:name w:val="pagetitle"/>
    <w:basedOn w:val="Normal"/>
    <w:rsid w:val="00B5379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B537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86D2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E86D2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6D2B"/>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E86D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6D2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E86D2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90677">
      <w:bodyDiv w:val="1"/>
      <w:marLeft w:val="0"/>
      <w:marRight w:val="0"/>
      <w:marTop w:val="0"/>
      <w:marBottom w:val="0"/>
      <w:divBdr>
        <w:top w:val="none" w:sz="0" w:space="0" w:color="auto"/>
        <w:left w:val="none" w:sz="0" w:space="0" w:color="auto"/>
        <w:bottom w:val="none" w:sz="0" w:space="0" w:color="auto"/>
        <w:right w:val="none" w:sz="0" w:space="0" w:color="auto"/>
      </w:divBdr>
    </w:div>
    <w:div w:id="288901814">
      <w:bodyDiv w:val="1"/>
      <w:marLeft w:val="0"/>
      <w:marRight w:val="0"/>
      <w:marTop w:val="0"/>
      <w:marBottom w:val="0"/>
      <w:divBdr>
        <w:top w:val="none" w:sz="0" w:space="0" w:color="auto"/>
        <w:left w:val="none" w:sz="0" w:space="0" w:color="auto"/>
        <w:bottom w:val="none" w:sz="0" w:space="0" w:color="auto"/>
        <w:right w:val="none" w:sz="0" w:space="0" w:color="auto"/>
      </w:divBdr>
    </w:div>
    <w:div w:id="376588328">
      <w:bodyDiv w:val="1"/>
      <w:marLeft w:val="0"/>
      <w:marRight w:val="0"/>
      <w:marTop w:val="0"/>
      <w:marBottom w:val="0"/>
      <w:divBdr>
        <w:top w:val="none" w:sz="0" w:space="0" w:color="auto"/>
        <w:left w:val="none" w:sz="0" w:space="0" w:color="auto"/>
        <w:bottom w:val="none" w:sz="0" w:space="0" w:color="auto"/>
        <w:right w:val="none" w:sz="0" w:space="0" w:color="auto"/>
      </w:divBdr>
    </w:div>
    <w:div w:id="433862608">
      <w:bodyDiv w:val="1"/>
      <w:marLeft w:val="0"/>
      <w:marRight w:val="0"/>
      <w:marTop w:val="0"/>
      <w:marBottom w:val="0"/>
      <w:divBdr>
        <w:top w:val="none" w:sz="0" w:space="0" w:color="auto"/>
        <w:left w:val="none" w:sz="0" w:space="0" w:color="auto"/>
        <w:bottom w:val="none" w:sz="0" w:space="0" w:color="auto"/>
        <w:right w:val="none" w:sz="0" w:space="0" w:color="auto"/>
      </w:divBdr>
    </w:div>
    <w:div w:id="534149775">
      <w:bodyDiv w:val="1"/>
      <w:marLeft w:val="0"/>
      <w:marRight w:val="0"/>
      <w:marTop w:val="0"/>
      <w:marBottom w:val="0"/>
      <w:divBdr>
        <w:top w:val="none" w:sz="0" w:space="0" w:color="auto"/>
        <w:left w:val="none" w:sz="0" w:space="0" w:color="auto"/>
        <w:bottom w:val="none" w:sz="0" w:space="0" w:color="auto"/>
        <w:right w:val="none" w:sz="0" w:space="0" w:color="auto"/>
      </w:divBdr>
    </w:div>
    <w:div w:id="694237893">
      <w:bodyDiv w:val="1"/>
      <w:marLeft w:val="0"/>
      <w:marRight w:val="0"/>
      <w:marTop w:val="0"/>
      <w:marBottom w:val="0"/>
      <w:divBdr>
        <w:top w:val="none" w:sz="0" w:space="0" w:color="auto"/>
        <w:left w:val="none" w:sz="0" w:space="0" w:color="auto"/>
        <w:bottom w:val="none" w:sz="0" w:space="0" w:color="auto"/>
        <w:right w:val="none" w:sz="0" w:space="0" w:color="auto"/>
      </w:divBdr>
    </w:div>
    <w:div w:id="85303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Yan</dc:creator>
  <cp:lastModifiedBy>Ilana Xinos</cp:lastModifiedBy>
  <cp:revision>2</cp:revision>
  <dcterms:created xsi:type="dcterms:W3CDTF">2014-06-06T18:26:00Z</dcterms:created>
  <dcterms:modified xsi:type="dcterms:W3CDTF">2014-06-06T18:26:00Z</dcterms:modified>
</cp:coreProperties>
</file>