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D2845" w14:textId="1F425161" w:rsidR="003D569F" w:rsidRDefault="003D569F" w:rsidP="003D569F">
      <w:pPr>
        <w:spacing w:line="480" w:lineRule="auto"/>
        <w:rPr>
          <w:rFonts w:ascii="Times New Roman" w:hAnsi="Times New Roman" w:cs="Times New Roman"/>
        </w:rPr>
      </w:pPr>
      <w:r>
        <w:rPr>
          <w:rFonts w:ascii="Times New Roman" w:hAnsi="Times New Roman" w:cs="Times New Roman"/>
        </w:rPr>
        <w:t>James Galbreath</w:t>
      </w:r>
    </w:p>
    <w:p w14:paraId="70D62C00" w14:textId="51D31B97" w:rsidR="003D569F" w:rsidRDefault="003D569F" w:rsidP="003D569F">
      <w:pPr>
        <w:spacing w:line="480" w:lineRule="auto"/>
        <w:rPr>
          <w:rFonts w:ascii="Times New Roman" w:hAnsi="Times New Roman" w:cs="Times New Roman"/>
        </w:rPr>
      </w:pPr>
      <w:r>
        <w:rPr>
          <w:rFonts w:ascii="Times New Roman" w:hAnsi="Times New Roman" w:cs="Times New Roman"/>
        </w:rPr>
        <w:t>CS-499</w:t>
      </w:r>
    </w:p>
    <w:p w14:paraId="7B7110D7" w14:textId="62F366D2" w:rsidR="003D569F" w:rsidRDefault="003D569F" w:rsidP="003D569F">
      <w:pPr>
        <w:spacing w:line="480" w:lineRule="auto"/>
        <w:rPr>
          <w:rFonts w:ascii="Times New Roman" w:hAnsi="Times New Roman" w:cs="Times New Roman"/>
        </w:rPr>
      </w:pPr>
      <w:r>
        <w:rPr>
          <w:rFonts w:ascii="Times New Roman" w:hAnsi="Times New Roman" w:cs="Times New Roman"/>
        </w:rPr>
        <w:t>8/3/25</w:t>
      </w:r>
    </w:p>
    <w:p w14:paraId="603329B8" w14:textId="25D46098" w:rsidR="00C04F74" w:rsidRDefault="00C04F74" w:rsidP="003D569F">
      <w:pPr>
        <w:spacing w:line="480" w:lineRule="auto"/>
        <w:rPr>
          <w:rFonts w:ascii="Times New Roman" w:hAnsi="Times New Roman" w:cs="Times New Roman"/>
        </w:rPr>
      </w:pPr>
      <w:r>
        <w:rPr>
          <w:rFonts w:ascii="Times New Roman" w:hAnsi="Times New Roman" w:cs="Times New Roman"/>
        </w:rPr>
        <w:t>Part 1</w:t>
      </w:r>
    </w:p>
    <w:p w14:paraId="725308EA" w14:textId="5DBECB7C" w:rsidR="003D569F" w:rsidRDefault="003D569F" w:rsidP="003D569F">
      <w:pPr>
        <w:spacing w:line="480" w:lineRule="auto"/>
        <w:rPr>
          <w:rFonts w:ascii="Times New Roman" w:hAnsi="Times New Roman" w:cs="Times New Roman"/>
        </w:rPr>
      </w:pPr>
      <w:r w:rsidRPr="003D569F">
        <w:rPr>
          <w:rFonts w:ascii="Times New Roman" w:hAnsi="Times New Roman" w:cs="Times New Roman"/>
        </w:rPr>
        <w:t>Trend 1: Edge Computing</w:t>
      </w:r>
    </w:p>
    <w:p w14:paraId="5C14756A" w14:textId="77777777" w:rsidR="003D569F" w:rsidRDefault="003D569F" w:rsidP="003D569F">
      <w:pPr>
        <w:spacing w:line="480" w:lineRule="auto"/>
        <w:ind w:firstLine="720"/>
        <w:rPr>
          <w:rFonts w:ascii="Times New Roman" w:hAnsi="Times New Roman" w:cs="Times New Roman"/>
        </w:rPr>
      </w:pPr>
      <w:r w:rsidRPr="003D569F">
        <w:rPr>
          <w:rFonts w:ascii="Times New Roman" w:hAnsi="Times New Roman" w:cs="Times New Roman"/>
        </w:rPr>
        <w:t>Edge computing moves data processing from centralized servers to devices near the data source, like IoT sensors and smart devices. This reduces latency, saves bandwidth, and supports real-time decision-making for applications such as autonomous vehicles, industrial automation, and smart cities.</w:t>
      </w:r>
    </w:p>
    <w:p w14:paraId="5B4802EE" w14:textId="25F250DA" w:rsidR="003D569F" w:rsidRPr="003D569F" w:rsidRDefault="003D569F" w:rsidP="003D569F">
      <w:pPr>
        <w:spacing w:line="480" w:lineRule="auto"/>
        <w:ind w:firstLine="720"/>
        <w:rPr>
          <w:rFonts w:ascii="Times New Roman" w:hAnsi="Times New Roman" w:cs="Times New Roman"/>
        </w:rPr>
      </w:pPr>
      <w:r w:rsidRPr="003D569F">
        <w:rPr>
          <w:rFonts w:ascii="Times New Roman" w:hAnsi="Times New Roman" w:cs="Times New Roman"/>
        </w:rPr>
        <w:t xml:space="preserve">It drives the need for distributed </w:t>
      </w:r>
      <w:proofErr w:type="gramStart"/>
      <w:r w:rsidRPr="003D569F">
        <w:rPr>
          <w:rFonts w:ascii="Times New Roman" w:hAnsi="Times New Roman" w:cs="Times New Roman"/>
        </w:rPr>
        <w:t>architectures</w:t>
      </w:r>
      <w:proofErr w:type="gramEnd"/>
      <w:r w:rsidRPr="003D569F">
        <w:rPr>
          <w:rFonts w:ascii="Times New Roman" w:hAnsi="Times New Roman" w:cs="Times New Roman"/>
        </w:rPr>
        <w:t xml:space="preserve"> and software that works in resource</w:t>
      </w:r>
      <w:r w:rsidRPr="003D569F">
        <w:rPr>
          <w:rFonts w:ascii="Times New Roman" w:hAnsi="Times New Roman" w:cs="Times New Roman"/>
        </w:rPr>
        <w:noBreakHyphen/>
        <w:t>constrained, variable</w:t>
      </w:r>
      <w:r w:rsidRPr="003D569F">
        <w:rPr>
          <w:rFonts w:ascii="Times New Roman" w:hAnsi="Times New Roman" w:cs="Times New Roman"/>
        </w:rPr>
        <w:noBreakHyphen/>
        <w:t>network environments. This increases demand for skills in distributed algorithms, microservices at the edge, and hybrid edge</w:t>
      </w:r>
      <w:r w:rsidRPr="003D569F">
        <w:rPr>
          <w:rFonts w:ascii="Times New Roman" w:hAnsi="Times New Roman" w:cs="Times New Roman"/>
        </w:rPr>
        <w:noBreakHyphen/>
        <w:t>cloud systems.</w:t>
      </w:r>
      <w:r w:rsidRPr="003D569F">
        <w:rPr>
          <w:rFonts w:ascii="Times New Roman" w:hAnsi="Times New Roman" w:cs="Times New Roman"/>
        </w:rPr>
        <w:br/>
        <w:t>Consumers gain faster, more responsive services; workers in manufacturing, logistics, and healthcare benefit from real-time analytics; and citizens see smarter infrastructure. This aligns with my goal of developing scalable, high</w:t>
      </w:r>
      <w:r w:rsidRPr="003D569F">
        <w:rPr>
          <w:rFonts w:ascii="Times New Roman" w:hAnsi="Times New Roman" w:cs="Times New Roman"/>
        </w:rPr>
        <w:noBreakHyphen/>
        <w:t>performance distributed systems.</w:t>
      </w:r>
    </w:p>
    <w:p w14:paraId="09A1F736" w14:textId="77777777" w:rsidR="003D569F" w:rsidRDefault="003D569F" w:rsidP="003D569F">
      <w:pPr>
        <w:spacing w:line="480" w:lineRule="auto"/>
        <w:rPr>
          <w:rFonts w:ascii="Times New Roman" w:hAnsi="Times New Roman" w:cs="Times New Roman"/>
        </w:rPr>
      </w:pPr>
      <w:r w:rsidRPr="003D569F">
        <w:rPr>
          <w:rFonts w:ascii="Times New Roman" w:hAnsi="Times New Roman" w:cs="Times New Roman"/>
        </w:rPr>
        <w:t>Trend 2: Federated Learning</w:t>
      </w:r>
    </w:p>
    <w:p w14:paraId="186524F2" w14:textId="77777777" w:rsidR="003D569F" w:rsidRDefault="003D569F" w:rsidP="003D569F">
      <w:pPr>
        <w:spacing w:line="480" w:lineRule="auto"/>
        <w:ind w:firstLine="720"/>
        <w:rPr>
          <w:rFonts w:ascii="Times New Roman" w:hAnsi="Times New Roman" w:cs="Times New Roman"/>
        </w:rPr>
      </w:pPr>
      <w:r w:rsidRPr="003D569F">
        <w:rPr>
          <w:rFonts w:ascii="Times New Roman" w:hAnsi="Times New Roman" w:cs="Times New Roman"/>
        </w:rPr>
        <w:t>Federated learning trains AI models locally on devices and shares only model updates, keeping raw data private. This improves privacy, regulatory compliance, and efficiency, especially in sensitive fields like healthcare, finance, and mobile computing.</w:t>
      </w:r>
      <w:r w:rsidRPr="003D569F">
        <w:rPr>
          <w:rFonts w:ascii="Times New Roman" w:hAnsi="Times New Roman" w:cs="Times New Roman"/>
        </w:rPr>
        <w:br/>
        <w:t>It advances privacy</w:t>
      </w:r>
      <w:r w:rsidRPr="003D569F">
        <w:rPr>
          <w:rFonts w:ascii="Times New Roman" w:hAnsi="Times New Roman" w:cs="Times New Roman"/>
        </w:rPr>
        <w:noBreakHyphen/>
        <w:t xml:space="preserve">preserving AI by requiring algorithms that handle uneven data, unreliable </w:t>
      </w:r>
      <w:r w:rsidRPr="003D569F">
        <w:rPr>
          <w:rFonts w:ascii="Times New Roman" w:hAnsi="Times New Roman" w:cs="Times New Roman"/>
        </w:rPr>
        <w:lastRenderedPageBreak/>
        <w:t>connectivity, and secure aggregation. This complements edge computing by enabling AI training where data is collected.</w:t>
      </w:r>
    </w:p>
    <w:p w14:paraId="74A53C59" w14:textId="76683FD1" w:rsidR="003D569F" w:rsidRDefault="003D569F" w:rsidP="003D569F">
      <w:pPr>
        <w:spacing w:line="480" w:lineRule="auto"/>
        <w:ind w:firstLine="720"/>
        <w:rPr>
          <w:rFonts w:ascii="Times New Roman" w:hAnsi="Times New Roman" w:cs="Times New Roman"/>
        </w:rPr>
      </w:pPr>
      <w:r w:rsidRPr="003D569F">
        <w:rPr>
          <w:rFonts w:ascii="Times New Roman" w:hAnsi="Times New Roman" w:cs="Times New Roman"/>
        </w:rPr>
        <w:t>Consumers enjoy smarter apps without losing privacy; workers in regulated industries gain safe AI tools; and citizens benefit from ethical AI in public services. This matches my interest in secure, distributed computing and building privacy</w:t>
      </w:r>
      <w:r w:rsidRPr="003D569F">
        <w:rPr>
          <w:rFonts w:ascii="Times New Roman" w:hAnsi="Times New Roman" w:cs="Times New Roman"/>
        </w:rPr>
        <w:noBreakHyphen/>
        <w:t>first AI systems.</w:t>
      </w:r>
    </w:p>
    <w:p w14:paraId="5F243284" w14:textId="6969BDA4" w:rsidR="00C04F74" w:rsidRDefault="00C04F74" w:rsidP="003D569F">
      <w:pPr>
        <w:spacing w:line="480" w:lineRule="auto"/>
        <w:ind w:firstLine="720"/>
        <w:rPr>
          <w:rFonts w:ascii="Times New Roman" w:hAnsi="Times New Roman" w:cs="Times New Roman"/>
        </w:rPr>
      </w:pPr>
      <w:r w:rsidRPr="00C04F74">
        <w:rPr>
          <w:rFonts w:ascii="Times New Roman" w:hAnsi="Times New Roman" w:cs="Times New Roman"/>
        </w:rPr>
        <w:t>So far, I have achieved several course outcomes, including designing and implementing complex software solutions (SceneManager.cpp), applying and optimizing algorithms in the DAD Final Project, and developing relational databases with CRUD functionality (AnimalShelter.py). I have also applied secure coding practices, such as SEI CERT C++ standards and SQL injection prevention, and effectively communicated technical work through documentation and presentations. Remaining outcomes include applying distributed systems and privacy</w:t>
      </w:r>
      <w:r w:rsidRPr="00C04F74">
        <w:rPr>
          <w:rFonts w:ascii="Times New Roman" w:hAnsi="Times New Roman" w:cs="Times New Roman"/>
        </w:rPr>
        <w:noBreakHyphen/>
        <w:t>preserving AI concepts, such as edge computing and federated learning, in practical environments and further optimizing algorithms for large</w:t>
      </w:r>
      <w:r w:rsidRPr="00C04F74">
        <w:rPr>
          <w:rFonts w:ascii="Times New Roman" w:hAnsi="Times New Roman" w:cs="Times New Roman"/>
        </w:rPr>
        <w:noBreakHyphen/>
        <w:t>scale real</w:t>
      </w:r>
      <w:r w:rsidRPr="00C04F74">
        <w:rPr>
          <w:rFonts w:ascii="Times New Roman" w:hAnsi="Times New Roman" w:cs="Times New Roman"/>
        </w:rPr>
        <w:noBreakHyphen/>
        <w:t>time processing.</w:t>
      </w:r>
    </w:p>
    <w:p w14:paraId="1C089170" w14:textId="0FC04351" w:rsidR="00C04F74" w:rsidRDefault="00C04F74" w:rsidP="00C04F74">
      <w:pPr>
        <w:spacing w:line="480" w:lineRule="auto"/>
        <w:rPr>
          <w:rFonts w:ascii="Times New Roman" w:hAnsi="Times New Roman" w:cs="Times New Roman"/>
        </w:rPr>
      </w:pPr>
      <w:r>
        <w:rPr>
          <w:rFonts w:ascii="Times New Roman" w:hAnsi="Times New Roman" w:cs="Times New Roman"/>
        </w:rPr>
        <w:t>Part 2</w:t>
      </w:r>
    </w:p>
    <w:p w14:paraId="3DCEDF1D" w14:textId="0A2ED53D" w:rsidR="00C04F74" w:rsidRDefault="00C04F74" w:rsidP="00C04F74">
      <w:pPr>
        <w:spacing w:line="480" w:lineRule="auto"/>
        <w:rPr>
          <w:rFonts w:ascii="Times New Roman" w:hAnsi="Times New Roman" w:cs="Times New Roman"/>
        </w:rPr>
      </w:pPr>
      <w:r>
        <w:rPr>
          <w:rFonts w:ascii="Times New Roman" w:hAnsi="Times New Roman" w:cs="Times New Roman"/>
        </w:rPr>
        <w:tab/>
      </w:r>
      <w:r w:rsidRPr="00C04F74">
        <w:rPr>
          <w:rFonts w:ascii="Times New Roman" w:hAnsi="Times New Roman" w:cs="Times New Roman"/>
        </w:rPr>
        <w:t>For the databases category, I used my AnimalShelter.py project as the artifact. This project demonstrates my ability to design and implement a relational database, perform CRUD operations, and ensure data integrity. It also integrates Python with SQLite to manage shelter data efficiently. I have applied secure coding practices by validating input and preventing SQL injection vulnerabilities. My progress in this category shows that I can build, query, and maintain databases while following best practices for security and performance.</w:t>
      </w:r>
    </w:p>
    <w:p w14:paraId="303AB1E7" w14:textId="77777777" w:rsidR="00C04F74" w:rsidRDefault="00C04F74" w:rsidP="00C04F74">
      <w:pPr>
        <w:spacing w:line="480" w:lineRule="auto"/>
        <w:rPr>
          <w:rFonts w:ascii="Times New Roman" w:hAnsi="Times New Roman" w:cs="Times New Roman"/>
        </w:rPr>
      </w:pPr>
    </w:p>
    <w:tbl>
      <w:tblPr>
        <w:tblW w:w="10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2"/>
        <w:gridCol w:w="2433"/>
        <w:gridCol w:w="2610"/>
        <w:gridCol w:w="2795"/>
      </w:tblGrid>
      <w:tr w:rsidR="003D569F" w14:paraId="02B40308" w14:textId="2E4F0002" w:rsidTr="00C04F74">
        <w:tblPrEx>
          <w:tblCellMar>
            <w:top w:w="0" w:type="dxa"/>
            <w:bottom w:w="0" w:type="dxa"/>
          </w:tblCellMar>
        </w:tblPrEx>
        <w:trPr>
          <w:trHeight w:val="1004"/>
          <w:jc w:val="center"/>
        </w:trPr>
        <w:tc>
          <w:tcPr>
            <w:tcW w:w="2612" w:type="dxa"/>
          </w:tcPr>
          <w:p w14:paraId="44B8DAF0" w14:textId="465809BD" w:rsidR="003D569F" w:rsidRPr="00C04F74" w:rsidRDefault="00C04F74" w:rsidP="003D569F">
            <w:pPr>
              <w:spacing w:line="480" w:lineRule="auto"/>
              <w:rPr>
                <w:rFonts w:ascii="Times New Roman" w:hAnsi="Times New Roman" w:cs="Times New Roman"/>
              </w:rPr>
            </w:pPr>
            <w:r w:rsidRPr="00C04F74">
              <w:rPr>
                <w:rFonts w:ascii="Times New Roman" w:hAnsi="Times New Roman" w:cs="Times New Roman"/>
              </w:rPr>
              <w:lastRenderedPageBreak/>
              <w:t>Checkpoint</w:t>
            </w:r>
          </w:p>
        </w:tc>
        <w:tc>
          <w:tcPr>
            <w:tcW w:w="2433" w:type="dxa"/>
          </w:tcPr>
          <w:p w14:paraId="13DE7528" w14:textId="03D20D35" w:rsidR="003D569F" w:rsidRPr="00C04F74" w:rsidRDefault="00C04F74" w:rsidP="003D569F">
            <w:pPr>
              <w:spacing w:line="480" w:lineRule="auto"/>
              <w:rPr>
                <w:rFonts w:ascii="Times New Roman" w:hAnsi="Times New Roman" w:cs="Times New Roman"/>
              </w:rPr>
            </w:pPr>
            <w:r w:rsidRPr="00C04F74">
              <w:rPr>
                <w:rFonts w:ascii="Times New Roman" w:hAnsi="Times New Roman" w:cs="Times New Roman"/>
              </w:rPr>
              <w:t>Software Design and Engineering</w:t>
            </w:r>
          </w:p>
        </w:tc>
        <w:tc>
          <w:tcPr>
            <w:tcW w:w="2610" w:type="dxa"/>
          </w:tcPr>
          <w:p w14:paraId="1173D9C9" w14:textId="7AEEF9AD" w:rsidR="003D569F" w:rsidRPr="00C04F74" w:rsidRDefault="00C04F74" w:rsidP="00C04F74">
            <w:pPr>
              <w:spacing w:line="480" w:lineRule="auto"/>
              <w:jc w:val="center"/>
              <w:rPr>
                <w:rFonts w:ascii="Times New Roman" w:hAnsi="Times New Roman" w:cs="Times New Roman"/>
              </w:rPr>
            </w:pPr>
            <w:r w:rsidRPr="00C04F74">
              <w:rPr>
                <w:rFonts w:ascii="Times New Roman" w:hAnsi="Times New Roman" w:cs="Times New Roman"/>
              </w:rPr>
              <w:t>Algorithms and Data Structures</w:t>
            </w:r>
          </w:p>
        </w:tc>
        <w:tc>
          <w:tcPr>
            <w:tcW w:w="2795" w:type="dxa"/>
          </w:tcPr>
          <w:p w14:paraId="27C02824" w14:textId="65006931" w:rsidR="003D569F" w:rsidRPr="00C04F74" w:rsidRDefault="00C04F74" w:rsidP="00C04F74">
            <w:pPr>
              <w:spacing w:line="480" w:lineRule="auto"/>
              <w:jc w:val="center"/>
              <w:rPr>
                <w:rFonts w:ascii="Times New Roman" w:hAnsi="Times New Roman" w:cs="Times New Roman"/>
              </w:rPr>
            </w:pPr>
            <w:r w:rsidRPr="00C04F74">
              <w:rPr>
                <w:rFonts w:ascii="Times New Roman" w:hAnsi="Times New Roman" w:cs="Times New Roman"/>
              </w:rPr>
              <w:t>Databases</w:t>
            </w:r>
          </w:p>
        </w:tc>
      </w:tr>
      <w:tr w:rsidR="003D569F" w14:paraId="7CDA0775" w14:textId="77777777" w:rsidTr="00C04F74">
        <w:tblPrEx>
          <w:tblCellMar>
            <w:top w:w="0" w:type="dxa"/>
            <w:bottom w:w="0" w:type="dxa"/>
          </w:tblCellMar>
        </w:tblPrEx>
        <w:trPr>
          <w:trHeight w:val="662"/>
          <w:jc w:val="center"/>
        </w:trPr>
        <w:tc>
          <w:tcPr>
            <w:tcW w:w="2612" w:type="dxa"/>
          </w:tcPr>
          <w:p w14:paraId="3E83A247" w14:textId="31993837" w:rsidR="003D569F" w:rsidRPr="00C04F74" w:rsidRDefault="00C04F74" w:rsidP="003D569F">
            <w:pPr>
              <w:spacing w:line="480" w:lineRule="auto"/>
              <w:rPr>
                <w:rFonts w:ascii="Times New Roman" w:hAnsi="Times New Roman" w:cs="Times New Roman"/>
              </w:rPr>
            </w:pPr>
            <w:r w:rsidRPr="00C04F74">
              <w:rPr>
                <w:rFonts w:ascii="Times New Roman" w:hAnsi="Times New Roman" w:cs="Times New Roman"/>
              </w:rPr>
              <w:t>Name of Artifact Used</w:t>
            </w:r>
          </w:p>
        </w:tc>
        <w:tc>
          <w:tcPr>
            <w:tcW w:w="2433" w:type="dxa"/>
          </w:tcPr>
          <w:p w14:paraId="5AF55FA6" w14:textId="6C484D81" w:rsidR="003D569F" w:rsidRPr="00C04F74" w:rsidRDefault="00C04F74" w:rsidP="003D569F">
            <w:pPr>
              <w:spacing w:line="480" w:lineRule="auto"/>
              <w:rPr>
                <w:rFonts w:ascii="Times New Roman" w:hAnsi="Times New Roman" w:cs="Times New Roman"/>
              </w:rPr>
            </w:pPr>
            <w:r w:rsidRPr="00C04F74">
              <w:rPr>
                <w:rFonts w:ascii="Times New Roman" w:hAnsi="Times New Roman" w:cs="Times New Roman"/>
              </w:rPr>
              <w:t>SceneManager.cpp</w:t>
            </w:r>
          </w:p>
        </w:tc>
        <w:tc>
          <w:tcPr>
            <w:tcW w:w="2610" w:type="dxa"/>
          </w:tcPr>
          <w:p w14:paraId="126345B0" w14:textId="70E759E6" w:rsidR="003D569F" w:rsidRPr="00C04F74" w:rsidRDefault="00C04F74" w:rsidP="00C04F74">
            <w:pPr>
              <w:spacing w:line="480" w:lineRule="auto"/>
              <w:jc w:val="center"/>
              <w:rPr>
                <w:rFonts w:ascii="Times New Roman" w:hAnsi="Times New Roman" w:cs="Times New Roman"/>
              </w:rPr>
            </w:pPr>
            <w:r w:rsidRPr="00C04F74">
              <w:rPr>
                <w:rFonts w:ascii="Times New Roman" w:hAnsi="Times New Roman" w:cs="Times New Roman"/>
              </w:rPr>
              <w:t>DAD Final Project</w:t>
            </w:r>
          </w:p>
        </w:tc>
        <w:tc>
          <w:tcPr>
            <w:tcW w:w="2795" w:type="dxa"/>
          </w:tcPr>
          <w:p w14:paraId="0E7E0118" w14:textId="77777777" w:rsidR="00C04F74" w:rsidRPr="00C04F74" w:rsidRDefault="00C04F74" w:rsidP="00C04F74">
            <w:pPr>
              <w:jc w:val="center"/>
              <w:rPr>
                <w:rFonts w:ascii="Times New Roman" w:hAnsi="Times New Roman" w:cs="Times New Roman"/>
              </w:rPr>
            </w:pPr>
            <w:r w:rsidRPr="00C04F74">
              <w:rPr>
                <w:rStyle w:val="HTMLCode"/>
                <w:rFonts w:ascii="Times New Roman" w:eastAsiaTheme="majorEastAsia" w:hAnsi="Times New Roman" w:cs="Times New Roman"/>
              </w:rPr>
              <w:t>AnimalShelter.py</w:t>
            </w:r>
          </w:p>
          <w:p w14:paraId="05753760" w14:textId="77777777" w:rsidR="003D569F" w:rsidRPr="00C04F74" w:rsidRDefault="003D569F" w:rsidP="00C04F74">
            <w:pPr>
              <w:spacing w:line="480" w:lineRule="auto"/>
              <w:jc w:val="center"/>
              <w:rPr>
                <w:rFonts w:ascii="Times New Roman" w:hAnsi="Times New Roman" w:cs="Times New Roman"/>
              </w:rPr>
            </w:pPr>
          </w:p>
        </w:tc>
      </w:tr>
      <w:tr w:rsidR="003D569F" w14:paraId="0AAF0016" w14:textId="77777777" w:rsidTr="00C04F74">
        <w:tblPrEx>
          <w:tblCellMar>
            <w:top w:w="0" w:type="dxa"/>
            <w:bottom w:w="0" w:type="dxa"/>
          </w:tblCellMar>
        </w:tblPrEx>
        <w:trPr>
          <w:trHeight w:val="760"/>
          <w:jc w:val="center"/>
        </w:trPr>
        <w:tc>
          <w:tcPr>
            <w:tcW w:w="2612" w:type="dxa"/>
          </w:tcPr>
          <w:p w14:paraId="6F063E27" w14:textId="1E5F25B7" w:rsidR="003D569F" w:rsidRPr="00C04F74" w:rsidRDefault="00C04F74" w:rsidP="00C04F74">
            <w:pPr>
              <w:spacing w:line="480" w:lineRule="auto"/>
              <w:rPr>
                <w:rFonts w:ascii="Times New Roman" w:hAnsi="Times New Roman" w:cs="Times New Roman"/>
              </w:rPr>
            </w:pPr>
            <w:r w:rsidRPr="00C04F74">
              <w:rPr>
                <w:rFonts w:ascii="Times New Roman" w:hAnsi="Times New Roman" w:cs="Times New Roman"/>
              </w:rPr>
              <w:t>Status of Initial Enhancement</w:t>
            </w:r>
          </w:p>
        </w:tc>
        <w:tc>
          <w:tcPr>
            <w:tcW w:w="2433" w:type="dxa"/>
          </w:tcPr>
          <w:p w14:paraId="5D8B5441" w14:textId="5031FA07" w:rsidR="003D569F" w:rsidRPr="00C04F74" w:rsidRDefault="00C04F74" w:rsidP="00C04F74">
            <w:pPr>
              <w:spacing w:line="480" w:lineRule="auto"/>
              <w:jc w:val="center"/>
              <w:rPr>
                <w:rFonts w:ascii="Times New Roman" w:hAnsi="Times New Roman" w:cs="Times New Roman"/>
              </w:rPr>
            </w:pPr>
            <w:r>
              <w:rPr>
                <w:rFonts w:ascii="Times New Roman" w:hAnsi="Times New Roman" w:cs="Times New Roman"/>
              </w:rPr>
              <w:t>DONE</w:t>
            </w:r>
          </w:p>
        </w:tc>
        <w:tc>
          <w:tcPr>
            <w:tcW w:w="2610" w:type="dxa"/>
          </w:tcPr>
          <w:p w14:paraId="452C25A4" w14:textId="1C614AE7" w:rsidR="003D569F" w:rsidRPr="00C04F74" w:rsidRDefault="00C04F74" w:rsidP="00C04F74">
            <w:pPr>
              <w:spacing w:line="480" w:lineRule="auto"/>
              <w:jc w:val="center"/>
              <w:rPr>
                <w:rFonts w:ascii="Times New Roman" w:hAnsi="Times New Roman" w:cs="Times New Roman"/>
              </w:rPr>
            </w:pPr>
            <w:r>
              <w:rPr>
                <w:rFonts w:ascii="Times New Roman" w:hAnsi="Times New Roman" w:cs="Times New Roman"/>
              </w:rPr>
              <w:t>DONE</w:t>
            </w:r>
          </w:p>
        </w:tc>
        <w:tc>
          <w:tcPr>
            <w:tcW w:w="2795" w:type="dxa"/>
          </w:tcPr>
          <w:p w14:paraId="49ACF139" w14:textId="59955858" w:rsidR="003D569F" w:rsidRPr="00C04F74" w:rsidRDefault="00C04F74" w:rsidP="00C04F74">
            <w:pPr>
              <w:spacing w:line="480" w:lineRule="auto"/>
              <w:jc w:val="center"/>
              <w:rPr>
                <w:rFonts w:ascii="Times New Roman" w:hAnsi="Times New Roman" w:cs="Times New Roman"/>
              </w:rPr>
            </w:pPr>
            <w:r>
              <w:rPr>
                <w:rFonts w:ascii="Times New Roman" w:hAnsi="Times New Roman" w:cs="Times New Roman"/>
              </w:rPr>
              <w:t>DONE</w:t>
            </w:r>
          </w:p>
        </w:tc>
      </w:tr>
      <w:tr w:rsidR="003D569F" w14:paraId="229F1A6C" w14:textId="77777777" w:rsidTr="00C04F74">
        <w:tblPrEx>
          <w:tblCellMar>
            <w:top w:w="0" w:type="dxa"/>
            <w:bottom w:w="0" w:type="dxa"/>
          </w:tblCellMar>
        </w:tblPrEx>
        <w:trPr>
          <w:trHeight w:val="700"/>
          <w:jc w:val="center"/>
        </w:trPr>
        <w:tc>
          <w:tcPr>
            <w:tcW w:w="2612" w:type="dxa"/>
          </w:tcPr>
          <w:p w14:paraId="3FA1815B" w14:textId="5295B323" w:rsidR="003D569F" w:rsidRPr="00C04F74" w:rsidRDefault="00C04F74" w:rsidP="00C04F74">
            <w:pPr>
              <w:spacing w:line="480" w:lineRule="auto"/>
              <w:rPr>
                <w:rFonts w:ascii="Times New Roman" w:hAnsi="Times New Roman" w:cs="Times New Roman"/>
              </w:rPr>
            </w:pPr>
            <w:r w:rsidRPr="00C04F74">
              <w:rPr>
                <w:rFonts w:ascii="Times New Roman" w:hAnsi="Times New Roman" w:cs="Times New Roman"/>
              </w:rPr>
              <w:t>Submission Status</w:t>
            </w:r>
          </w:p>
        </w:tc>
        <w:tc>
          <w:tcPr>
            <w:tcW w:w="2433" w:type="dxa"/>
          </w:tcPr>
          <w:p w14:paraId="31EC4D16" w14:textId="607EF6FC" w:rsidR="003D569F" w:rsidRPr="00C04F74" w:rsidRDefault="00C04F74" w:rsidP="00C04F74">
            <w:pPr>
              <w:spacing w:line="480" w:lineRule="auto"/>
              <w:jc w:val="center"/>
              <w:rPr>
                <w:rFonts w:ascii="Times New Roman" w:hAnsi="Times New Roman" w:cs="Times New Roman"/>
              </w:rPr>
            </w:pPr>
            <w:r>
              <w:rPr>
                <w:rFonts w:ascii="Times New Roman" w:hAnsi="Times New Roman" w:cs="Times New Roman"/>
              </w:rPr>
              <w:t>DONE</w:t>
            </w:r>
          </w:p>
        </w:tc>
        <w:tc>
          <w:tcPr>
            <w:tcW w:w="2610" w:type="dxa"/>
          </w:tcPr>
          <w:p w14:paraId="51561457" w14:textId="0FE5BE76" w:rsidR="003D569F" w:rsidRPr="00C04F74" w:rsidRDefault="00C04F74" w:rsidP="00C04F74">
            <w:pPr>
              <w:spacing w:line="480" w:lineRule="auto"/>
              <w:jc w:val="center"/>
              <w:rPr>
                <w:rFonts w:ascii="Times New Roman" w:hAnsi="Times New Roman" w:cs="Times New Roman"/>
              </w:rPr>
            </w:pPr>
            <w:r>
              <w:rPr>
                <w:rFonts w:ascii="Times New Roman" w:hAnsi="Times New Roman" w:cs="Times New Roman"/>
              </w:rPr>
              <w:t>DONE</w:t>
            </w:r>
          </w:p>
        </w:tc>
        <w:tc>
          <w:tcPr>
            <w:tcW w:w="2795" w:type="dxa"/>
          </w:tcPr>
          <w:p w14:paraId="6E573527" w14:textId="687963E1" w:rsidR="003D569F" w:rsidRPr="00C04F74" w:rsidRDefault="00C04F74" w:rsidP="00C04F74">
            <w:pPr>
              <w:spacing w:line="480" w:lineRule="auto"/>
              <w:jc w:val="center"/>
              <w:rPr>
                <w:rFonts w:ascii="Times New Roman" w:hAnsi="Times New Roman" w:cs="Times New Roman"/>
              </w:rPr>
            </w:pPr>
            <w:r>
              <w:rPr>
                <w:rFonts w:ascii="Times New Roman" w:hAnsi="Times New Roman" w:cs="Times New Roman"/>
              </w:rPr>
              <w:t>DONE</w:t>
            </w:r>
          </w:p>
        </w:tc>
      </w:tr>
      <w:tr w:rsidR="003D569F" w14:paraId="60953484" w14:textId="77777777" w:rsidTr="00C04F74">
        <w:tblPrEx>
          <w:tblCellMar>
            <w:top w:w="0" w:type="dxa"/>
            <w:bottom w:w="0" w:type="dxa"/>
          </w:tblCellMar>
        </w:tblPrEx>
        <w:trPr>
          <w:trHeight w:val="682"/>
          <w:jc w:val="center"/>
        </w:trPr>
        <w:tc>
          <w:tcPr>
            <w:tcW w:w="2612" w:type="dxa"/>
          </w:tcPr>
          <w:p w14:paraId="1B12B604" w14:textId="198BA5DD" w:rsidR="003D569F" w:rsidRPr="00C04F74" w:rsidRDefault="00C04F74" w:rsidP="003D569F">
            <w:pPr>
              <w:spacing w:line="480" w:lineRule="auto"/>
              <w:rPr>
                <w:rFonts w:ascii="Times New Roman" w:hAnsi="Times New Roman" w:cs="Times New Roman"/>
              </w:rPr>
            </w:pPr>
            <w:r w:rsidRPr="00C04F74">
              <w:rPr>
                <w:rFonts w:ascii="Times New Roman" w:hAnsi="Times New Roman" w:cs="Times New Roman"/>
              </w:rPr>
              <w:t>Status of Fina</w:t>
            </w:r>
            <w:r w:rsidRPr="00C04F74">
              <w:rPr>
                <w:rFonts w:ascii="Times New Roman" w:hAnsi="Times New Roman" w:cs="Times New Roman"/>
              </w:rPr>
              <w:t xml:space="preserve">l </w:t>
            </w:r>
            <w:r w:rsidRPr="00C04F74">
              <w:rPr>
                <w:rFonts w:ascii="Times New Roman" w:hAnsi="Times New Roman" w:cs="Times New Roman"/>
              </w:rPr>
              <w:t>Enhancement</w:t>
            </w:r>
          </w:p>
        </w:tc>
        <w:tc>
          <w:tcPr>
            <w:tcW w:w="2433" w:type="dxa"/>
          </w:tcPr>
          <w:p w14:paraId="37DD7798" w14:textId="3FAF16C0" w:rsidR="003D569F" w:rsidRPr="00C04F74" w:rsidRDefault="00C04F74" w:rsidP="00C04F74">
            <w:pPr>
              <w:spacing w:line="480" w:lineRule="auto"/>
              <w:jc w:val="center"/>
              <w:rPr>
                <w:rFonts w:ascii="Times New Roman" w:hAnsi="Times New Roman" w:cs="Times New Roman"/>
              </w:rPr>
            </w:pPr>
            <w:r>
              <w:rPr>
                <w:rFonts w:ascii="Times New Roman" w:hAnsi="Times New Roman" w:cs="Times New Roman"/>
              </w:rPr>
              <w:t>DONE</w:t>
            </w:r>
          </w:p>
        </w:tc>
        <w:tc>
          <w:tcPr>
            <w:tcW w:w="2610" w:type="dxa"/>
          </w:tcPr>
          <w:p w14:paraId="4641C847" w14:textId="4520D13F" w:rsidR="003D569F" w:rsidRPr="00C04F74" w:rsidRDefault="00C04F74" w:rsidP="00C04F74">
            <w:pPr>
              <w:spacing w:line="480" w:lineRule="auto"/>
              <w:jc w:val="center"/>
              <w:rPr>
                <w:rFonts w:ascii="Times New Roman" w:hAnsi="Times New Roman" w:cs="Times New Roman"/>
              </w:rPr>
            </w:pPr>
            <w:r>
              <w:rPr>
                <w:rFonts w:ascii="Times New Roman" w:hAnsi="Times New Roman" w:cs="Times New Roman"/>
              </w:rPr>
              <w:t>DONE</w:t>
            </w:r>
          </w:p>
        </w:tc>
        <w:tc>
          <w:tcPr>
            <w:tcW w:w="2795" w:type="dxa"/>
          </w:tcPr>
          <w:p w14:paraId="64AD1F43" w14:textId="4C30131C" w:rsidR="003D569F" w:rsidRPr="00C04F74" w:rsidRDefault="00C04F74" w:rsidP="00C04F74">
            <w:pPr>
              <w:spacing w:line="480" w:lineRule="auto"/>
              <w:jc w:val="center"/>
              <w:rPr>
                <w:rFonts w:ascii="Times New Roman" w:hAnsi="Times New Roman" w:cs="Times New Roman"/>
              </w:rPr>
            </w:pPr>
            <w:r>
              <w:rPr>
                <w:rFonts w:ascii="Times New Roman" w:hAnsi="Times New Roman" w:cs="Times New Roman"/>
              </w:rPr>
              <w:t>NO</w:t>
            </w:r>
          </w:p>
        </w:tc>
      </w:tr>
      <w:tr w:rsidR="003D569F" w14:paraId="2A5FFFC9" w14:textId="77777777" w:rsidTr="00C04F74">
        <w:tblPrEx>
          <w:tblCellMar>
            <w:top w:w="0" w:type="dxa"/>
            <w:bottom w:w="0" w:type="dxa"/>
          </w:tblCellMar>
        </w:tblPrEx>
        <w:trPr>
          <w:trHeight w:val="510"/>
          <w:jc w:val="center"/>
        </w:trPr>
        <w:tc>
          <w:tcPr>
            <w:tcW w:w="2612" w:type="dxa"/>
          </w:tcPr>
          <w:p w14:paraId="0558663F" w14:textId="24FFDE80" w:rsidR="003D569F" w:rsidRPr="00C04F74" w:rsidRDefault="00C04F74" w:rsidP="00C04F74">
            <w:pPr>
              <w:spacing w:line="480" w:lineRule="auto"/>
              <w:rPr>
                <w:rFonts w:ascii="Times New Roman" w:hAnsi="Times New Roman" w:cs="Times New Roman"/>
              </w:rPr>
            </w:pPr>
            <w:r w:rsidRPr="00C04F74">
              <w:rPr>
                <w:rFonts w:ascii="Times New Roman" w:hAnsi="Times New Roman" w:cs="Times New Roman"/>
              </w:rPr>
              <w:t>Uploaded to ePortfolio</w:t>
            </w:r>
          </w:p>
        </w:tc>
        <w:tc>
          <w:tcPr>
            <w:tcW w:w="2433" w:type="dxa"/>
          </w:tcPr>
          <w:p w14:paraId="2B5726AD" w14:textId="2FC1FE17" w:rsidR="003D569F" w:rsidRPr="00C04F74" w:rsidRDefault="00C04F74" w:rsidP="00C04F74">
            <w:pPr>
              <w:spacing w:line="480" w:lineRule="auto"/>
              <w:jc w:val="center"/>
              <w:rPr>
                <w:rFonts w:ascii="Times New Roman" w:hAnsi="Times New Roman" w:cs="Times New Roman"/>
              </w:rPr>
            </w:pPr>
            <w:r>
              <w:rPr>
                <w:rFonts w:ascii="Times New Roman" w:hAnsi="Times New Roman" w:cs="Times New Roman"/>
              </w:rPr>
              <w:t>NO</w:t>
            </w:r>
          </w:p>
        </w:tc>
        <w:tc>
          <w:tcPr>
            <w:tcW w:w="2610" w:type="dxa"/>
          </w:tcPr>
          <w:p w14:paraId="49737FA2" w14:textId="140A6641" w:rsidR="003D569F" w:rsidRPr="00C04F74" w:rsidRDefault="00C04F74" w:rsidP="00C04F74">
            <w:pPr>
              <w:spacing w:line="480" w:lineRule="auto"/>
              <w:jc w:val="center"/>
              <w:rPr>
                <w:rFonts w:ascii="Times New Roman" w:hAnsi="Times New Roman" w:cs="Times New Roman"/>
              </w:rPr>
            </w:pPr>
            <w:r>
              <w:rPr>
                <w:rFonts w:ascii="Times New Roman" w:hAnsi="Times New Roman" w:cs="Times New Roman"/>
              </w:rPr>
              <w:t>NO</w:t>
            </w:r>
          </w:p>
        </w:tc>
        <w:tc>
          <w:tcPr>
            <w:tcW w:w="2795" w:type="dxa"/>
          </w:tcPr>
          <w:p w14:paraId="6EF439F3" w14:textId="5832694D" w:rsidR="003D569F" w:rsidRPr="00C04F74" w:rsidRDefault="00C04F74" w:rsidP="00C04F74">
            <w:pPr>
              <w:spacing w:line="480" w:lineRule="auto"/>
              <w:jc w:val="center"/>
              <w:rPr>
                <w:rFonts w:ascii="Times New Roman" w:hAnsi="Times New Roman" w:cs="Times New Roman"/>
              </w:rPr>
            </w:pPr>
            <w:r>
              <w:rPr>
                <w:rFonts w:ascii="Times New Roman" w:hAnsi="Times New Roman" w:cs="Times New Roman"/>
              </w:rPr>
              <w:t>NO</w:t>
            </w:r>
          </w:p>
        </w:tc>
      </w:tr>
      <w:tr w:rsidR="003D569F" w14:paraId="2B24CA21" w14:textId="77777777" w:rsidTr="00C04F74">
        <w:tblPrEx>
          <w:tblCellMar>
            <w:top w:w="0" w:type="dxa"/>
            <w:bottom w:w="0" w:type="dxa"/>
          </w:tblCellMar>
        </w:tblPrEx>
        <w:trPr>
          <w:trHeight w:val="852"/>
          <w:jc w:val="center"/>
        </w:trPr>
        <w:tc>
          <w:tcPr>
            <w:tcW w:w="2612" w:type="dxa"/>
          </w:tcPr>
          <w:p w14:paraId="76958802" w14:textId="27A5B130" w:rsidR="003D569F" w:rsidRPr="00C04F74" w:rsidRDefault="00C04F74" w:rsidP="00C04F74">
            <w:pPr>
              <w:spacing w:line="480" w:lineRule="auto"/>
              <w:rPr>
                <w:rFonts w:ascii="Times New Roman" w:hAnsi="Times New Roman" w:cs="Times New Roman"/>
              </w:rPr>
            </w:pPr>
            <w:r w:rsidRPr="00C04F74">
              <w:rPr>
                <w:rFonts w:ascii="Times New Roman" w:hAnsi="Times New Roman" w:cs="Times New Roman"/>
              </w:rPr>
              <w:t xml:space="preserve"> </w:t>
            </w:r>
            <w:r w:rsidRPr="00C04F74">
              <w:rPr>
                <w:rFonts w:ascii="Times New Roman" w:hAnsi="Times New Roman" w:cs="Times New Roman"/>
              </w:rPr>
              <w:t xml:space="preserve">Status of Finalized </w:t>
            </w:r>
            <w:proofErr w:type="spellStart"/>
            <w:r w:rsidRPr="00C04F74">
              <w:rPr>
                <w:rFonts w:ascii="Times New Roman" w:hAnsi="Times New Roman" w:cs="Times New Roman"/>
              </w:rPr>
              <w:t>ePortfolio</w:t>
            </w:r>
            <w:proofErr w:type="spellEnd"/>
          </w:p>
        </w:tc>
        <w:tc>
          <w:tcPr>
            <w:tcW w:w="2433" w:type="dxa"/>
          </w:tcPr>
          <w:p w14:paraId="618FB71A" w14:textId="775BEE46" w:rsidR="003D569F" w:rsidRPr="00C04F74" w:rsidRDefault="00C04F74" w:rsidP="00C04F74">
            <w:pPr>
              <w:spacing w:line="480" w:lineRule="auto"/>
              <w:jc w:val="center"/>
              <w:rPr>
                <w:rFonts w:ascii="Times New Roman" w:hAnsi="Times New Roman" w:cs="Times New Roman"/>
              </w:rPr>
            </w:pPr>
            <w:r>
              <w:rPr>
                <w:rFonts w:ascii="Times New Roman" w:hAnsi="Times New Roman" w:cs="Times New Roman"/>
              </w:rPr>
              <w:t>NO</w:t>
            </w:r>
          </w:p>
        </w:tc>
        <w:tc>
          <w:tcPr>
            <w:tcW w:w="2610" w:type="dxa"/>
          </w:tcPr>
          <w:p w14:paraId="61703C61" w14:textId="143F80B5" w:rsidR="003D569F" w:rsidRPr="00C04F74" w:rsidRDefault="00C04F74" w:rsidP="00C04F74">
            <w:pPr>
              <w:spacing w:line="480" w:lineRule="auto"/>
              <w:jc w:val="center"/>
              <w:rPr>
                <w:rFonts w:ascii="Times New Roman" w:hAnsi="Times New Roman" w:cs="Times New Roman"/>
              </w:rPr>
            </w:pPr>
            <w:r>
              <w:rPr>
                <w:rFonts w:ascii="Times New Roman" w:hAnsi="Times New Roman" w:cs="Times New Roman"/>
              </w:rPr>
              <w:t>NO</w:t>
            </w:r>
          </w:p>
        </w:tc>
        <w:tc>
          <w:tcPr>
            <w:tcW w:w="2795" w:type="dxa"/>
          </w:tcPr>
          <w:p w14:paraId="29C95092" w14:textId="2D14C3C0" w:rsidR="003D569F" w:rsidRPr="00C04F74" w:rsidRDefault="00C04F74" w:rsidP="00C04F74">
            <w:pPr>
              <w:spacing w:line="480" w:lineRule="auto"/>
              <w:jc w:val="center"/>
              <w:rPr>
                <w:rFonts w:ascii="Times New Roman" w:hAnsi="Times New Roman" w:cs="Times New Roman"/>
              </w:rPr>
            </w:pPr>
            <w:r>
              <w:rPr>
                <w:rFonts w:ascii="Times New Roman" w:hAnsi="Times New Roman" w:cs="Times New Roman"/>
              </w:rPr>
              <w:t>NO</w:t>
            </w:r>
          </w:p>
        </w:tc>
      </w:tr>
    </w:tbl>
    <w:p w14:paraId="0F7AF8BA" w14:textId="77777777" w:rsidR="003D569F" w:rsidRPr="003D569F" w:rsidRDefault="003D569F" w:rsidP="003D569F">
      <w:pPr>
        <w:spacing w:line="480" w:lineRule="auto"/>
        <w:ind w:firstLine="720"/>
        <w:rPr>
          <w:rFonts w:ascii="Times New Roman" w:hAnsi="Times New Roman" w:cs="Times New Roman"/>
        </w:rPr>
      </w:pPr>
    </w:p>
    <w:p w14:paraId="34A648DE" w14:textId="2AA5FBF8" w:rsidR="003D569F" w:rsidRPr="003D569F" w:rsidRDefault="003D569F" w:rsidP="003D569F">
      <w:pPr>
        <w:spacing w:line="480" w:lineRule="auto"/>
        <w:rPr>
          <w:rFonts w:ascii="Times New Roman" w:hAnsi="Times New Roman" w:cs="Times New Roman"/>
        </w:rPr>
      </w:pPr>
    </w:p>
    <w:sectPr w:rsidR="003D569F" w:rsidRPr="003D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82BCF"/>
    <w:multiLevelType w:val="multilevel"/>
    <w:tmpl w:val="D9DE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672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569F"/>
    <w:rsid w:val="00017A40"/>
    <w:rsid w:val="00017E14"/>
    <w:rsid w:val="00030614"/>
    <w:rsid w:val="00034712"/>
    <w:rsid w:val="0003542D"/>
    <w:rsid w:val="00042B9E"/>
    <w:rsid w:val="00044248"/>
    <w:rsid w:val="00057F15"/>
    <w:rsid w:val="00061C0D"/>
    <w:rsid w:val="0009180D"/>
    <w:rsid w:val="000A4257"/>
    <w:rsid w:val="000B5787"/>
    <w:rsid w:val="000C1EE4"/>
    <w:rsid w:val="000D4B17"/>
    <w:rsid w:val="000E5A30"/>
    <w:rsid w:val="000F62C1"/>
    <w:rsid w:val="001031F6"/>
    <w:rsid w:val="00140F6D"/>
    <w:rsid w:val="00143149"/>
    <w:rsid w:val="00155CC9"/>
    <w:rsid w:val="0017241A"/>
    <w:rsid w:val="00174BF5"/>
    <w:rsid w:val="00177866"/>
    <w:rsid w:val="001916BD"/>
    <w:rsid w:val="00191F8B"/>
    <w:rsid w:val="001A0108"/>
    <w:rsid w:val="001D2CD4"/>
    <w:rsid w:val="001D647E"/>
    <w:rsid w:val="001E3521"/>
    <w:rsid w:val="00214D75"/>
    <w:rsid w:val="00215ECD"/>
    <w:rsid w:val="002204AC"/>
    <w:rsid w:val="00232253"/>
    <w:rsid w:val="00237FDF"/>
    <w:rsid w:val="00243C64"/>
    <w:rsid w:val="0024456F"/>
    <w:rsid w:val="002616D2"/>
    <w:rsid w:val="00273E15"/>
    <w:rsid w:val="00290631"/>
    <w:rsid w:val="00295A86"/>
    <w:rsid w:val="0029623D"/>
    <w:rsid w:val="002A1193"/>
    <w:rsid w:val="002A19F3"/>
    <w:rsid w:val="002B6967"/>
    <w:rsid w:val="002F6EF8"/>
    <w:rsid w:val="002F70F5"/>
    <w:rsid w:val="00313229"/>
    <w:rsid w:val="00314A20"/>
    <w:rsid w:val="0034114D"/>
    <w:rsid w:val="00365DFD"/>
    <w:rsid w:val="003662E3"/>
    <w:rsid w:val="003864A8"/>
    <w:rsid w:val="003A6C82"/>
    <w:rsid w:val="003B250A"/>
    <w:rsid w:val="003D569F"/>
    <w:rsid w:val="003E3D06"/>
    <w:rsid w:val="003E44EE"/>
    <w:rsid w:val="003F6E5A"/>
    <w:rsid w:val="003F71A9"/>
    <w:rsid w:val="0040070A"/>
    <w:rsid w:val="0040336D"/>
    <w:rsid w:val="00420342"/>
    <w:rsid w:val="00433EF3"/>
    <w:rsid w:val="0043534A"/>
    <w:rsid w:val="0045439E"/>
    <w:rsid w:val="004619B8"/>
    <w:rsid w:val="00462365"/>
    <w:rsid w:val="00467D44"/>
    <w:rsid w:val="00470A75"/>
    <w:rsid w:val="00474E27"/>
    <w:rsid w:val="0048127F"/>
    <w:rsid w:val="00487916"/>
    <w:rsid w:val="00497233"/>
    <w:rsid w:val="004A3DDA"/>
    <w:rsid w:val="004A4B3C"/>
    <w:rsid w:val="004D7889"/>
    <w:rsid w:val="004F1DBD"/>
    <w:rsid w:val="004F6035"/>
    <w:rsid w:val="00512C3B"/>
    <w:rsid w:val="00513C7A"/>
    <w:rsid w:val="00536D1E"/>
    <w:rsid w:val="00541DED"/>
    <w:rsid w:val="00551F3B"/>
    <w:rsid w:val="00573704"/>
    <w:rsid w:val="0058202C"/>
    <w:rsid w:val="00586298"/>
    <w:rsid w:val="00595E02"/>
    <w:rsid w:val="005B4FFB"/>
    <w:rsid w:val="005C4AAB"/>
    <w:rsid w:val="005D2DCB"/>
    <w:rsid w:val="005D7DF1"/>
    <w:rsid w:val="005E2F1E"/>
    <w:rsid w:val="006109BA"/>
    <w:rsid w:val="0061340F"/>
    <w:rsid w:val="0061362B"/>
    <w:rsid w:val="006164C4"/>
    <w:rsid w:val="006245C1"/>
    <w:rsid w:val="00634D34"/>
    <w:rsid w:val="00635F0E"/>
    <w:rsid w:val="00641AF9"/>
    <w:rsid w:val="0065386F"/>
    <w:rsid w:val="00655508"/>
    <w:rsid w:val="00662E5F"/>
    <w:rsid w:val="0066773A"/>
    <w:rsid w:val="00685606"/>
    <w:rsid w:val="00693415"/>
    <w:rsid w:val="00697232"/>
    <w:rsid w:val="00697C01"/>
    <w:rsid w:val="006A086C"/>
    <w:rsid w:val="006A54A8"/>
    <w:rsid w:val="006A65B8"/>
    <w:rsid w:val="006B5E98"/>
    <w:rsid w:val="006C2740"/>
    <w:rsid w:val="006D4A04"/>
    <w:rsid w:val="006E10FC"/>
    <w:rsid w:val="006E22FE"/>
    <w:rsid w:val="007023AF"/>
    <w:rsid w:val="00716BC7"/>
    <w:rsid w:val="007201AA"/>
    <w:rsid w:val="007301F0"/>
    <w:rsid w:val="007560DB"/>
    <w:rsid w:val="00756621"/>
    <w:rsid w:val="007714C3"/>
    <w:rsid w:val="00773487"/>
    <w:rsid w:val="007772BB"/>
    <w:rsid w:val="00792D08"/>
    <w:rsid w:val="007B3035"/>
    <w:rsid w:val="007C2B55"/>
    <w:rsid w:val="007C4B1B"/>
    <w:rsid w:val="007D3228"/>
    <w:rsid w:val="007E23EB"/>
    <w:rsid w:val="007F30D2"/>
    <w:rsid w:val="0080481B"/>
    <w:rsid w:val="00810190"/>
    <w:rsid w:val="00815A9C"/>
    <w:rsid w:val="00816733"/>
    <w:rsid w:val="00821760"/>
    <w:rsid w:val="00823D8C"/>
    <w:rsid w:val="0084766B"/>
    <w:rsid w:val="00851BB8"/>
    <w:rsid w:val="0086053A"/>
    <w:rsid w:val="00862762"/>
    <w:rsid w:val="00863CB0"/>
    <w:rsid w:val="00871770"/>
    <w:rsid w:val="00872956"/>
    <w:rsid w:val="00877629"/>
    <w:rsid w:val="00882537"/>
    <w:rsid w:val="008B5CF4"/>
    <w:rsid w:val="008C23E7"/>
    <w:rsid w:val="008F4302"/>
    <w:rsid w:val="0091130E"/>
    <w:rsid w:val="009170D3"/>
    <w:rsid w:val="009303B8"/>
    <w:rsid w:val="00930F4E"/>
    <w:rsid w:val="00932BFA"/>
    <w:rsid w:val="009331C7"/>
    <w:rsid w:val="00935C27"/>
    <w:rsid w:val="00942A94"/>
    <w:rsid w:val="00947843"/>
    <w:rsid w:val="00952435"/>
    <w:rsid w:val="00967E67"/>
    <w:rsid w:val="009774AD"/>
    <w:rsid w:val="00977A26"/>
    <w:rsid w:val="009802AD"/>
    <w:rsid w:val="00984965"/>
    <w:rsid w:val="009B6774"/>
    <w:rsid w:val="009D66AE"/>
    <w:rsid w:val="009E286D"/>
    <w:rsid w:val="009F3223"/>
    <w:rsid w:val="00A25312"/>
    <w:rsid w:val="00A4567F"/>
    <w:rsid w:val="00A46257"/>
    <w:rsid w:val="00A64BF0"/>
    <w:rsid w:val="00A66377"/>
    <w:rsid w:val="00A86B85"/>
    <w:rsid w:val="00A906AD"/>
    <w:rsid w:val="00A957A7"/>
    <w:rsid w:val="00AA02A7"/>
    <w:rsid w:val="00AB4FC6"/>
    <w:rsid w:val="00AC2300"/>
    <w:rsid w:val="00AC325F"/>
    <w:rsid w:val="00AC70E5"/>
    <w:rsid w:val="00AD70CC"/>
    <w:rsid w:val="00AE4A0A"/>
    <w:rsid w:val="00B02168"/>
    <w:rsid w:val="00B03D58"/>
    <w:rsid w:val="00B058DA"/>
    <w:rsid w:val="00B14A55"/>
    <w:rsid w:val="00B47AB2"/>
    <w:rsid w:val="00B5143B"/>
    <w:rsid w:val="00B517EA"/>
    <w:rsid w:val="00B60807"/>
    <w:rsid w:val="00BA2C9E"/>
    <w:rsid w:val="00BE39A8"/>
    <w:rsid w:val="00BE4343"/>
    <w:rsid w:val="00C04F74"/>
    <w:rsid w:val="00C15C6A"/>
    <w:rsid w:val="00C22ECD"/>
    <w:rsid w:val="00C32DC5"/>
    <w:rsid w:val="00C41B1B"/>
    <w:rsid w:val="00C43639"/>
    <w:rsid w:val="00C513DE"/>
    <w:rsid w:val="00C569DC"/>
    <w:rsid w:val="00C56BEA"/>
    <w:rsid w:val="00C75827"/>
    <w:rsid w:val="00C80119"/>
    <w:rsid w:val="00C82765"/>
    <w:rsid w:val="00C9117D"/>
    <w:rsid w:val="00CA5DDD"/>
    <w:rsid w:val="00CA7D8E"/>
    <w:rsid w:val="00CB05AA"/>
    <w:rsid w:val="00CB4B1A"/>
    <w:rsid w:val="00CB4E7F"/>
    <w:rsid w:val="00CB5226"/>
    <w:rsid w:val="00CD4B45"/>
    <w:rsid w:val="00CE42E9"/>
    <w:rsid w:val="00CE4C86"/>
    <w:rsid w:val="00CF69BF"/>
    <w:rsid w:val="00D05C53"/>
    <w:rsid w:val="00D06C3D"/>
    <w:rsid w:val="00D1017F"/>
    <w:rsid w:val="00D147E8"/>
    <w:rsid w:val="00D16A96"/>
    <w:rsid w:val="00D1720F"/>
    <w:rsid w:val="00D1785C"/>
    <w:rsid w:val="00D23306"/>
    <w:rsid w:val="00D23502"/>
    <w:rsid w:val="00D35B78"/>
    <w:rsid w:val="00D522A2"/>
    <w:rsid w:val="00D56137"/>
    <w:rsid w:val="00D66357"/>
    <w:rsid w:val="00D72376"/>
    <w:rsid w:val="00D75538"/>
    <w:rsid w:val="00D83B32"/>
    <w:rsid w:val="00D90AC9"/>
    <w:rsid w:val="00DA010C"/>
    <w:rsid w:val="00DB17C4"/>
    <w:rsid w:val="00DB3077"/>
    <w:rsid w:val="00DB4E51"/>
    <w:rsid w:val="00DB7D46"/>
    <w:rsid w:val="00DC5BFA"/>
    <w:rsid w:val="00DE7605"/>
    <w:rsid w:val="00E00978"/>
    <w:rsid w:val="00E02DBE"/>
    <w:rsid w:val="00E12BB6"/>
    <w:rsid w:val="00E16F7F"/>
    <w:rsid w:val="00E20904"/>
    <w:rsid w:val="00E240B2"/>
    <w:rsid w:val="00E36B3E"/>
    <w:rsid w:val="00E43965"/>
    <w:rsid w:val="00E634C0"/>
    <w:rsid w:val="00E67864"/>
    <w:rsid w:val="00E71A16"/>
    <w:rsid w:val="00E7423D"/>
    <w:rsid w:val="00E832AA"/>
    <w:rsid w:val="00EE3D4F"/>
    <w:rsid w:val="00EE6C0C"/>
    <w:rsid w:val="00EF1C2C"/>
    <w:rsid w:val="00EF565F"/>
    <w:rsid w:val="00EF6B95"/>
    <w:rsid w:val="00F12E9F"/>
    <w:rsid w:val="00F236D3"/>
    <w:rsid w:val="00F2454B"/>
    <w:rsid w:val="00F34E63"/>
    <w:rsid w:val="00F369A0"/>
    <w:rsid w:val="00F42866"/>
    <w:rsid w:val="00F47761"/>
    <w:rsid w:val="00F6025F"/>
    <w:rsid w:val="00F63F76"/>
    <w:rsid w:val="00F70BC8"/>
    <w:rsid w:val="00F839BC"/>
    <w:rsid w:val="00F908D7"/>
    <w:rsid w:val="00F96190"/>
    <w:rsid w:val="00F97617"/>
    <w:rsid w:val="00FA25A6"/>
    <w:rsid w:val="00FB461A"/>
    <w:rsid w:val="00FC3905"/>
    <w:rsid w:val="00FC7AD0"/>
    <w:rsid w:val="00FE0C94"/>
    <w:rsid w:val="00FE1935"/>
    <w:rsid w:val="00FE7173"/>
    <w:rsid w:val="00FE7B78"/>
    <w:rsid w:val="00FF0818"/>
    <w:rsid w:val="00FF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77F9"/>
  <w15:chartTrackingRefBased/>
  <w15:docId w15:val="{13B64ED3-A53A-4B8F-AD6A-6350FF70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6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6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6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6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6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6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6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6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69F"/>
    <w:rPr>
      <w:rFonts w:eastAsiaTheme="majorEastAsia" w:cstheme="majorBidi"/>
      <w:color w:val="272727" w:themeColor="text1" w:themeTint="D8"/>
    </w:rPr>
  </w:style>
  <w:style w:type="paragraph" w:styleId="Title">
    <w:name w:val="Title"/>
    <w:basedOn w:val="Normal"/>
    <w:next w:val="Normal"/>
    <w:link w:val="TitleChar"/>
    <w:uiPriority w:val="10"/>
    <w:qFormat/>
    <w:rsid w:val="003D5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69F"/>
    <w:pPr>
      <w:spacing w:before="160"/>
      <w:jc w:val="center"/>
    </w:pPr>
    <w:rPr>
      <w:i/>
      <w:iCs/>
      <w:color w:val="404040" w:themeColor="text1" w:themeTint="BF"/>
    </w:rPr>
  </w:style>
  <w:style w:type="character" w:customStyle="1" w:styleId="QuoteChar">
    <w:name w:val="Quote Char"/>
    <w:basedOn w:val="DefaultParagraphFont"/>
    <w:link w:val="Quote"/>
    <w:uiPriority w:val="29"/>
    <w:rsid w:val="003D569F"/>
    <w:rPr>
      <w:i/>
      <w:iCs/>
      <w:color w:val="404040" w:themeColor="text1" w:themeTint="BF"/>
    </w:rPr>
  </w:style>
  <w:style w:type="paragraph" w:styleId="ListParagraph">
    <w:name w:val="List Paragraph"/>
    <w:basedOn w:val="Normal"/>
    <w:uiPriority w:val="34"/>
    <w:qFormat/>
    <w:rsid w:val="003D569F"/>
    <w:pPr>
      <w:ind w:left="720"/>
      <w:contextualSpacing/>
    </w:pPr>
  </w:style>
  <w:style w:type="character" w:styleId="IntenseEmphasis">
    <w:name w:val="Intense Emphasis"/>
    <w:basedOn w:val="DefaultParagraphFont"/>
    <w:uiPriority w:val="21"/>
    <w:qFormat/>
    <w:rsid w:val="003D569F"/>
    <w:rPr>
      <w:i/>
      <w:iCs/>
      <w:color w:val="0F4761" w:themeColor="accent1" w:themeShade="BF"/>
    </w:rPr>
  </w:style>
  <w:style w:type="paragraph" w:styleId="IntenseQuote">
    <w:name w:val="Intense Quote"/>
    <w:basedOn w:val="Normal"/>
    <w:next w:val="Normal"/>
    <w:link w:val="IntenseQuoteChar"/>
    <w:uiPriority w:val="30"/>
    <w:qFormat/>
    <w:rsid w:val="003D5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69F"/>
    <w:rPr>
      <w:i/>
      <w:iCs/>
      <w:color w:val="0F4761" w:themeColor="accent1" w:themeShade="BF"/>
    </w:rPr>
  </w:style>
  <w:style w:type="character" w:styleId="IntenseReference">
    <w:name w:val="Intense Reference"/>
    <w:basedOn w:val="DefaultParagraphFont"/>
    <w:uiPriority w:val="32"/>
    <w:qFormat/>
    <w:rsid w:val="003D569F"/>
    <w:rPr>
      <w:b/>
      <w:bCs/>
      <w:smallCaps/>
      <w:color w:val="0F4761" w:themeColor="accent1" w:themeShade="BF"/>
      <w:spacing w:val="5"/>
    </w:rPr>
  </w:style>
  <w:style w:type="character" w:styleId="HTMLCode">
    <w:name w:val="HTML Code"/>
    <w:basedOn w:val="DefaultParagraphFont"/>
    <w:uiPriority w:val="99"/>
    <w:semiHidden/>
    <w:unhideWhenUsed/>
    <w:rsid w:val="00C04F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350160">
      <w:bodyDiv w:val="1"/>
      <w:marLeft w:val="0"/>
      <w:marRight w:val="0"/>
      <w:marTop w:val="0"/>
      <w:marBottom w:val="0"/>
      <w:divBdr>
        <w:top w:val="none" w:sz="0" w:space="0" w:color="auto"/>
        <w:left w:val="none" w:sz="0" w:space="0" w:color="auto"/>
        <w:bottom w:val="none" w:sz="0" w:space="0" w:color="auto"/>
        <w:right w:val="none" w:sz="0" w:space="0" w:color="auto"/>
      </w:divBdr>
    </w:div>
    <w:div w:id="539825171">
      <w:bodyDiv w:val="1"/>
      <w:marLeft w:val="0"/>
      <w:marRight w:val="0"/>
      <w:marTop w:val="0"/>
      <w:marBottom w:val="0"/>
      <w:divBdr>
        <w:top w:val="none" w:sz="0" w:space="0" w:color="auto"/>
        <w:left w:val="none" w:sz="0" w:space="0" w:color="auto"/>
        <w:bottom w:val="none" w:sz="0" w:space="0" w:color="auto"/>
        <w:right w:val="none" w:sz="0" w:space="0" w:color="auto"/>
      </w:divBdr>
    </w:div>
    <w:div w:id="545339886">
      <w:bodyDiv w:val="1"/>
      <w:marLeft w:val="0"/>
      <w:marRight w:val="0"/>
      <w:marTop w:val="0"/>
      <w:marBottom w:val="0"/>
      <w:divBdr>
        <w:top w:val="none" w:sz="0" w:space="0" w:color="auto"/>
        <w:left w:val="none" w:sz="0" w:space="0" w:color="auto"/>
        <w:bottom w:val="none" w:sz="0" w:space="0" w:color="auto"/>
        <w:right w:val="none" w:sz="0" w:space="0" w:color="auto"/>
      </w:divBdr>
    </w:div>
    <w:div w:id="762533215">
      <w:bodyDiv w:val="1"/>
      <w:marLeft w:val="0"/>
      <w:marRight w:val="0"/>
      <w:marTop w:val="0"/>
      <w:marBottom w:val="0"/>
      <w:divBdr>
        <w:top w:val="none" w:sz="0" w:space="0" w:color="auto"/>
        <w:left w:val="none" w:sz="0" w:space="0" w:color="auto"/>
        <w:bottom w:val="none" w:sz="0" w:space="0" w:color="auto"/>
        <w:right w:val="none" w:sz="0" w:space="0" w:color="auto"/>
      </w:divBdr>
    </w:div>
    <w:div w:id="877086258">
      <w:bodyDiv w:val="1"/>
      <w:marLeft w:val="0"/>
      <w:marRight w:val="0"/>
      <w:marTop w:val="0"/>
      <w:marBottom w:val="0"/>
      <w:divBdr>
        <w:top w:val="none" w:sz="0" w:space="0" w:color="auto"/>
        <w:left w:val="none" w:sz="0" w:space="0" w:color="auto"/>
        <w:bottom w:val="none" w:sz="0" w:space="0" w:color="auto"/>
        <w:right w:val="none" w:sz="0" w:space="0" w:color="auto"/>
      </w:divBdr>
    </w:div>
    <w:div w:id="1484466515">
      <w:bodyDiv w:val="1"/>
      <w:marLeft w:val="0"/>
      <w:marRight w:val="0"/>
      <w:marTop w:val="0"/>
      <w:marBottom w:val="0"/>
      <w:divBdr>
        <w:top w:val="none" w:sz="0" w:space="0" w:color="auto"/>
        <w:left w:val="none" w:sz="0" w:space="0" w:color="auto"/>
        <w:bottom w:val="none" w:sz="0" w:space="0" w:color="auto"/>
        <w:right w:val="none" w:sz="0" w:space="0" w:color="auto"/>
      </w:divBdr>
    </w:div>
    <w:div w:id="1498114059">
      <w:bodyDiv w:val="1"/>
      <w:marLeft w:val="0"/>
      <w:marRight w:val="0"/>
      <w:marTop w:val="0"/>
      <w:marBottom w:val="0"/>
      <w:divBdr>
        <w:top w:val="none" w:sz="0" w:space="0" w:color="auto"/>
        <w:left w:val="none" w:sz="0" w:space="0" w:color="auto"/>
        <w:bottom w:val="none" w:sz="0" w:space="0" w:color="auto"/>
        <w:right w:val="none" w:sz="0" w:space="0" w:color="auto"/>
      </w:divBdr>
    </w:div>
    <w:div w:id="1620867943">
      <w:bodyDiv w:val="1"/>
      <w:marLeft w:val="0"/>
      <w:marRight w:val="0"/>
      <w:marTop w:val="0"/>
      <w:marBottom w:val="0"/>
      <w:divBdr>
        <w:top w:val="none" w:sz="0" w:space="0" w:color="auto"/>
        <w:left w:val="none" w:sz="0" w:space="0" w:color="auto"/>
        <w:bottom w:val="none" w:sz="0" w:space="0" w:color="auto"/>
        <w:right w:val="none" w:sz="0" w:space="0" w:color="auto"/>
      </w:divBdr>
    </w:div>
    <w:div w:id="1737312233">
      <w:bodyDiv w:val="1"/>
      <w:marLeft w:val="0"/>
      <w:marRight w:val="0"/>
      <w:marTop w:val="0"/>
      <w:marBottom w:val="0"/>
      <w:divBdr>
        <w:top w:val="none" w:sz="0" w:space="0" w:color="auto"/>
        <w:left w:val="none" w:sz="0" w:space="0" w:color="auto"/>
        <w:bottom w:val="none" w:sz="0" w:space="0" w:color="auto"/>
        <w:right w:val="none" w:sz="0" w:space="0" w:color="auto"/>
      </w:divBdr>
    </w:div>
    <w:div w:id="1832986977">
      <w:bodyDiv w:val="1"/>
      <w:marLeft w:val="0"/>
      <w:marRight w:val="0"/>
      <w:marTop w:val="0"/>
      <w:marBottom w:val="0"/>
      <w:divBdr>
        <w:top w:val="none" w:sz="0" w:space="0" w:color="auto"/>
        <w:left w:val="none" w:sz="0" w:space="0" w:color="auto"/>
        <w:bottom w:val="none" w:sz="0" w:space="0" w:color="auto"/>
        <w:right w:val="none" w:sz="0" w:space="0" w:color="auto"/>
      </w:divBdr>
    </w:div>
    <w:div w:id="1984849230">
      <w:bodyDiv w:val="1"/>
      <w:marLeft w:val="0"/>
      <w:marRight w:val="0"/>
      <w:marTop w:val="0"/>
      <w:marBottom w:val="0"/>
      <w:divBdr>
        <w:top w:val="none" w:sz="0" w:space="0" w:color="auto"/>
        <w:left w:val="none" w:sz="0" w:space="0" w:color="auto"/>
        <w:bottom w:val="none" w:sz="0" w:space="0" w:color="auto"/>
        <w:right w:val="none" w:sz="0" w:space="0" w:color="auto"/>
      </w:divBdr>
    </w:div>
    <w:div w:id="204324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Galbreath, James</dc:creator>
  <cp:keywords/>
  <dc:description/>
  <cp:lastModifiedBy>Galbreath, James</cp:lastModifiedBy>
  <cp:revision>1</cp:revision>
  <dcterms:created xsi:type="dcterms:W3CDTF">2025-08-03T16:56:00Z</dcterms:created>
  <dcterms:modified xsi:type="dcterms:W3CDTF">2025-08-03T17:16:00Z</dcterms:modified>
</cp:coreProperties>
</file>