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Greek</w:t>
      </w:r>
      <w:r>
        <w:t xml:space="preserve"> </w:t>
      </w:r>
      <w:r>
        <w:t xml:space="preserve">and</w:t>
      </w:r>
      <w:r>
        <w:t xml:space="preserve"> </w:t>
      </w:r>
      <w:r>
        <w:t xml:space="preserve">Latin</w:t>
      </w:r>
      <w:r>
        <w:t xml:space="preserve"> </w:t>
      </w:r>
      <w:r>
        <w:t xml:space="preserve">in</w:t>
      </w:r>
      <w:r>
        <w:t xml:space="preserve"> </w:t>
      </w:r>
      <w:r>
        <w:t xml:space="preserve">Scientific</w:t>
      </w:r>
      <w:r>
        <w:t xml:space="preserve"> </w:t>
      </w:r>
      <w:r>
        <w:t xml:space="preserve">Terminology,</w:t>
      </w:r>
      <w:r>
        <w:t xml:space="preserve"> </w:t>
      </w:r>
      <w:r>
        <w:t xml:space="preserve">Lecture</w:t>
      </w:r>
      <w:r>
        <w:t xml:space="preserve"> </w:t>
      </w:r>
      <w:r>
        <w:t xml:space="preserve">11</w:t>
      </w:r>
    </w:p>
    <w:p>
      <w:pPr>
        <w:pStyle w:val="Authors"/>
      </w:pPr>
      <w:r>
        <w:t xml:space="preserve">Andrew</w:t>
      </w:r>
      <w:r>
        <w:t xml:space="preserve"> </w:t>
      </w:r>
      <w:r>
        <w:t xml:space="preserve">Dunning</w:t>
      </w:r>
    </w:p>
    <w:p>
      <w:pPr>
        <w:pStyle w:val="Date"/>
      </w:pPr>
      <w:r>
        <w:t xml:space="preserve">12</w:t>
      </w:r>
      <w:r>
        <w:t xml:space="preserve"> </w:t>
      </w:r>
      <w:r>
        <w:t xml:space="preserve">August</w:t>
      </w:r>
      <w:r>
        <w:t xml:space="preserve"> </w:t>
      </w:r>
      <w:r>
        <w:t xml:space="preserve">2014</w:t>
      </w:r>
    </w:p>
    <w:bookmarkStart w:id="21" w:name="final-exam"/>
    <w:p>
      <w:pPr>
        <w:pStyle w:val="Heading1"/>
      </w:pPr>
      <w:r>
        <w:t xml:space="preserve">Final Exam</w:t>
      </w:r>
    </w:p>
    <w:bookmarkEnd w:id="21"/>
    <w:bookmarkStart w:id="22" w:name="next-thursday-20-august"/>
    <w:p>
      <w:pPr>
        <w:pStyle w:val="Heading2"/>
      </w:pPr>
      <w:r>
        <w:t xml:space="preserve">Next Thursday, 20 August</w:t>
      </w:r>
    </w:p>
    <w:bookmarkEnd w:id="22"/>
    <w:p>
      <w:pPr>
        <w:pStyle w:val="Compact"/>
        <w:numPr>
          <w:numId w:val="2"/>
          <w:ilvl w:val="0"/>
        </w:numPr>
      </w:pPr>
      <w:r>
        <w:t xml:space="preserve">Cumulative: all Greek and Latin vocabulary is fair game.</w:t>
      </w:r>
    </w:p>
    <w:p>
      <w:pPr>
        <w:pStyle w:val="Compact"/>
        <w:numPr>
          <w:numId w:val="2"/>
          <w:ilvl w:val="0"/>
        </w:numPr>
      </w:pPr>
      <w:r>
        <w:t xml:space="preserve">Will also include Greek transliteration (i.e. rewriting words in the Greek alphabet into Roman characters, as in the first test).</w:t>
      </w:r>
    </w:p>
    <w:bookmarkStart w:id="23" w:name="structure"/>
    <w:p>
      <w:pPr>
        <w:pStyle w:val="Heading2"/>
      </w:pPr>
      <w:r>
        <w:t xml:space="preserve">Structure</w:t>
      </w:r>
    </w:p>
    <w:bookmarkEnd w:id="23"/>
    <w:p>
      <w:pPr>
        <w:pStyle w:val="Compact"/>
        <w:numPr>
          <w:numId w:val="3"/>
          <w:ilvl w:val="0"/>
        </w:numPr>
      </w:pPr>
      <w:r>
        <w:t xml:space="preserve">Analyse (multiple choice): 5 marks</w:t>
      </w:r>
    </w:p>
    <w:p>
      <w:pPr>
        <w:pStyle w:val="Compact"/>
        <w:numPr>
          <w:numId w:val="3"/>
          <w:ilvl w:val="0"/>
        </w:numPr>
      </w:pPr>
      <w:r>
        <w:t xml:space="preserve">Transliterate (Greek to Roman alphabet): 10 marks</w:t>
      </w:r>
    </w:p>
    <w:p>
      <w:pPr>
        <w:pStyle w:val="Compact"/>
        <w:numPr>
          <w:numId w:val="3"/>
          <w:ilvl w:val="0"/>
        </w:numPr>
      </w:pPr>
      <w:r>
        <w:t xml:space="preserve">Define (definitions of Greek/Latin stems)</w:t>
      </w:r>
    </w:p>
    <w:p>
      <w:pPr>
        <w:pStyle w:val="Compact"/>
        <w:numPr>
          <w:numId w:val="4"/>
          <w:ilvl w:val="1"/>
        </w:numPr>
      </w:pPr>
      <w:r>
        <w:t xml:space="preserve">Greek: 50 marks</w:t>
      </w:r>
    </w:p>
    <w:p>
      <w:pPr>
        <w:pStyle w:val="Compact"/>
        <w:numPr>
          <w:numId w:val="4"/>
          <w:ilvl w:val="1"/>
        </w:numPr>
      </w:pPr>
      <w:r>
        <w:t xml:space="preserve">Latin: 50 Marks</w:t>
      </w:r>
    </w:p>
    <w:p>
      <w:pPr>
        <w:pStyle w:val="Compact"/>
        <w:numPr>
          <w:numId w:val="3"/>
          <w:ilvl w:val="0"/>
        </w:numPr>
      </w:pPr>
      <w:r>
        <w:t xml:space="preserve">Dissect (breaking down English words into Greek/Latin stems and providing defintitions): 58 marks</w:t>
      </w:r>
    </w:p>
    <w:p>
      <w:pPr>
        <w:pStyle w:val="Compact"/>
        <w:numPr>
          <w:numId w:val="3"/>
          <w:ilvl w:val="0"/>
        </w:numPr>
      </w:pPr>
      <w:r>
        <w:t xml:space="preserve">Read (pick Latin/Greek words out of an article, break them down, and give definitions for stems): 20 marks</w:t>
      </w:r>
    </w:p>
    <w:p>
      <w:pPr>
        <w:pStyle w:val="Compact"/>
        <w:numPr>
          <w:numId w:val="3"/>
          <w:ilvl w:val="0"/>
        </w:numPr>
      </w:pPr>
      <w:r>
        <w:t xml:space="preserve">Translate (construct an English word out of definitions of stems): 22 marks</w:t>
      </w:r>
    </w:p>
    <w:bookmarkStart w:id="24" w:name="declensions"/>
    <w:p>
      <w:pPr>
        <w:pStyle w:val="Heading1"/>
      </w:pPr>
      <w:r>
        <w:t xml:space="preserve">Declensions</w:t>
      </w:r>
    </w:p>
    <w:bookmarkEnd w:id="24"/>
    <w:bookmarkStart w:id="25" w:name="inflection"/>
    <w:p>
      <w:pPr>
        <w:pStyle w:val="Heading2"/>
      </w:pPr>
      <w:r>
        <w:t xml:space="preserve">Inflection</w:t>
      </w:r>
    </w:p>
    <w:bookmarkEnd w:id="25"/>
    <w:p>
      <w:pPr>
        <w:pStyle w:val="Compact"/>
        <w:numPr>
          <w:numId w:val="5"/>
          <w:ilvl w:val="0"/>
        </w:numPr>
      </w:pPr>
      <w:r>
        <w:t xml:space="preserve">Inflection is the changing of a word’s form to reflect its grammatical role in a sentence.</w:t>
      </w:r>
    </w:p>
    <w:p>
      <w:pPr>
        <w:pStyle w:val="Compact"/>
        <w:numPr>
          <w:numId w:val="5"/>
          <w:ilvl w:val="0"/>
        </w:numPr>
      </w:pPr>
      <w:r>
        <w:t xml:space="preserve">Like Greek, Latin is a highly inflected language. The form of a word can vary based on gender, number and case (nouns and adjectives) or on person, number, tense and mood (verbs).</w:t>
      </w:r>
    </w:p>
    <w:p>
      <w:pPr>
        <w:pStyle w:val="Compact"/>
        <w:numPr>
          <w:numId w:val="5"/>
          <w:ilvl w:val="0"/>
        </w:numPr>
      </w:pPr>
      <w:r>
        <w:t xml:space="preserve">We will learn how how to decline some Latin nouns and adjectives in two out of six cases.</w:t>
      </w:r>
    </w:p>
    <w:bookmarkStart w:id="26" w:name="cases"/>
    <w:p>
      <w:pPr>
        <w:pStyle w:val="Heading2"/>
      </w:pPr>
      <w:r>
        <w:t xml:space="preserve">Cases</w:t>
      </w:r>
    </w:p>
    <w:bookmarkEnd w:id="26"/>
    <w:p>
      <w:pPr>
        <w:pStyle w:val="Compact"/>
        <w:numPr>
          <w:numId w:val="6"/>
          <w:ilvl w:val="0"/>
        </w:numPr>
      </w:pPr>
      <w:r>
        <w:t xml:space="preserve">The nominative case is used for the subject of a sentence. This is the a word’s dictionary form.</w:t>
      </w:r>
    </w:p>
    <w:p>
      <w:pPr>
        <w:pStyle w:val="Compact"/>
        <w:numPr>
          <w:numId w:val="6"/>
          <w:ilvl w:val="0"/>
        </w:numPr>
      </w:pPr>
      <w:r>
        <w:t xml:space="preserve">The genitive case is used for a word that depends on another. It can usually be translated using the word ‘of’.</w:t>
      </w:r>
    </w:p>
    <w:p>
      <w:pPr>
        <w:pStyle w:val="Compact"/>
        <w:numPr>
          <w:numId w:val="6"/>
          <w:ilvl w:val="0"/>
        </w:numPr>
      </w:pPr>
      <w:r>
        <w:t xml:space="preserve">Each case also has singular and plural forms. For example:</w:t>
      </w:r>
    </w:p>
    <w:p>
      <w:pPr>
        <w:pStyle w:val="Compact"/>
        <w:numPr>
          <w:numId w:val="7"/>
          <w:ilvl w:val="1"/>
        </w:numPr>
      </w:pPr>
      <w:r>
        <w:t xml:space="preserve">lingua (nom. sing.) = ‘tongue’</w:t>
      </w:r>
    </w:p>
    <w:p>
      <w:pPr>
        <w:pStyle w:val="Compact"/>
        <w:numPr>
          <w:numId w:val="7"/>
          <w:ilvl w:val="1"/>
        </w:numPr>
      </w:pPr>
      <w:r>
        <w:t xml:space="preserve">linguae (nom. plur.) = ‘tongues’</w:t>
      </w:r>
    </w:p>
    <w:p>
      <w:pPr>
        <w:pStyle w:val="Compact"/>
        <w:numPr>
          <w:numId w:val="7"/>
          <w:ilvl w:val="1"/>
        </w:numPr>
      </w:pPr>
      <w:r>
        <w:t xml:space="preserve">linguae (gen. sing.) = ‘of the tongues’</w:t>
      </w:r>
    </w:p>
    <w:p>
      <w:pPr>
        <w:pStyle w:val="Compact"/>
        <w:numPr>
          <w:numId w:val="7"/>
          <w:ilvl w:val="1"/>
        </w:numPr>
      </w:pPr>
      <w:r>
        <w:t xml:space="preserve">linguarum (gen. plur.) = ‘of the tongues’</w:t>
      </w:r>
    </w:p>
    <w:bookmarkStart w:id="27" w:name="genders"/>
    <w:p>
      <w:pPr>
        <w:pStyle w:val="Heading2"/>
      </w:pPr>
      <w:r>
        <w:t xml:space="preserve">Genders</w:t>
      </w:r>
    </w:p>
    <w:bookmarkEnd w:id="27"/>
    <w:p>
      <w:pPr>
        <w:pStyle w:val="Compact"/>
        <w:numPr>
          <w:numId w:val="8"/>
          <w:ilvl w:val="0"/>
        </w:numPr>
      </w:pPr>
      <w:r>
        <w:t xml:space="preserve">In Latin, nouns are masculine, feminine or neuter. For our purposes, you can always infer the gender of a noun from its ending (though in fact real Latin is not so regular).</w:t>
      </w:r>
    </w:p>
    <w:p>
      <w:pPr>
        <w:pStyle w:val="Compact"/>
        <w:numPr>
          <w:numId w:val="8"/>
          <w:ilvl w:val="0"/>
        </w:numPr>
      </w:pPr>
      <w:r>
        <w:t xml:space="preserve">The first declension is made up of words ending in ‘-a’, which are nearly always feminine.</w:t>
      </w:r>
    </w:p>
    <w:p>
      <w:pPr>
        <w:pStyle w:val="Compact"/>
        <w:numPr>
          <w:numId w:val="8"/>
          <w:ilvl w:val="0"/>
        </w:numPr>
      </w:pPr>
      <w:r>
        <w:t xml:space="preserve">The second declension is made up of words ending in ‘-us’, which are nearly always masculine, and words ending in ‘-um’, which are neuter.</w:t>
      </w:r>
    </w:p>
    <w:bookmarkStart w:id="28" w:name="first-declension"/>
    <w:p>
      <w:pPr>
        <w:pStyle w:val="Heading2"/>
      </w:pPr>
      <w:r>
        <w:t xml:space="preserve">First declension</w:t>
      </w:r>
    </w:p>
    <w:bookmarkEnd w:id="28"/>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Singular</w:t>
            </w:r>
          </w:p>
        </w:tc>
        <w:tc>
          <w:tcPr>
            <w:tcBorders>
              <w:bottom w:val="single"/>
            </w:tcBorders>
            <w:vAlign w:val="bottom"/>
          </w:tcPr>
          <w:p>
            <w:pPr>
              <w:pStyle w:val="Compact"/>
              <w:jc w:val="left"/>
            </w:pPr>
            <w:r>
              <w:t xml:space="preserve">Plural</w:t>
            </w:r>
          </w:p>
        </w:tc>
      </w:tr>
      <w:tr>
        <w:tc>
          <w:p>
            <w:pPr>
              <w:pStyle w:val="Compact"/>
              <w:jc w:val="left"/>
            </w:pPr>
            <w:r>
              <w:t xml:space="preserve">Nominative</w:t>
            </w:r>
          </w:p>
        </w:tc>
        <w:tc>
          <w:p>
            <w:pPr>
              <w:pStyle w:val="Compact"/>
              <w:jc w:val="left"/>
            </w:pPr>
            <w:r>
              <w:t xml:space="preserve">-a (e.g. lingua)</w:t>
            </w:r>
          </w:p>
        </w:tc>
        <w:tc>
          <w:p>
            <w:pPr>
              <w:pStyle w:val="Compact"/>
              <w:jc w:val="left"/>
            </w:pPr>
            <w:r>
              <w:t xml:space="preserve">-ae (e.g. linguae)</w:t>
            </w:r>
          </w:p>
        </w:tc>
      </w:tr>
      <w:tr>
        <w:tc>
          <w:p>
            <w:pPr>
              <w:pStyle w:val="Compact"/>
              <w:jc w:val="left"/>
            </w:pPr>
            <w:r>
              <w:t xml:space="preserve">Genitive</w:t>
            </w:r>
          </w:p>
        </w:tc>
        <w:tc>
          <w:p>
            <w:pPr>
              <w:pStyle w:val="Compact"/>
              <w:jc w:val="left"/>
            </w:pPr>
            <w:r>
              <w:t xml:space="preserve">-ae (e.g. linguae)</w:t>
            </w:r>
          </w:p>
        </w:tc>
        <w:tc>
          <w:p>
            <w:pPr>
              <w:pStyle w:val="Compact"/>
              <w:jc w:val="left"/>
            </w:pPr>
            <w:r>
              <w:t xml:space="preserve">-arum (e.g. linguarum)</w:t>
            </w:r>
          </w:p>
        </w:tc>
      </w:tr>
    </w:tbl>
    <w:bookmarkStart w:id="29" w:name="second-declension-masculine"/>
    <w:p>
      <w:pPr>
        <w:pStyle w:val="Heading2"/>
      </w:pPr>
      <w:r>
        <w:t xml:space="preserve">Second declension (masculine)</w:t>
      </w:r>
    </w:p>
    <w:bookmarkEnd w:id="29"/>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Singular</w:t>
            </w:r>
          </w:p>
        </w:tc>
        <w:tc>
          <w:tcPr>
            <w:tcBorders>
              <w:bottom w:val="single"/>
            </w:tcBorders>
            <w:vAlign w:val="bottom"/>
          </w:tcPr>
          <w:p>
            <w:pPr>
              <w:pStyle w:val="Compact"/>
              <w:jc w:val="left"/>
            </w:pPr>
            <w:r>
              <w:t xml:space="preserve">Plural</w:t>
            </w:r>
          </w:p>
        </w:tc>
      </w:tr>
      <w:tr>
        <w:tc>
          <w:p>
            <w:pPr>
              <w:pStyle w:val="Compact"/>
              <w:jc w:val="left"/>
            </w:pPr>
            <w:r>
              <w:t xml:space="preserve">Nominative</w:t>
            </w:r>
          </w:p>
        </w:tc>
        <w:tc>
          <w:p>
            <w:pPr>
              <w:pStyle w:val="Compact"/>
              <w:jc w:val="left"/>
            </w:pPr>
            <w:r>
              <w:t xml:space="preserve">-us (e.g. nervus)</w:t>
            </w:r>
          </w:p>
        </w:tc>
        <w:tc>
          <w:p>
            <w:pPr>
              <w:pStyle w:val="Compact"/>
              <w:jc w:val="left"/>
            </w:pPr>
            <w:r>
              <w:t xml:space="preserve">-i (e.g. nervi)</w:t>
            </w:r>
          </w:p>
        </w:tc>
      </w:tr>
      <w:tr>
        <w:tc>
          <w:p>
            <w:pPr>
              <w:pStyle w:val="Compact"/>
              <w:jc w:val="left"/>
            </w:pPr>
            <w:r>
              <w:t xml:space="preserve">Genitive</w:t>
            </w:r>
          </w:p>
        </w:tc>
        <w:tc>
          <w:p>
            <w:pPr>
              <w:pStyle w:val="Compact"/>
              <w:jc w:val="left"/>
            </w:pPr>
            <w:r>
              <w:t xml:space="preserve">-i (e.g. nervi)</w:t>
            </w:r>
          </w:p>
        </w:tc>
        <w:tc>
          <w:p>
            <w:pPr>
              <w:pStyle w:val="Compact"/>
              <w:jc w:val="left"/>
            </w:pPr>
            <w:r>
              <w:t xml:space="preserve">-orum (e.g. nervorum)</w:t>
            </w:r>
          </w:p>
        </w:tc>
      </w:tr>
    </w:tbl>
    <w:bookmarkStart w:id="30" w:name="second-declension-neuter"/>
    <w:p>
      <w:pPr>
        <w:pStyle w:val="Heading2"/>
      </w:pPr>
      <w:r>
        <w:t xml:space="preserve">Second declension (neuter)</w:t>
      </w:r>
    </w:p>
    <w:bookmarkEnd w:id="30"/>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Singular</w:t>
            </w:r>
          </w:p>
        </w:tc>
        <w:tc>
          <w:tcPr>
            <w:tcBorders>
              <w:bottom w:val="single"/>
            </w:tcBorders>
            <w:vAlign w:val="bottom"/>
          </w:tcPr>
          <w:p>
            <w:pPr>
              <w:pStyle w:val="Compact"/>
              <w:jc w:val="left"/>
            </w:pPr>
            <w:r>
              <w:t xml:space="preserve">Plural</w:t>
            </w:r>
          </w:p>
        </w:tc>
      </w:tr>
      <w:tr>
        <w:tc>
          <w:p>
            <w:pPr>
              <w:pStyle w:val="Compact"/>
              <w:jc w:val="left"/>
            </w:pPr>
            <w:r>
              <w:t xml:space="preserve">Nominative</w:t>
            </w:r>
          </w:p>
        </w:tc>
        <w:tc>
          <w:p>
            <w:pPr>
              <w:pStyle w:val="Compact"/>
              <w:jc w:val="left"/>
            </w:pPr>
            <w:r>
              <w:t xml:space="preserve">-um (e.g. labium)</w:t>
            </w:r>
          </w:p>
        </w:tc>
        <w:tc>
          <w:p>
            <w:pPr>
              <w:pStyle w:val="Compact"/>
              <w:jc w:val="left"/>
            </w:pPr>
            <w:r>
              <w:t xml:space="preserve">-a (e.g. labia)</w:t>
            </w:r>
          </w:p>
        </w:tc>
      </w:tr>
      <w:tr>
        <w:tc>
          <w:p>
            <w:pPr>
              <w:pStyle w:val="Compact"/>
              <w:jc w:val="left"/>
            </w:pPr>
            <w:r>
              <w:t xml:space="preserve">Genitive</w:t>
            </w:r>
          </w:p>
        </w:tc>
        <w:tc>
          <w:p>
            <w:pPr>
              <w:pStyle w:val="Compact"/>
              <w:jc w:val="left"/>
            </w:pPr>
            <w:r>
              <w:t xml:space="preserve">-i (e.g. labii)</w:t>
            </w:r>
          </w:p>
        </w:tc>
        <w:tc>
          <w:p>
            <w:pPr>
              <w:pStyle w:val="Compact"/>
              <w:jc w:val="left"/>
            </w:pPr>
            <w:r>
              <w:t xml:space="preserve">-orum (e.g. labiorum)</w:t>
            </w:r>
          </w:p>
        </w:tc>
      </w:tr>
    </w:tbl>
    <w:p>
      <w:r>
        <w:pict>
          <v:rect style="width:0;height:1.5pt" o:hralign="center" o:hrstd="t" o:hr="t"/>
        </w:pict>
      </w:r>
    </w:p>
    <w:p>
      <w:pPr>
        <w:pStyle w:val="Compact"/>
        <w:numPr>
          <w:numId w:val="9"/>
          <w:ilvl w:val="0"/>
        </w:numPr>
      </w:pPr>
      <w:r>
        <w:t xml:space="preserve">Thus</w:t>
      </w:r>
      <w:r>
        <w:t xml:space="preserve"> </w:t>
      </w:r>
      <w:r>
        <w:rPr>
          <w:i/>
        </w:rPr>
        <w:t xml:space="preserve">arcus costarum</w:t>
      </w:r>
      <w:r>
        <w:t xml:space="preserve"> </w:t>
      </w:r>
      <w:r>
        <w:t xml:space="preserve">is ‘arch of the ribs’ and</w:t>
      </w:r>
      <w:r>
        <w:t xml:space="preserve"> </w:t>
      </w:r>
      <w:r>
        <w:rPr>
          <w:i/>
        </w:rPr>
        <w:t xml:space="preserve">venae oculi</w:t>
      </w:r>
      <w:r>
        <w:t xml:space="preserve"> </w:t>
      </w:r>
      <w:r>
        <w:t xml:space="preserve">is ‘the veins of the eye’</w:t>
      </w:r>
    </w:p>
    <w:p>
      <w:pPr>
        <w:pStyle w:val="Compact"/>
        <w:numPr>
          <w:numId w:val="9"/>
          <w:ilvl w:val="0"/>
        </w:numPr>
      </w:pPr>
      <w:r>
        <w:t xml:space="preserve">NB: Latin has neither the definite (‘the’) nor the indefinite (‘a/an’) article. Therefore</w:t>
      </w:r>
      <w:r>
        <w:t xml:space="preserve"> </w:t>
      </w:r>
      <w:r>
        <w:rPr>
          <w:i/>
        </w:rPr>
        <w:t xml:space="preserve">vena</w:t>
      </w:r>
      <w:r>
        <w:t xml:space="preserve"> </w:t>
      </w:r>
      <w:r>
        <w:t xml:space="preserve">may be translated as ‘vein’, ‘a vein’ or ‘the vein’, whichever seems appropriate.</w:t>
      </w:r>
    </w:p>
    <w:bookmarkStart w:id="31" w:name="adjectives"/>
    <w:p>
      <w:pPr>
        <w:pStyle w:val="Heading2"/>
      </w:pPr>
      <w:r>
        <w:t xml:space="preserve">Adjectives</w:t>
      </w:r>
    </w:p>
    <w:bookmarkEnd w:id="31"/>
    <w:p>
      <w:pPr>
        <w:pStyle w:val="Compact"/>
        <w:numPr>
          <w:numId w:val="10"/>
          <w:ilvl w:val="0"/>
        </w:numPr>
      </w:pPr>
      <w:r>
        <w:t xml:space="preserve">Latin adjectives must agree in gender (masculine, feminine or neuter), number (plural or singular) and case with the adjectives they modify. In real Latin, adjectives can be placed almost anywhere in a sentence, but in scientific expressions they usually follow the noun the modify.</w:t>
      </w:r>
    </w:p>
    <w:p>
      <w:pPr>
        <w:pStyle w:val="Compact"/>
        <w:numPr>
          <w:numId w:val="10"/>
          <w:ilvl w:val="0"/>
        </w:numPr>
      </w:pPr>
      <w:r>
        <w:t xml:space="preserve">The adjectives you will see belong to a group that takes the endings of the first or the second declension, as longus, -a, -um</w:t>
      </w:r>
    </w:p>
    <w:p>
      <w:pPr>
        <w:pStyle w:val="Compact"/>
        <w:numPr>
          <w:numId w:val="10"/>
          <w:ilvl w:val="0"/>
        </w:numPr>
      </w:pPr>
      <w:r>
        <w:t xml:space="preserve">Thus we could have</w:t>
      </w:r>
      <w:r>
        <w:t xml:space="preserve"> </w:t>
      </w:r>
      <w:r>
        <w:rPr>
          <w:i/>
        </w:rPr>
        <w:t xml:space="preserve">nervus longus, lingua longa,</w:t>
      </w:r>
      <w:r>
        <w:t xml:space="preserve"> </w:t>
      </w:r>
      <w:r>
        <w:t xml:space="preserve">or</w:t>
      </w:r>
      <w:r>
        <w:t xml:space="preserve"> </w:t>
      </w:r>
      <w:r>
        <w:rPr>
          <w:i/>
        </w:rPr>
        <w:t xml:space="preserve">labium longum.</w:t>
      </w:r>
    </w:p>
    <w:bookmarkStart w:id="32" w:name="example-phrases"/>
    <w:p>
      <w:pPr>
        <w:pStyle w:val="Heading1"/>
      </w:pPr>
      <w:r>
        <w:t xml:space="preserve">Example Phrases</w:t>
      </w:r>
    </w:p>
    <w:bookmarkEnd w:id="32"/>
    <w:bookmarkStart w:id="33" w:name="camera-oculi"/>
    <w:p>
      <w:pPr>
        <w:pStyle w:val="Heading2"/>
      </w:pPr>
      <w:r>
        <w:rPr>
          <w:i/>
        </w:rPr>
        <w:t xml:space="preserve">camera oculi</w:t>
      </w:r>
    </w:p>
    <w:bookmarkEnd w:id="33"/>
    <w:p>
      <w:pPr>
        <w:pStyle w:val="Compact"/>
        <w:numPr>
          <w:numId w:val="11"/>
          <w:ilvl w:val="0"/>
        </w:numPr>
      </w:pPr>
      <w:r>
        <w:t xml:space="preserve">chamber of the eye</w:t>
      </w:r>
    </w:p>
    <w:bookmarkStart w:id="34" w:name="musculus-flexor-digiti-quinti"/>
    <w:p>
      <w:pPr>
        <w:pStyle w:val="Heading2"/>
      </w:pPr>
      <w:r>
        <w:rPr>
          <w:i/>
        </w:rPr>
        <w:t xml:space="preserve">musculus flexor digiti quinti</w:t>
      </w:r>
    </w:p>
    <w:bookmarkEnd w:id="34"/>
    <w:p>
      <w:pPr>
        <w:pStyle w:val="Compact"/>
        <w:numPr>
          <w:numId w:val="12"/>
          <w:ilvl w:val="0"/>
        </w:numPr>
      </w:pPr>
      <w:r>
        <w:t xml:space="preserve">the muscle (that is the) bender of the fifth finger</w:t>
      </w:r>
    </w:p>
    <w:bookmarkStart w:id="35" w:name="bursae-subcutaneae"/>
    <w:p>
      <w:pPr>
        <w:pStyle w:val="Heading2"/>
      </w:pPr>
      <w:r>
        <w:rPr>
          <w:i/>
        </w:rPr>
        <w:t xml:space="preserve">bursae subcutaneae</w:t>
      </w:r>
    </w:p>
    <w:bookmarkEnd w:id="35"/>
    <w:p>
      <w:pPr>
        <w:pStyle w:val="Compact"/>
        <w:numPr>
          <w:numId w:val="13"/>
          <w:ilvl w:val="0"/>
        </w:numPr>
      </w:pPr>
      <w:r>
        <w:t xml:space="preserve">subcutaneous bags; bags under the skin</w:t>
      </w:r>
    </w:p>
    <w:bookmarkStart w:id="36" w:name="verb-forming-suffixes"/>
    <w:p>
      <w:pPr>
        <w:pStyle w:val="Heading1"/>
      </w:pPr>
      <w:r>
        <w:t xml:space="preserve">Verb-Forming Suffixes</w:t>
      </w:r>
    </w:p>
    <w:bookmarkEnd w:id="36"/>
    <w:bookmarkStart w:id="37" w:name="ate"/>
    <w:p>
      <w:pPr>
        <w:pStyle w:val="Heading2"/>
      </w:pPr>
      <w:r>
        <w:t xml:space="preserve">-ate</w:t>
      </w:r>
    </w:p>
    <w:bookmarkEnd w:id="37"/>
    <w:p>
      <w:pPr>
        <w:pStyle w:val="Compact"/>
        <w:numPr>
          <w:numId w:val="14"/>
          <w:ilvl w:val="0"/>
        </w:numPr>
      </w:pPr>
      <w:r>
        <w:t xml:space="preserve">‘to make’, ‘to treat’, ‘to do something with’</w:t>
      </w:r>
    </w:p>
    <w:p>
      <w:pPr>
        <w:pStyle w:val="Compact"/>
        <w:numPr>
          <w:numId w:val="14"/>
          <w:ilvl w:val="0"/>
        </w:numPr>
      </w:pPr>
      <w:r>
        <w:t xml:space="preserve">alleviate, obviate, illuminate</w:t>
      </w:r>
    </w:p>
    <w:p>
      <w:pPr>
        <w:pStyle w:val="Compact"/>
        <w:numPr>
          <w:numId w:val="14"/>
          <w:ilvl w:val="0"/>
        </w:numPr>
      </w:pPr>
      <w:r>
        <w:t xml:space="preserve">NB: This suffix often combines with the noun-forming suffix -ion (e.g. illumination)</w:t>
      </w:r>
    </w:p>
    <w:bookmarkStart w:id="38" w:name="fy"/>
    <w:p>
      <w:pPr>
        <w:pStyle w:val="Heading2"/>
      </w:pPr>
      <w:r>
        <w:t xml:space="preserve">-fy</w:t>
      </w:r>
    </w:p>
    <w:bookmarkEnd w:id="38"/>
    <w:p>
      <w:pPr>
        <w:pStyle w:val="Compact"/>
        <w:numPr>
          <w:numId w:val="15"/>
          <w:ilvl w:val="0"/>
        </w:numPr>
      </w:pPr>
      <w:r>
        <w:t xml:space="preserve">‘to make’, ‘to cause’</w:t>
      </w:r>
    </w:p>
    <w:p>
      <w:pPr>
        <w:pStyle w:val="Compact"/>
        <w:numPr>
          <w:numId w:val="15"/>
          <w:ilvl w:val="0"/>
        </w:numPr>
      </w:pPr>
      <w:r>
        <w:t xml:space="preserve">terrify, liquify, pacify</w:t>
      </w:r>
    </w:p>
    <w:p>
      <w:pPr>
        <w:pStyle w:val="Compact"/>
        <w:numPr>
          <w:numId w:val="15"/>
          <w:ilvl w:val="0"/>
        </w:numPr>
      </w:pPr>
      <w:r>
        <w:t xml:space="preserve">NB: The adjective ending that corresponds to -fy is -fic, ‘making’, ‘causing’ (e.g. terrific, pacific)</w:t>
      </w:r>
    </w:p>
    <w:bookmarkStart w:id="39" w:name="igate--egate"/>
    <w:p>
      <w:pPr>
        <w:pStyle w:val="Heading2"/>
      </w:pPr>
      <w:r>
        <w:t xml:space="preserve">-igate, -egate</w:t>
      </w:r>
    </w:p>
    <w:bookmarkEnd w:id="39"/>
    <w:p>
      <w:pPr>
        <w:pStyle w:val="Compact"/>
        <w:numPr>
          <w:numId w:val="16"/>
          <w:ilvl w:val="0"/>
        </w:numPr>
      </w:pPr>
      <w:r>
        <w:t xml:space="preserve">‘to make’, ‘to drive’</w:t>
      </w:r>
    </w:p>
    <w:p>
      <w:pPr>
        <w:pStyle w:val="Compact"/>
        <w:numPr>
          <w:numId w:val="16"/>
          <w:ilvl w:val="0"/>
        </w:numPr>
      </w:pPr>
      <w:r>
        <w:t xml:space="preserve">mitigate, fumigate, navigate, variegate</w:t>
      </w:r>
    </w:p>
    <w:bookmarkStart w:id="40" w:name="esce"/>
    <w:p>
      <w:pPr>
        <w:pStyle w:val="Heading2"/>
      </w:pPr>
      <w:r>
        <w:t xml:space="preserve">-esce</w:t>
      </w:r>
    </w:p>
    <w:bookmarkEnd w:id="40"/>
    <w:p>
      <w:pPr>
        <w:pStyle w:val="Compact"/>
        <w:numPr>
          <w:numId w:val="17"/>
          <w:ilvl w:val="0"/>
        </w:numPr>
      </w:pPr>
      <w:r>
        <w:t xml:space="preserve">‘to begin’, ‘to be somewhat’</w:t>
      </w:r>
    </w:p>
    <w:p>
      <w:pPr>
        <w:pStyle w:val="Compact"/>
        <w:numPr>
          <w:numId w:val="17"/>
          <w:ilvl w:val="0"/>
        </w:numPr>
      </w:pPr>
      <w:r>
        <w:t xml:space="preserve">effervescent, convalescent, arborescent</w:t>
      </w:r>
    </w:p>
    <w:bookmarkStart w:id="41" w:name="roots-part-i"/>
    <w:p>
      <w:pPr>
        <w:pStyle w:val="Heading1"/>
      </w:pPr>
      <w:r>
        <w:t xml:space="preserve">Roots, Part I</w:t>
      </w:r>
    </w:p>
    <w:bookmarkEnd w:id="41"/>
    <w:bookmarkStart w:id="42" w:name="caul-"/>
    <w:p>
      <w:pPr>
        <w:pStyle w:val="Heading2"/>
      </w:pPr>
      <w:r>
        <w:t xml:space="preserve">CAUL-</w:t>
      </w:r>
    </w:p>
    <w:bookmarkEnd w:id="42"/>
    <w:p>
      <w:pPr>
        <w:pStyle w:val="Compact"/>
        <w:numPr>
          <w:numId w:val="18"/>
          <w:ilvl w:val="0"/>
        </w:numPr>
      </w:pPr>
      <w:r>
        <w:t xml:space="preserve">‘stem’, ‘stalk’ (</w:t>
      </w:r>
      <w:r>
        <w:rPr>
          <w:i/>
        </w:rPr>
        <w:t xml:space="preserve">caulis</w:t>
      </w:r>
      <w:r>
        <w:t xml:space="preserve">)</w:t>
      </w:r>
    </w:p>
    <w:p>
      <w:pPr>
        <w:pStyle w:val="Compact"/>
        <w:numPr>
          <w:numId w:val="18"/>
          <w:ilvl w:val="0"/>
        </w:numPr>
      </w:pPr>
      <w:r>
        <w:t xml:space="preserve">CAULI-COL-ous, applies to fungi growing on plant stems; CAUL-ine, pertaining to a stem (applies to leaves growing on the upper portion of a stem; FILI-CAUL-ine, with a threadlike stem</w:t>
      </w:r>
    </w:p>
    <w:bookmarkStart w:id="43" w:name="flav-"/>
    <w:p>
      <w:pPr>
        <w:pStyle w:val="Heading2"/>
      </w:pPr>
      <w:r>
        <w:t xml:space="preserve">FLAV-</w:t>
      </w:r>
    </w:p>
    <w:bookmarkEnd w:id="43"/>
    <w:p>
      <w:pPr>
        <w:pStyle w:val="Compact"/>
        <w:numPr>
          <w:numId w:val="19"/>
          <w:ilvl w:val="0"/>
        </w:numPr>
      </w:pPr>
      <w:r>
        <w:t xml:space="preserve">‘yellow’ (</w:t>
      </w:r>
      <w:r>
        <w:rPr>
          <w:i/>
        </w:rPr>
        <w:t xml:space="preserve">flavus</w:t>
      </w:r>
      <w:r>
        <w:t xml:space="preserve">)</w:t>
      </w:r>
    </w:p>
    <w:p>
      <w:pPr>
        <w:pStyle w:val="Compact"/>
        <w:numPr>
          <w:numId w:val="19"/>
          <w:ilvl w:val="0"/>
        </w:numPr>
      </w:pPr>
      <w:r>
        <w:t xml:space="preserve">FLAV-edo, yellowness of the skin; FLAV-in, one of a group of yellow pigments isolated from various plant and animal sources</w:t>
      </w:r>
    </w:p>
    <w:bookmarkStart w:id="44" w:name="flocc-"/>
    <w:p>
      <w:pPr>
        <w:pStyle w:val="Heading2"/>
      </w:pPr>
      <w:r>
        <w:t xml:space="preserve">FLOCC-</w:t>
      </w:r>
    </w:p>
    <w:bookmarkEnd w:id="44"/>
    <w:p>
      <w:pPr>
        <w:pStyle w:val="Compact"/>
        <w:numPr>
          <w:numId w:val="20"/>
          <w:ilvl w:val="0"/>
        </w:numPr>
      </w:pPr>
      <w:r>
        <w:t xml:space="preserve">‘tuft, as of wool’ (</w:t>
      </w:r>
      <w:r>
        <w:rPr>
          <w:i/>
        </w:rPr>
        <w:t xml:space="preserve">floccus</w:t>
      </w:r>
      <w:r>
        <w:t xml:space="preserve">)</w:t>
      </w:r>
    </w:p>
    <w:p>
      <w:pPr>
        <w:pStyle w:val="Compact"/>
        <w:numPr>
          <w:numId w:val="20"/>
          <w:ilvl w:val="0"/>
        </w:numPr>
      </w:pPr>
      <w:r>
        <w:t xml:space="preserve">FLOCCUS, a tuft of wooly hairs on a plant; FLOCC-ose, covered with woollike tufts (applies to bacterial growths)</w:t>
      </w:r>
    </w:p>
    <w:bookmarkStart w:id="45" w:name="labi--labr-"/>
    <w:p>
      <w:pPr>
        <w:pStyle w:val="Heading2"/>
      </w:pPr>
      <w:r>
        <w:t xml:space="preserve">LABI-, LABR-</w:t>
      </w:r>
    </w:p>
    <w:bookmarkEnd w:id="45"/>
    <w:p>
      <w:pPr>
        <w:pStyle w:val="Compact"/>
        <w:numPr>
          <w:numId w:val="21"/>
          <w:ilvl w:val="0"/>
        </w:numPr>
      </w:pPr>
      <w:r>
        <w:t xml:space="preserve">‘lip’ (</w:t>
      </w:r>
      <w:r>
        <w:rPr>
          <w:i/>
        </w:rPr>
        <w:t xml:space="preserve">labium or labrum</w:t>
      </w:r>
      <w:r>
        <w:t xml:space="preserve">)</w:t>
      </w:r>
    </w:p>
    <w:p>
      <w:pPr>
        <w:pStyle w:val="Compact"/>
        <w:numPr>
          <w:numId w:val="21"/>
          <w:ilvl w:val="0"/>
        </w:numPr>
      </w:pPr>
      <w:r>
        <w:t xml:space="preserve">LABIUM, lip, liplike structure; LABIO-GRESS-ion, location of the anterior teeth in front of their normal position</w:t>
      </w:r>
    </w:p>
    <w:bookmarkStart w:id="46" w:name="lat-"/>
    <w:p>
      <w:pPr>
        <w:pStyle w:val="Heading2"/>
      </w:pPr>
      <w:r>
        <w:t xml:space="preserve">LAT-</w:t>
      </w:r>
    </w:p>
    <w:bookmarkEnd w:id="46"/>
    <w:p>
      <w:pPr>
        <w:pStyle w:val="Compact"/>
        <w:numPr>
          <w:numId w:val="22"/>
          <w:ilvl w:val="0"/>
        </w:numPr>
      </w:pPr>
      <w:r>
        <w:t xml:space="preserve">‘to bear’, ‘to carry’</w:t>
      </w:r>
    </w:p>
    <w:p>
      <w:pPr>
        <w:pStyle w:val="Compact"/>
        <w:numPr>
          <w:numId w:val="22"/>
          <w:ilvl w:val="0"/>
        </w:numPr>
      </w:pPr>
      <w:r>
        <w:t xml:space="preserve">re-LATE; e-LAT-ed; trans-LATE; ab-LAT-ion, removal of a part by amputation, excision, etc.</w:t>
      </w:r>
    </w:p>
    <w:bookmarkStart w:id="47" w:name="lev-"/>
    <w:p>
      <w:pPr>
        <w:pStyle w:val="Heading2"/>
      </w:pPr>
      <w:r>
        <w:t xml:space="preserve">LEV-</w:t>
      </w:r>
    </w:p>
    <w:bookmarkEnd w:id="47"/>
    <w:p>
      <w:pPr>
        <w:pStyle w:val="Compact"/>
        <w:numPr>
          <w:numId w:val="23"/>
          <w:ilvl w:val="0"/>
        </w:numPr>
      </w:pPr>
      <w:r>
        <w:t xml:space="preserve">‘light’ (in weight) (</w:t>
      </w:r>
      <w:r>
        <w:rPr>
          <w:i/>
        </w:rPr>
        <w:t xml:space="preserve">levis</w:t>
      </w:r>
      <w:r>
        <w:t xml:space="preserve">)</w:t>
      </w:r>
    </w:p>
    <w:p>
      <w:pPr>
        <w:pStyle w:val="Compact"/>
        <w:numPr>
          <w:numId w:val="23"/>
          <w:ilvl w:val="0"/>
        </w:numPr>
      </w:pPr>
      <w:r>
        <w:t xml:space="preserve">LEV-ity; LEV-er; e-LEV-at-or, an instrument for lifting a part or for extracting the roots of teeth; al-LEVI-at-ion, the modification of symptoms, the lessening of pain</w:t>
      </w:r>
    </w:p>
    <w:bookmarkStart w:id="48" w:name="lign-"/>
    <w:p>
      <w:pPr>
        <w:pStyle w:val="Heading2"/>
      </w:pPr>
      <w:r>
        <w:t xml:space="preserve">LIGN-</w:t>
      </w:r>
    </w:p>
    <w:bookmarkEnd w:id="48"/>
    <w:p>
      <w:pPr>
        <w:pStyle w:val="Compact"/>
        <w:numPr>
          <w:numId w:val="24"/>
          <w:ilvl w:val="0"/>
        </w:numPr>
      </w:pPr>
      <w:r>
        <w:t xml:space="preserve">‘wood’ (</w:t>
      </w:r>
      <w:r>
        <w:rPr>
          <w:i/>
        </w:rPr>
        <w:t xml:space="preserve">lignum</w:t>
      </w:r>
      <w:r>
        <w:t xml:space="preserve">)</w:t>
      </w:r>
    </w:p>
    <w:p>
      <w:pPr>
        <w:pStyle w:val="Compact"/>
        <w:numPr>
          <w:numId w:val="24"/>
          <w:ilvl w:val="0"/>
        </w:numPr>
      </w:pPr>
      <w:r>
        <w:t xml:space="preserve">LIGNE-ous, woody, of the nature of wood; LIGN-in, a complex substance which, associated with cellulose, causes the thickening of plant cell walls, and so forms wood</w:t>
      </w:r>
    </w:p>
    <w:bookmarkStart w:id="49" w:name="liqu-"/>
    <w:p>
      <w:pPr>
        <w:pStyle w:val="Heading2"/>
      </w:pPr>
      <w:r>
        <w:t xml:space="preserve">LIQU-</w:t>
      </w:r>
    </w:p>
    <w:bookmarkEnd w:id="49"/>
    <w:p>
      <w:pPr>
        <w:pStyle w:val="Compact"/>
        <w:numPr>
          <w:numId w:val="25"/>
          <w:ilvl w:val="0"/>
        </w:numPr>
      </w:pPr>
      <w:r>
        <w:t xml:space="preserve">‘to be liquid’</w:t>
      </w:r>
    </w:p>
    <w:p>
      <w:pPr>
        <w:pStyle w:val="Compact"/>
        <w:numPr>
          <w:numId w:val="25"/>
          <w:ilvl w:val="0"/>
        </w:numPr>
      </w:pPr>
      <w:r>
        <w:t xml:space="preserve">LIQUE-FACT-ion, conversion of material into liquid form</w:t>
      </w:r>
    </w:p>
    <w:bookmarkStart w:id="50" w:name="lumin-"/>
    <w:p>
      <w:pPr>
        <w:pStyle w:val="Heading2"/>
      </w:pPr>
      <w:r>
        <w:t xml:space="preserve">LUMIN-</w:t>
      </w:r>
    </w:p>
    <w:bookmarkEnd w:id="50"/>
    <w:p>
      <w:pPr>
        <w:pStyle w:val="Compact"/>
        <w:numPr>
          <w:numId w:val="26"/>
          <w:ilvl w:val="0"/>
        </w:numPr>
      </w:pPr>
      <w:r>
        <w:t xml:space="preserve">‘light’ (</w:t>
      </w:r>
      <w:r>
        <w:rPr>
          <w:i/>
        </w:rPr>
        <w:t xml:space="preserve">lumen</w:t>
      </w:r>
      <w:r>
        <w:t xml:space="preserve">)</w:t>
      </w:r>
    </w:p>
    <w:p>
      <w:pPr>
        <w:pStyle w:val="Compact"/>
        <w:numPr>
          <w:numId w:val="26"/>
          <w:ilvl w:val="0"/>
        </w:numPr>
      </w:pPr>
      <w:r>
        <w:t xml:space="preserve">LUMEN, the cavity of a tubular part of an organ, or the central cavity of a plant cell; SONO-LUMIN-esc-ence, the emission of light by various liquids when traversed by high-frequency sound or ultrasonic waves</w:t>
      </w:r>
    </w:p>
    <w:bookmarkStart w:id="51" w:name="manu-"/>
    <w:p>
      <w:pPr>
        <w:pStyle w:val="Heading2"/>
      </w:pPr>
      <w:r>
        <w:t xml:space="preserve">MAN(U)-</w:t>
      </w:r>
    </w:p>
    <w:bookmarkEnd w:id="51"/>
    <w:p>
      <w:pPr>
        <w:pStyle w:val="Compact"/>
        <w:numPr>
          <w:numId w:val="27"/>
          <w:ilvl w:val="0"/>
        </w:numPr>
      </w:pPr>
      <w:r>
        <w:t xml:space="preserve">‘hand’ (</w:t>
      </w:r>
      <w:r>
        <w:rPr>
          <w:i/>
        </w:rPr>
        <w:t xml:space="preserve">manus</w:t>
      </w:r>
      <w:r>
        <w:t xml:space="preserve">)</w:t>
      </w:r>
    </w:p>
    <w:p>
      <w:pPr>
        <w:pStyle w:val="Compact"/>
        <w:numPr>
          <w:numId w:val="27"/>
          <w:ilvl w:val="0"/>
        </w:numPr>
      </w:pPr>
      <w:r>
        <w:t xml:space="preserve">MANU-FACT-ure, MANU-SCRIPT; BI-MAN-ous, having two hands (applies to certain primates); MANU-DUCT-ion, operation performed by the hands in surgical and obstetric practice</w:t>
      </w:r>
    </w:p>
    <w:bookmarkStart w:id="52" w:name="nigr-"/>
    <w:p>
      <w:pPr>
        <w:pStyle w:val="Heading2"/>
      </w:pPr>
      <w:r>
        <w:t xml:space="preserve">NIGR-</w:t>
      </w:r>
    </w:p>
    <w:bookmarkEnd w:id="52"/>
    <w:p>
      <w:pPr>
        <w:pStyle w:val="Compact"/>
        <w:numPr>
          <w:numId w:val="28"/>
          <w:ilvl w:val="0"/>
        </w:numPr>
      </w:pPr>
      <w:r>
        <w:t xml:space="preserve">‘black’ (</w:t>
      </w:r>
      <w:r>
        <w:rPr>
          <w:i/>
        </w:rPr>
        <w:t xml:space="preserve">niger</w:t>
      </w:r>
      <w:r>
        <w:t xml:space="preserve">)</w:t>
      </w:r>
    </w:p>
    <w:p>
      <w:pPr>
        <w:pStyle w:val="Compact"/>
        <w:numPr>
          <w:numId w:val="28"/>
          <w:ilvl w:val="0"/>
        </w:numPr>
      </w:pPr>
      <w:r>
        <w:t xml:space="preserve">NIGR-esc-ent, nearly black, blackish</w:t>
      </w:r>
    </w:p>
    <w:bookmarkStart w:id="53" w:name="oss-"/>
    <w:p>
      <w:pPr>
        <w:pStyle w:val="Heading2"/>
      </w:pPr>
      <w:r>
        <w:t xml:space="preserve">OSS-</w:t>
      </w:r>
    </w:p>
    <w:bookmarkEnd w:id="53"/>
    <w:p>
      <w:pPr>
        <w:pStyle w:val="Compact"/>
        <w:numPr>
          <w:numId w:val="29"/>
          <w:ilvl w:val="0"/>
        </w:numPr>
      </w:pPr>
      <w:r>
        <w:t xml:space="preserve">‘bone’ (</w:t>
      </w:r>
      <w:r>
        <w:rPr>
          <w:i/>
        </w:rPr>
        <w:t xml:space="preserve">os</w:t>
      </w:r>
      <w:r>
        <w:t xml:space="preserve">)</w:t>
      </w:r>
    </w:p>
    <w:p>
      <w:pPr>
        <w:pStyle w:val="Compact"/>
        <w:numPr>
          <w:numId w:val="29"/>
          <w:ilvl w:val="0"/>
        </w:numPr>
      </w:pPr>
      <w:r>
        <w:t xml:space="preserve">OSS-icle, any small bone; DERMO-OSSI-FIC-at-ion, a bone formed in the skin</w:t>
      </w:r>
    </w:p>
    <w:bookmarkStart w:id="54" w:name="proxim-"/>
    <w:p>
      <w:pPr>
        <w:pStyle w:val="Heading2"/>
      </w:pPr>
      <w:r>
        <w:t xml:space="preserve">PROXIM-</w:t>
      </w:r>
    </w:p>
    <w:bookmarkEnd w:id="54"/>
    <w:p>
      <w:pPr>
        <w:pStyle w:val="Compact"/>
        <w:numPr>
          <w:numId w:val="30"/>
          <w:ilvl w:val="0"/>
        </w:numPr>
      </w:pPr>
      <w:r>
        <w:t xml:space="preserve">‘near’, ‘nearest’ (</w:t>
      </w:r>
      <w:r>
        <w:rPr>
          <w:i/>
        </w:rPr>
        <w:t xml:space="preserve">proximus</w:t>
      </w:r>
      <w:r>
        <w:t xml:space="preserve">, ‘nearest the body’)</w:t>
      </w:r>
    </w:p>
    <w:p>
      <w:pPr>
        <w:pStyle w:val="Compact"/>
        <w:numPr>
          <w:numId w:val="30"/>
          <w:ilvl w:val="0"/>
        </w:numPr>
      </w:pPr>
      <w:r>
        <w:t xml:space="preserve">PROXIM-ate, nearest, immediate (as proximate cause); PROXIM-al, in dentistry, surface of a tooth next to the adjacent tooth; PROXIMO-LABI-al, pertaining to proximal and labial surfaces of a tooth</w:t>
      </w:r>
    </w:p>
    <w:bookmarkStart w:id="55" w:name="sinistr-"/>
    <w:p>
      <w:pPr>
        <w:pStyle w:val="Heading2"/>
      </w:pPr>
      <w:r>
        <w:t xml:space="preserve">SINISTR-</w:t>
      </w:r>
    </w:p>
    <w:bookmarkEnd w:id="55"/>
    <w:p>
      <w:pPr>
        <w:pStyle w:val="Compact"/>
        <w:numPr>
          <w:numId w:val="31"/>
          <w:ilvl w:val="0"/>
        </w:numPr>
      </w:pPr>
      <w:r>
        <w:t xml:space="preserve">‘left’ (</w:t>
      </w:r>
      <w:r>
        <w:rPr>
          <w:i/>
        </w:rPr>
        <w:t xml:space="preserve">sinister</w:t>
      </w:r>
      <w:r>
        <w:t xml:space="preserve">)</w:t>
      </w:r>
    </w:p>
    <w:p>
      <w:pPr>
        <w:pStyle w:val="Compact"/>
        <w:numPr>
          <w:numId w:val="31"/>
          <w:ilvl w:val="0"/>
        </w:numPr>
      </w:pPr>
      <w:r>
        <w:t xml:space="preserve">SINISTER; SINISTRO-TORS-ion, a twisting or turning toward the left; SINISTR-in, a levorotatory polysaccharide</w:t>
      </w:r>
    </w:p>
    <w:bookmarkStart w:id="56" w:name="spin-"/>
    <w:p>
      <w:pPr>
        <w:pStyle w:val="Heading2"/>
      </w:pPr>
      <w:r>
        <w:t xml:space="preserve">SPIN-</w:t>
      </w:r>
    </w:p>
    <w:bookmarkEnd w:id="56"/>
    <w:p>
      <w:pPr>
        <w:pStyle w:val="Compact"/>
        <w:numPr>
          <w:numId w:val="32"/>
          <w:ilvl w:val="0"/>
        </w:numPr>
      </w:pPr>
      <w:r>
        <w:t xml:space="preserve">‘thorn’, ‘spine’ (</w:t>
      </w:r>
      <w:r>
        <w:rPr>
          <w:i/>
        </w:rPr>
        <w:t xml:space="preserve">spina</w:t>
      </w:r>
      <w:r>
        <w:t xml:space="preserve">)</w:t>
      </w:r>
    </w:p>
    <w:p>
      <w:pPr>
        <w:pStyle w:val="Compact"/>
        <w:numPr>
          <w:numId w:val="32"/>
          <w:ilvl w:val="0"/>
        </w:numPr>
      </w:pPr>
      <w:r>
        <w:t xml:space="preserve">SPIN-ul-ate, covered with spines; SPIN-ul-at-ion, a defensive spiny covering, or the state of being spinulate</w:t>
      </w:r>
    </w:p>
    <w:bookmarkStart w:id="57" w:name="stip--stipit-"/>
    <w:p>
      <w:pPr>
        <w:pStyle w:val="Heading2"/>
      </w:pPr>
      <w:r>
        <w:t xml:space="preserve">STIP-, STIPIT-</w:t>
      </w:r>
    </w:p>
    <w:bookmarkEnd w:id="57"/>
    <w:p>
      <w:pPr>
        <w:pStyle w:val="Compact"/>
        <w:numPr>
          <w:numId w:val="33"/>
          <w:ilvl w:val="0"/>
        </w:numPr>
      </w:pPr>
      <w:r>
        <w:t xml:space="preserve">‘stalk’ (</w:t>
      </w:r>
      <w:r>
        <w:rPr>
          <w:i/>
        </w:rPr>
        <w:t xml:space="preserve">stipes</w:t>
      </w:r>
      <w:r>
        <w:t xml:space="preserve">)</w:t>
      </w:r>
    </w:p>
    <w:p>
      <w:pPr>
        <w:pStyle w:val="Compact"/>
        <w:numPr>
          <w:numId w:val="33"/>
          <w:ilvl w:val="0"/>
        </w:numPr>
      </w:pPr>
      <w:r>
        <w:t xml:space="preserve">STIPIT-ate, stalked; STIP-ule, one of two membranes or foliaceous processes developed at the base of a leaf petiole; BI-STIP-ul-ate, provided with two stipules</w:t>
      </w:r>
    </w:p>
    <w:bookmarkStart w:id="58" w:name="strat-"/>
    <w:p>
      <w:pPr>
        <w:pStyle w:val="Heading2"/>
      </w:pPr>
      <w:r>
        <w:t xml:space="preserve">STRAT-</w:t>
      </w:r>
    </w:p>
    <w:bookmarkEnd w:id="58"/>
    <w:p>
      <w:pPr>
        <w:pStyle w:val="Compact"/>
        <w:numPr>
          <w:numId w:val="34"/>
          <w:ilvl w:val="0"/>
        </w:numPr>
      </w:pPr>
      <w:r>
        <w:t xml:space="preserve">‘layer’ (</w:t>
      </w:r>
      <w:r>
        <w:rPr>
          <w:i/>
        </w:rPr>
        <w:t xml:space="preserve">stratum</w:t>
      </w:r>
      <w:r>
        <w:t xml:space="preserve">)</w:t>
      </w:r>
    </w:p>
    <w:p>
      <w:pPr>
        <w:pStyle w:val="Compact"/>
        <w:numPr>
          <w:numId w:val="34"/>
          <w:ilvl w:val="0"/>
        </w:numPr>
      </w:pPr>
      <w:r>
        <w:t xml:space="preserve">BI-STRAT-ose, with cells arranged in two layers; STRAT-iform, applies to fibrocartilage coating osseous grooves</w:t>
      </w:r>
    </w:p>
    <w:bookmarkStart w:id="59" w:name="tum-"/>
    <w:p>
      <w:pPr>
        <w:pStyle w:val="Heading2"/>
      </w:pPr>
      <w:r>
        <w:t xml:space="preserve">TUM-</w:t>
      </w:r>
    </w:p>
    <w:bookmarkEnd w:id="59"/>
    <w:p>
      <w:pPr>
        <w:pStyle w:val="Compact"/>
        <w:numPr>
          <w:numId w:val="35"/>
          <w:ilvl w:val="0"/>
        </w:numPr>
      </w:pPr>
      <w:r>
        <w:t xml:space="preserve">‘to swell’</w:t>
      </w:r>
    </w:p>
    <w:p>
      <w:pPr>
        <w:pStyle w:val="Compact"/>
        <w:numPr>
          <w:numId w:val="35"/>
          <w:ilvl w:val="0"/>
        </w:numPr>
      </w:pPr>
      <w:r>
        <w:t xml:space="preserve">TUM-esc-ent, swollen, enlarged; de-TUM-esc-ence, subsidence of a swelling (esp. of erecto-sexual organs following orgasm)</w:t>
      </w:r>
    </w:p>
    <w:bookmarkStart w:id="60" w:name="vari-"/>
    <w:p>
      <w:pPr>
        <w:pStyle w:val="Heading2"/>
      </w:pPr>
      <w:r>
        <w:t xml:space="preserve">VARI-</w:t>
      </w:r>
    </w:p>
    <w:bookmarkEnd w:id="60"/>
    <w:p>
      <w:pPr>
        <w:pStyle w:val="Compact"/>
        <w:numPr>
          <w:numId w:val="36"/>
          <w:ilvl w:val="0"/>
        </w:numPr>
      </w:pPr>
      <w:r>
        <w:t xml:space="preserve">‘varied’, ‘changing’, ‘spotting’ (</w:t>
      </w:r>
      <w:r>
        <w:rPr>
          <w:i/>
        </w:rPr>
        <w:t xml:space="preserve">varius</w:t>
      </w:r>
      <w:r>
        <w:t xml:space="preserve">)</w:t>
      </w:r>
    </w:p>
    <w:p>
      <w:pPr>
        <w:pStyle w:val="Compact"/>
        <w:numPr>
          <w:numId w:val="36"/>
          <w:ilvl w:val="0"/>
        </w:numPr>
      </w:pPr>
      <w:r>
        <w:t xml:space="preserve">VARI-ous; VARI-ety; VARI-egate-d, marked with different colours; VARI-CELLA, chickenpox</w:t>
      </w:r>
    </w:p>
    <w:bookmarkStart w:id="61" w:name="ventr-"/>
    <w:p>
      <w:pPr>
        <w:pStyle w:val="Heading2"/>
      </w:pPr>
      <w:r>
        <w:t xml:space="preserve">VENTR-</w:t>
      </w:r>
    </w:p>
    <w:bookmarkEnd w:id="61"/>
    <w:p>
      <w:pPr>
        <w:pStyle w:val="Compact"/>
        <w:numPr>
          <w:numId w:val="37"/>
          <w:ilvl w:val="0"/>
        </w:numPr>
      </w:pPr>
      <w:r>
        <w:t xml:space="preserve">‘belly’ (</w:t>
      </w:r>
      <w:r>
        <w:rPr>
          <w:i/>
        </w:rPr>
        <w:t xml:space="preserve">venter</w:t>
      </w:r>
      <w:r>
        <w:t xml:space="preserve">)</w:t>
      </w:r>
    </w:p>
    <w:p>
      <w:pPr>
        <w:pStyle w:val="Compact"/>
        <w:numPr>
          <w:numId w:val="37"/>
          <w:ilvl w:val="0"/>
        </w:numPr>
      </w:pPr>
      <w:r>
        <w:t xml:space="preserve">VENTRI-LOQU-ism; VENTR-icle, a cavity or chamber, as of the heart or brain; BI-VENTR-al, applies to muscles of the biventer type (= digastric, each of a pair of muscles which run under the jaw and act to open it, from GAST- ‘belly’ because the muscle has two fleshy parts or ‘bellies’ at an angle, connected by a tendon)</w:t>
      </w:r>
    </w:p>
    <w:bookmarkStart w:id="62" w:name="the-heart-καρδίαcor-cordis"/>
    <w:p>
      <w:pPr>
        <w:pStyle w:val="Heading1"/>
      </w:pPr>
      <w:r>
        <w:t xml:space="preserve">The Heart (καρδία/cor, cordis)</w:t>
      </w:r>
    </w:p>
    <w:bookmarkEnd w:id="62"/>
    <w:p>
      <w:r>
        <w:pict>
          <v:rect style="width:0;height:1.5pt" o:hralign="center" o:hrstd="t" o:hr="t"/>
        </w:pict>
      </w:r>
    </w:p>
    <w:p>
      <w:r>
        <w:drawing>
          <wp:inline>
            <wp:extent cx="7620000" cy="7620000"/>
            <wp:effectExtent b="0" l="0" r="0" t="0"/>
            <wp:docPr descr="" id="1" name="Picture"/>
            <a:graphic>
              <a:graphicData uri="http://schemas.openxmlformats.org/drawingml/2006/picture">
                <pic:pic>
                  <pic:nvPicPr>
                    <pic:cNvPr descr="../images/600px-Diagram_of_the_human_heart_(cropped).svg.png" id="0" name="Picture"/>
                    <pic:cNvPicPr>
                      <a:picLocks noChangeArrowheads="1" noChangeAspect="1"/>
                    </pic:cNvPicPr>
                  </pic:nvPicPr>
                  <pic:blipFill>
                    <a:blip r:embed="rId63"/>
                    <a:stretch>
                      <a:fillRect/>
                    </a:stretch>
                  </pic:blipFill>
                  <pic:spPr bwMode="auto">
                    <a:xfrm>
                      <a:off x="0" y="0"/>
                      <a:ext cx="7620000" cy="7620000"/>
                    </a:xfrm>
                    <a:prstGeom prst="rect">
                      <a:avLst/>
                    </a:prstGeom>
                    <a:noFill/>
                    <a:ln w="9525">
                      <a:noFill/>
                      <a:headEnd/>
                      <a:tailEnd/>
                    </a:ln>
                  </pic:spPr>
                </pic:pic>
              </a:graphicData>
            </a:graphic>
          </wp:inline>
        </w:drawing>
      </w:r>
    </w:p>
    <w:p>
      <w:pPr>
        <w:pStyle w:val="ImageCaption"/>
      </w:pPr>
      <w:r>
        <w:t xml:space="preserve">Diagram of the Human Heart</w:t>
      </w:r>
    </w:p>
    <w:bookmarkStart w:id="64" w:name="vena-cava"/>
    <w:p>
      <w:pPr>
        <w:pStyle w:val="Heading2"/>
      </w:pPr>
      <w:r>
        <w:t xml:space="preserve">Vena Cava</w:t>
      </w:r>
    </w:p>
    <w:bookmarkEnd w:id="64"/>
    <w:p>
      <w:pPr>
        <w:pStyle w:val="Compact"/>
        <w:pStyle w:val="BlockQuote"/>
        <w:numPr>
          <w:numId w:val="38"/>
          <w:ilvl w:val="0"/>
        </w:numPr>
      </w:pPr>
      <w:r>
        <w:t xml:space="preserve">Latin phrase: 'hollow vein’</w:t>
      </w:r>
    </w:p>
    <w:p>
      <w:pPr>
        <w:pStyle w:val="Compact"/>
        <w:pStyle w:val="BlockQuote"/>
        <w:numPr>
          <w:numId w:val="38"/>
          <w:ilvl w:val="0"/>
        </w:numPr>
      </w:pPr>
      <w:r>
        <w:t xml:space="preserve">Came into English in the 16th century.</w:t>
      </w:r>
    </w:p>
    <w:bookmarkStart w:id="65" w:name="pulmonary"/>
    <w:p>
      <w:pPr>
        <w:pStyle w:val="Heading2"/>
      </w:pPr>
      <w:r>
        <w:t xml:space="preserve">Pulmonary</w:t>
      </w:r>
    </w:p>
    <w:bookmarkEnd w:id="65"/>
    <w:p>
      <w:pPr>
        <w:pStyle w:val="Compact"/>
        <w:pStyle w:val="BlockQuote"/>
        <w:numPr>
          <w:numId w:val="39"/>
          <w:ilvl w:val="0"/>
        </w:numPr>
      </w:pPr>
      <w:r>
        <w:t xml:space="preserve">Latin</w:t>
      </w:r>
      <w:r>
        <w:t xml:space="preserve"> </w:t>
      </w:r>
      <w:r>
        <w:rPr>
          <w:i/>
        </w:rPr>
        <w:t xml:space="preserve">pulmonarius</w:t>
      </w:r>
      <w:r>
        <w:t xml:space="preserve">, from</w:t>
      </w:r>
      <w:r>
        <w:t xml:space="preserve"> </w:t>
      </w:r>
      <w:r>
        <w:rPr>
          <w:i/>
        </w:rPr>
        <w:t xml:space="preserve">pulmo, pulmon-</w:t>
      </w:r>
      <w:r>
        <w:t xml:space="preserve"> </w:t>
      </w:r>
      <w:r>
        <w:t xml:space="preserve">‘lung’</w:t>
      </w:r>
    </w:p>
    <w:p>
      <w:pPr>
        <w:pStyle w:val="Compact"/>
        <w:pStyle w:val="BlockQuote"/>
        <w:numPr>
          <w:numId w:val="39"/>
          <w:ilvl w:val="0"/>
        </w:numPr>
      </w:pPr>
      <w:r>
        <w:t xml:space="preserve">17th cent.</w:t>
      </w:r>
    </w:p>
    <w:bookmarkStart w:id="66" w:name="tricuspid"/>
    <w:p>
      <w:pPr>
        <w:pStyle w:val="Heading2"/>
      </w:pPr>
      <w:r>
        <w:t xml:space="preserve">Tricuspid</w:t>
      </w:r>
    </w:p>
    <w:bookmarkEnd w:id="66"/>
    <w:p>
      <w:pPr>
        <w:pStyle w:val="Compact"/>
        <w:pStyle w:val="BlockQuote"/>
        <w:numPr>
          <w:numId w:val="40"/>
          <w:ilvl w:val="0"/>
        </w:numPr>
      </w:pPr>
      <w:r>
        <w:rPr>
          <w:i/>
        </w:rPr>
        <w:t xml:space="preserve">tri-</w:t>
      </w:r>
      <w:r>
        <w:t xml:space="preserve"> </w:t>
      </w:r>
      <w:r>
        <w:t xml:space="preserve">‘three’ +</w:t>
      </w:r>
      <w:r>
        <w:t xml:space="preserve"> </w:t>
      </w:r>
      <w:r>
        <w:rPr>
          <w:i/>
        </w:rPr>
        <w:t xml:space="preserve">cuspis, cuspid-</w:t>
      </w:r>
      <w:r>
        <w:t xml:space="preserve"> </w:t>
      </w:r>
      <w:r>
        <w:t xml:space="preserve">‘cusp’, 'point'</w:t>
      </w:r>
    </w:p>
    <w:p>
      <w:pPr>
        <w:pStyle w:val="Compact"/>
        <w:pStyle w:val="BlockQuote"/>
        <w:numPr>
          <w:numId w:val="40"/>
          <w:ilvl w:val="0"/>
        </w:numPr>
      </w:pPr>
      <w:r>
        <w:t xml:space="preserve">17th cent.</w:t>
      </w:r>
    </w:p>
    <w:bookmarkStart w:id="67" w:name="atrium"/>
    <w:p>
      <w:pPr>
        <w:pStyle w:val="Heading2"/>
      </w:pPr>
      <w:r>
        <w:t xml:space="preserve">Atrium</w:t>
      </w:r>
    </w:p>
    <w:bookmarkEnd w:id="67"/>
    <w:p>
      <w:pPr>
        <w:pStyle w:val="Compact"/>
        <w:pStyle w:val="BlockQuote"/>
        <w:numPr>
          <w:numId w:val="41"/>
          <w:ilvl w:val="0"/>
        </w:numPr>
      </w:pPr>
      <w:r>
        <w:t xml:space="preserve">Latin: a reception hall in a Roman house</w:t>
      </w:r>
    </w:p>
    <w:p>
      <w:pPr>
        <w:pStyle w:val="Compact"/>
        <w:pStyle w:val="BlockQuote"/>
        <w:numPr>
          <w:numId w:val="41"/>
          <w:ilvl w:val="0"/>
        </w:numPr>
      </w:pPr>
      <w:r>
        <w:t xml:space="preserve">16th cent.</w:t>
      </w:r>
    </w:p>
    <w:bookmarkStart w:id="68" w:name="ventricle"/>
    <w:p>
      <w:pPr>
        <w:pStyle w:val="Heading2"/>
      </w:pPr>
      <w:r>
        <w:t xml:space="preserve">Ventricle</w:t>
      </w:r>
    </w:p>
    <w:bookmarkEnd w:id="68"/>
    <w:p>
      <w:pPr>
        <w:pStyle w:val="Compact"/>
        <w:pStyle w:val="BlockQuote"/>
        <w:numPr>
          <w:numId w:val="42"/>
          <w:ilvl w:val="0"/>
        </w:numPr>
      </w:pPr>
      <w:r>
        <w:t xml:space="preserve">Latin</w:t>
      </w:r>
      <w:r>
        <w:t xml:space="preserve"> </w:t>
      </w:r>
      <w:r>
        <w:rPr>
          <w:i/>
        </w:rPr>
        <w:t xml:space="preserve">ventriculus</w:t>
      </w:r>
      <w:r>
        <w:t xml:space="preserve">, diminutive of</w:t>
      </w:r>
      <w:r>
        <w:t xml:space="preserve"> </w:t>
      </w:r>
      <w:r>
        <w:rPr>
          <w:i/>
        </w:rPr>
        <w:t xml:space="preserve">venter</w:t>
      </w:r>
      <w:r>
        <w:t xml:space="preserve"> </w:t>
      </w:r>
      <w:r>
        <w:t xml:space="preserve">‘belly’</w:t>
      </w:r>
    </w:p>
    <w:p>
      <w:pPr>
        <w:pStyle w:val="Compact"/>
        <w:pStyle w:val="BlockQuote"/>
        <w:numPr>
          <w:numId w:val="42"/>
          <w:ilvl w:val="0"/>
        </w:numPr>
      </w:pPr>
      <w:r>
        <w:t xml:space="preserve">late Middle English</w:t>
      </w:r>
    </w:p>
    <w:bookmarkStart w:id="69" w:name="aorta"/>
    <w:p>
      <w:pPr>
        <w:pStyle w:val="Heading2"/>
      </w:pPr>
      <w:r>
        <w:t xml:space="preserve">Aorta</w:t>
      </w:r>
    </w:p>
    <w:bookmarkEnd w:id="69"/>
    <w:p>
      <w:pPr>
        <w:pStyle w:val="Compact"/>
        <w:pStyle w:val="BlockQuote"/>
        <w:numPr>
          <w:numId w:val="43"/>
          <w:ilvl w:val="0"/>
        </w:numPr>
      </w:pPr>
      <w:r>
        <w:t xml:space="preserve">Greek</w:t>
      </w:r>
      <w:r>
        <w:t xml:space="preserve"> </w:t>
      </w:r>
      <w:r>
        <w:rPr>
          <w:i/>
        </w:rPr>
        <w:t xml:space="preserve">aortē</w:t>
      </w:r>
      <w:r>
        <w:t xml:space="preserve">, from</w:t>
      </w:r>
      <w:r>
        <w:t xml:space="preserve"> </w:t>
      </w:r>
      <w:r>
        <w:rPr>
          <w:i/>
        </w:rPr>
        <w:t xml:space="preserve">aeirein</w:t>
      </w:r>
      <w:r>
        <w:t xml:space="preserve"> </w:t>
      </w:r>
      <w:r>
        <w:t xml:space="preserve">‘raise’</w:t>
      </w:r>
    </w:p>
    <w:p>
      <w:pPr>
        <w:pStyle w:val="Compact"/>
        <w:pStyle w:val="BlockQuote"/>
        <w:numPr>
          <w:numId w:val="43"/>
          <w:ilvl w:val="0"/>
        </w:numPr>
      </w:pPr>
      <w:r>
        <w:t xml:space="preserve">16th cent.: used in the plural by Hippocrates for the branches of the windpipe, and by Aristotle for the great artery</w:t>
      </w:r>
    </w:p>
    <w:bookmarkStart w:id="70" w:name="mitral"/>
    <w:p>
      <w:pPr>
        <w:pStyle w:val="Heading2"/>
      </w:pPr>
      <w:r>
        <w:t xml:space="preserve">Mitral</w:t>
      </w:r>
    </w:p>
    <w:bookmarkEnd w:id="70"/>
    <w:p>
      <w:pPr>
        <w:pStyle w:val="Compact"/>
        <w:pStyle w:val="BlockQuote"/>
        <w:numPr>
          <w:numId w:val="44"/>
          <w:ilvl w:val="0"/>
        </w:numPr>
      </w:pPr>
      <w:r>
        <w:rPr>
          <w:i/>
        </w:rPr>
        <w:t xml:space="preserve">mitralis</w:t>
      </w:r>
      <w:r>
        <w:t xml:space="preserve">, from Latin</w:t>
      </w:r>
      <w:r>
        <w:t xml:space="preserve"> </w:t>
      </w:r>
      <w:r>
        <w:rPr>
          <w:i/>
        </w:rPr>
        <w:t xml:space="preserve">mitra</w:t>
      </w:r>
      <w:r>
        <w:t xml:space="preserve"> </w:t>
      </w:r>
      <w:r>
        <w:t xml:space="preserve">'mitre' (a tall headdress worn by bishops); Greek Greek</w:t>
      </w:r>
      <w:r>
        <w:t xml:space="preserve"> </w:t>
      </w:r>
      <w:r>
        <w:rPr>
          <w:i/>
        </w:rPr>
        <w:t xml:space="preserve">mitra</w:t>
      </w:r>
      <w:r>
        <w:t xml:space="preserve"> </w:t>
      </w:r>
      <w:r>
        <w:t xml:space="preserve">‘belt or turban’</w:t>
      </w:r>
    </w:p>
    <w:p>
      <w:pPr>
        <w:pStyle w:val="Compact"/>
        <w:pStyle w:val="BlockQuote"/>
        <w:numPr>
          <w:numId w:val="44"/>
          <w:ilvl w:val="0"/>
        </w:numPr>
      </w:pPr>
      <w:r>
        <w:t xml:space="preserve">17th cent.</w:t>
      </w:r>
    </w:p>
    <w:bookmarkStart w:id="71" w:name="poetic-usage"/>
    <w:p>
      <w:pPr>
        <w:pStyle w:val="Heading2"/>
      </w:pPr>
      <w:r>
        <w:t xml:space="preserve">Poetic Usage</w:t>
      </w:r>
    </w:p>
    <w:bookmarkEnd w:id="71"/>
    <w:p>
      <w:pPr>
        <w:pStyle w:val="Compact"/>
        <w:numPr>
          <w:numId w:val="45"/>
          <w:ilvl w:val="0"/>
        </w:numPr>
      </w:pPr>
      <w:r>
        <w:t xml:space="preserve">Our use of the word 'heart' to refer to emotion comes from Greek/Latin usage, and in ancient usage was more than merely figurative.</w:t>
      </w:r>
    </w:p>
    <w:p>
      <w:pPr>
        <w:pStyle w:val="Compact"/>
        <w:numPr>
          <w:numId w:val="45"/>
          <w:ilvl w:val="0"/>
        </w:numPr>
      </w:pPr>
      <w:r>
        <w:t xml:space="preserve">Galen appears to have been one of the earliest authors to use the term in opposition to the mind (as the seat of reason).</w:t>
      </w:r>
    </w:p>
    <w:p>
      <w:pPr>
        <w:pStyle w:val="Compact"/>
        <w:numPr>
          <w:numId w:val="46"/>
          <w:ilvl w:val="1"/>
        </w:numPr>
      </w:pPr>
      <w:r>
        <w:t xml:space="preserve">Discussed in the programme</w:t>
      </w:r>
      <w:r>
        <w:t xml:space="preserve"> </w:t>
      </w:r>
      <w:hyperlink r:id="rId72">
        <w:r>
          <w:rPr>
            <w:i/>
            <w:rStyle w:val="Link"/>
          </w:rPr>
          <w:t xml:space="preserve">Heart vs Mind: What Makes Us Human</w:t>
        </w:r>
      </w:hyperlink>
      <w:r>
        <w:t xml:space="preserve"> </w:t>
      </w:r>
      <w:r>
        <w:t xml:space="preserve">(starting around 7m25s).</w:t>
      </w:r>
    </w:p>
    <w:bookmarkStart w:id="73" w:name="counting-in-latin"/>
    <w:p>
      <w:pPr>
        <w:pStyle w:val="Heading1"/>
      </w:pPr>
      <w:r>
        <w:t xml:space="preserve">Counting in Latin</w:t>
      </w:r>
    </w:p>
    <w:bookmarkEnd w:id="73"/>
    <w:bookmarkStart w:id="74" w:name="semi-"/>
    <w:p>
      <w:pPr>
        <w:pStyle w:val="Heading2"/>
      </w:pPr>
      <w:r>
        <w:t xml:space="preserve">SEMI-</w:t>
      </w:r>
    </w:p>
    <w:bookmarkEnd w:id="74"/>
    <w:p>
      <w:pPr>
        <w:pStyle w:val="Compact"/>
        <w:numPr>
          <w:numId w:val="47"/>
          <w:ilvl w:val="0"/>
        </w:numPr>
      </w:pPr>
      <w:r>
        <w:t xml:space="preserve">‘half’, ‘partly’</w:t>
      </w:r>
    </w:p>
    <w:p>
      <w:pPr>
        <w:pStyle w:val="Compact"/>
        <w:numPr>
          <w:numId w:val="47"/>
          <w:ilvl w:val="0"/>
        </w:numPr>
      </w:pPr>
      <w:r>
        <w:t xml:space="preserve">SEMI-LUN-ate, half-moon-shaped; SEMI-CAUD-ate, with a rudimentary tail</w:t>
      </w:r>
    </w:p>
    <w:bookmarkStart w:id="75" w:name="un-"/>
    <w:p>
      <w:pPr>
        <w:pStyle w:val="Heading2"/>
      </w:pPr>
      <w:r>
        <w:t xml:space="preserve">UN-</w:t>
      </w:r>
    </w:p>
    <w:bookmarkEnd w:id="75"/>
    <w:p>
      <w:pPr>
        <w:pStyle w:val="Compact"/>
        <w:numPr>
          <w:numId w:val="48"/>
          <w:ilvl w:val="0"/>
        </w:numPr>
      </w:pPr>
      <w:r>
        <w:t xml:space="preserve">‘one’ (</w:t>
      </w:r>
      <w:r>
        <w:rPr>
          <w:i/>
        </w:rPr>
        <w:t xml:space="preserve">unus</w:t>
      </w:r>
      <w:r>
        <w:t xml:space="preserve">)</w:t>
      </w:r>
    </w:p>
    <w:p>
      <w:pPr>
        <w:pStyle w:val="Compact"/>
        <w:numPr>
          <w:numId w:val="48"/>
          <w:ilvl w:val="0"/>
        </w:numPr>
      </w:pPr>
      <w:r>
        <w:t xml:space="preserve">UN-ique; UN-iform; UN-ANIM-ity; UNI-FOLI-ate, with one leaf; UNI-PAR-ous, producing one offspring at a birth; UNI-STRATE, having only one layer</w:t>
      </w:r>
    </w:p>
    <w:bookmarkStart w:id="76" w:name="prim-"/>
    <w:p>
      <w:pPr>
        <w:pStyle w:val="Heading2"/>
      </w:pPr>
      <w:r>
        <w:t xml:space="preserve">PRIM-</w:t>
      </w:r>
    </w:p>
    <w:bookmarkEnd w:id="76"/>
    <w:p>
      <w:pPr>
        <w:pStyle w:val="Compact"/>
        <w:numPr>
          <w:numId w:val="49"/>
          <w:ilvl w:val="0"/>
        </w:numPr>
      </w:pPr>
      <w:r>
        <w:t xml:space="preserve">‘first’ (</w:t>
      </w:r>
      <w:r>
        <w:rPr>
          <w:i/>
        </w:rPr>
        <w:t xml:space="preserve">primus</w:t>
      </w:r>
      <w:r>
        <w:t xml:space="preserve">)</w:t>
      </w:r>
    </w:p>
    <w:p>
      <w:pPr>
        <w:pStyle w:val="Compact"/>
        <w:numPr>
          <w:numId w:val="49"/>
          <w:ilvl w:val="0"/>
        </w:numPr>
      </w:pPr>
      <w:r>
        <w:t xml:space="preserve">PRIM-ary; PRIM-ates, the highest order of the vertebrate class Mammalia, including man, apes, monkeys and lemurs; PRIMI-PAR-ous, pertaining to a woman bearing or giving birth to her first child</w:t>
      </w:r>
    </w:p>
    <w:bookmarkStart w:id="77" w:name="sesqui-"/>
    <w:p>
      <w:pPr>
        <w:pStyle w:val="Heading2"/>
      </w:pPr>
      <w:r>
        <w:t xml:space="preserve">SESQUI-</w:t>
      </w:r>
    </w:p>
    <w:bookmarkEnd w:id="77"/>
    <w:p>
      <w:pPr>
        <w:pStyle w:val="Compact"/>
        <w:numPr>
          <w:numId w:val="50"/>
          <w:ilvl w:val="0"/>
        </w:numPr>
      </w:pPr>
      <w:r>
        <w:t xml:space="preserve">‘one-and-a-half times’</w:t>
      </w:r>
    </w:p>
    <w:p>
      <w:pPr>
        <w:pStyle w:val="Compact"/>
        <w:numPr>
          <w:numId w:val="50"/>
          <w:ilvl w:val="0"/>
        </w:numPr>
      </w:pPr>
      <w:r>
        <w:t xml:space="preserve">SESQUI-CENT-ENNI-ial; SEQUI-CHLOR-ide, a compound of chlorine and another element containing three parts of chlorine and two of the other element; SESQUI-OX-ide</w:t>
      </w:r>
    </w:p>
    <w:bookmarkStart w:id="78" w:name="du-"/>
    <w:p>
      <w:pPr>
        <w:pStyle w:val="Heading2"/>
      </w:pPr>
      <w:r>
        <w:t xml:space="preserve">DU-</w:t>
      </w:r>
    </w:p>
    <w:bookmarkEnd w:id="78"/>
    <w:p>
      <w:pPr>
        <w:pStyle w:val="Compact"/>
        <w:numPr>
          <w:numId w:val="51"/>
          <w:ilvl w:val="0"/>
        </w:numPr>
      </w:pPr>
      <w:r>
        <w:t xml:space="preserve">‘two’ (</w:t>
      </w:r>
      <w:r>
        <w:rPr>
          <w:i/>
        </w:rPr>
        <w:t xml:space="preserve">duo</w:t>
      </w:r>
      <w:r>
        <w:t xml:space="preserve">)</w:t>
      </w:r>
    </w:p>
    <w:p>
      <w:pPr>
        <w:pStyle w:val="Compact"/>
        <w:numPr>
          <w:numId w:val="51"/>
          <w:ilvl w:val="0"/>
        </w:numPr>
      </w:pPr>
      <w:r>
        <w:t xml:space="preserve">DU-et; DU-al; DU-PLIC-ate; DU-PLICI-DENT, with two pairs of incisors in the upper jaw;</w:t>
      </w:r>
    </w:p>
    <w:bookmarkStart w:id="79" w:name="bi--bin-"/>
    <w:p>
      <w:pPr>
        <w:pStyle w:val="Heading2"/>
      </w:pPr>
      <w:r>
        <w:t xml:space="preserve">BI-, BIN-</w:t>
      </w:r>
    </w:p>
    <w:bookmarkEnd w:id="79"/>
    <w:p>
      <w:pPr>
        <w:pStyle w:val="Compact"/>
        <w:numPr>
          <w:numId w:val="52"/>
          <w:ilvl w:val="0"/>
        </w:numPr>
      </w:pPr>
      <w:r>
        <w:t xml:space="preserve">‘two’, ‘twice’</w:t>
      </w:r>
    </w:p>
    <w:p>
      <w:pPr>
        <w:pStyle w:val="Compact"/>
        <w:numPr>
          <w:numId w:val="52"/>
          <w:ilvl w:val="0"/>
        </w:numPr>
      </w:pPr>
      <w:r>
        <w:t xml:space="preserve">BI-NATE, growing in pairs; BI-FID, forked, opening with a median cleft; BI-STRAT-ose, with cells arranged in two layers</w:t>
      </w:r>
    </w:p>
    <w:bookmarkStart w:id="80" w:name="second--secund-"/>
    <w:p>
      <w:pPr>
        <w:pStyle w:val="Heading2"/>
      </w:pPr>
      <w:r>
        <w:t xml:space="preserve">SECOND-, SECUND-</w:t>
      </w:r>
    </w:p>
    <w:bookmarkEnd w:id="80"/>
    <w:p>
      <w:pPr>
        <w:pStyle w:val="Compact"/>
        <w:numPr>
          <w:numId w:val="53"/>
          <w:ilvl w:val="0"/>
        </w:numPr>
      </w:pPr>
      <w:r>
        <w:t xml:space="preserve">‘second’, ‘following’ (</w:t>
      </w:r>
      <w:r>
        <w:rPr>
          <w:i/>
        </w:rPr>
        <w:t xml:space="preserve">secundus</w:t>
      </w:r>
      <w:r>
        <w:t xml:space="preserve">)</w:t>
      </w:r>
    </w:p>
    <w:p>
      <w:pPr>
        <w:pStyle w:val="Compact"/>
        <w:numPr>
          <w:numId w:val="53"/>
          <w:ilvl w:val="0"/>
        </w:numPr>
      </w:pPr>
      <w:r>
        <w:t xml:space="preserve">SECOND-ary; SECUNDI-GRAV-ida, a woman pregnant the second time</w:t>
      </w:r>
    </w:p>
    <w:bookmarkStart w:id="81" w:name="tri-"/>
    <w:p>
      <w:pPr>
        <w:pStyle w:val="Heading2"/>
      </w:pPr>
      <w:r>
        <w:t xml:space="preserve">TRI-</w:t>
      </w:r>
    </w:p>
    <w:bookmarkEnd w:id="81"/>
    <w:p>
      <w:pPr>
        <w:pStyle w:val="Compact"/>
        <w:numPr>
          <w:numId w:val="54"/>
          <w:ilvl w:val="0"/>
        </w:numPr>
      </w:pPr>
      <w:r>
        <w:t xml:space="preserve">‘three’</w:t>
      </w:r>
    </w:p>
    <w:p>
      <w:pPr>
        <w:pStyle w:val="Compact"/>
        <w:numPr>
          <w:numId w:val="54"/>
          <w:ilvl w:val="0"/>
        </w:numPr>
      </w:pPr>
      <w:r>
        <w:t xml:space="preserve">TRI-DENT; TRI-VI-al; TRI-COST-ate, with three ribs; TRI-FID, cleft to form three lobes</w:t>
      </w:r>
    </w:p>
    <w:bookmarkStart w:id="82" w:name="terti-"/>
    <w:p>
      <w:pPr>
        <w:pStyle w:val="Heading2"/>
      </w:pPr>
      <w:r>
        <w:t xml:space="preserve">TERTI-</w:t>
      </w:r>
    </w:p>
    <w:bookmarkEnd w:id="82"/>
    <w:p>
      <w:pPr>
        <w:pStyle w:val="Compact"/>
        <w:numPr>
          <w:numId w:val="55"/>
          <w:ilvl w:val="0"/>
        </w:numPr>
      </w:pPr>
      <w:r>
        <w:t xml:space="preserve">‘third’</w:t>
      </w:r>
    </w:p>
    <w:p>
      <w:pPr>
        <w:pStyle w:val="Compact"/>
        <w:numPr>
          <w:numId w:val="55"/>
          <w:ilvl w:val="0"/>
        </w:numPr>
      </w:pPr>
      <w:r>
        <w:t xml:space="preserve">TERTI-ary, third, pertaining to third stage of disease; TERT-ian, recurring every other day, as a tertian fever</w:t>
      </w:r>
    </w:p>
    <w:bookmarkStart w:id="83" w:name="tern-"/>
    <w:p>
      <w:pPr>
        <w:pStyle w:val="Heading2"/>
      </w:pPr>
      <w:r>
        <w:t xml:space="preserve">TERN-</w:t>
      </w:r>
    </w:p>
    <w:bookmarkEnd w:id="83"/>
    <w:p>
      <w:pPr>
        <w:pStyle w:val="Compact"/>
        <w:numPr>
          <w:numId w:val="56"/>
          <w:ilvl w:val="0"/>
        </w:numPr>
      </w:pPr>
      <w:r>
        <w:t xml:space="preserve">‘three each’; TER-, ‘three times’</w:t>
      </w:r>
    </w:p>
    <w:p>
      <w:pPr>
        <w:pStyle w:val="Compact"/>
        <w:numPr>
          <w:numId w:val="56"/>
          <w:ilvl w:val="0"/>
        </w:numPr>
      </w:pPr>
      <w:r>
        <w:t xml:space="preserve">TERN-ary, consisting of or based on three, or pertaining to a crystal system in which three-sided forms occur, or an alloy with three elements; TER-VAL-ent, having a valence of three, triple</w:t>
      </w:r>
    </w:p>
    <w:bookmarkStart w:id="84" w:name="quadru-"/>
    <w:p>
      <w:pPr>
        <w:pStyle w:val="Heading2"/>
      </w:pPr>
      <w:r>
        <w:t xml:space="preserve">QUADR(U)-</w:t>
      </w:r>
    </w:p>
    <w:bookmarkEnd w:id="84"/>
    <w:p>
      <w:pPr>
        <w:pStyle w:val="Compact"/>
        <w:numPr>
          <w:numId w:val="57"/>
          <w:ilvl w:val="0"/>
        </w:numPr>
      </w:pPr>
      <w:r>
        <w:t xml:space="preserve">‘four’</w:t>
      </w:r>
    </w:p>
    <w:p>
      <w:pPr>
        <w:pStyle w:val="Compact"/>
        <w:numPr>
          <w:numId w:val="57"/>
          <w:ilvl w:val="0"/>
        </w:numPr>
      </w:pPr>
      <w:r>
        <w:t xml:space="preserve">QUADRU-PLE; QUADRI-JUG-ate, applies to pinnate lear having four pairs of leaflets; QUADRU-PED, a four-footed animal</w:t>
      </w:r>
    </w:p>
    <w:bookmarkStart w:id="85" w:name="quart-"/>
    <w:p>
      <w:pPr>
        <w:pStyle w:val="Heading2"/>
      </w:pPr>
      <w:r>
        <w:t xml:space="preserve">QUART-</w:t>
      </w:r>
    </w:p>
    <w:bookmarkEnd w:id="85"/>
    <w:p>
      <w:pPr>
        <w:pStyle w:val="Compact"/>
        <w:numPr>
          <w:numId w:val="58"/>
          <w:ilvl w:val="0"/>
        </w:numPr>
      </w:pPr>
      <w:r>
        <w:t xml:space="preserve">‘fourth’; QUATERN-, ‘four each’</w:t>
      </w:r>
    </w:p>
    <w:p>
      <w:pPr>
        <w:pStyle w:val="Compact"/>
        <w:numPr>
          <w:numId w:val="58"/>
          <w:ilvl w:val="0"/>
        </w:numPr>
      </w:pPr>
      <w:r>
        <w:t xml:space="preserve">QUART-an, recurring every three days (or four, counting inclusively), as on first, fourth and seventh day; QUATERN-ate, in sets of four (applies to leaves growing in fours from one point</w:t>
      </w:r>
    </w:p>
    <w:bookmarkStart w:id="86" w:name="quinque-"/>
    <w:p>
      <w:pPr>
        <w:pStyle w:val="Heading2"/>
      </w:pPr>
      <w:r>
        <w:t xml:space="preserve">QUINQUE-</w:t>
      </w:r>
    </w:p>
    <w:bookmarkEnd w:id="86"/>
    <w:p>
      <w:pPr>
        <w:pStyle w:val="Compact"/>
        <w:numPr>
          <w:numId w:val="59"/>
          <w:ilvl w:val="0"/>
        </w:numPr>
      </w:pPr>
      <w:r>
        <w:t xml:space="preserve">‘five’</w:t>
      </w:r>
    </w:p>
    <w:p>
      <w:pPr>
        <w:pStyle w:val="Compact"/>
        <w:numPr>
          <w:numId w:val="59"/>
          <w:ilvl w:val="0"/>
        </w:numPr>
      </w:pPr>
      <w:r>
        <w:t xml:space="preserve">QUINQUE-PART-ite, divided into five parts</w:t>
      </w:r>
    </w:p>
    <w:bookmarkStart w:id="87" w:name="quint-"/>
    <w:p>
      <w:pPr>
        <w:pStyle w:val="Heading2"/>
      </w:pPr>
      <w:r>
        <w:t xml:space="preserve">QUINT-</w:t>
      </w:r>
    </w:p>
    <w:bookmarkEnd w:id="87"/>
    <w:p>
      <w:pPr>
        <w:pStyle w:val="Compact"/>
        <w:numPr>
          <w:numId w:val="60"/>
          <w:ilvl w:val="0"/>
        </w:numPr>
      </w:pPr>
      <w:r>
        <w:t xml:space="preserve">‘fifth’; QUIN-, ‘five each’</w:t>
      </w:r>
    </w:p>
    <w:p>
      <w:pPr>
        <w:pStyle w:val="Compact"/>
        <w:numPr>
          <w:numId w:val="60"/>
          <w:ilvl w:val="0"/>
        </w:numPr>
      </w:pPr>
      <w:r>
        <w:t xml:space="preserve">QUIN-ary, applies to flower symmetry in which there are five parts to a whorl; QUINTU-PL-et, one of five children born at one birth</w:t>
      </w:r>
    </w:p>
    <w:bookmarkStart w:id="88" w:name="sex-"/>
    <w:p>
      <w:pPr>
        <w:pStyle w:val="Heading2"/>
      </w:pPr>
      <w:r>
        <w:t xml:space="preserve">SEX-</w:t>
      </w:r>
    </w:p>
    <w:bookmarkEnd w:id="88"/>
    <w:p>
      <w:pPr>
        <w:pStyle w:val="Compact"/>
        <w:numPr>
          <w:numId w:val="61"/>
          <w:ilvl w:val="0"/>
        </w:numPr>
      </w:pPr>
      <w:r>
        <w:t xml:space="preserve">‘six’; SEXT-, ‘sixth’</w:t>
      </w:r>
    </w:p>
    <w:p>
      <w:pPr>
        <w:pStyle w:val="Compact"/>
        <w:numPr>
          <w:numId w:val="61"/>
          <w:ilvl w:val="0"/>
        </w:numPr>
      </w:pPr>
      <w:r>
        <w:t xml:space="preserve">SEXT-ant, a maximum angle of sixty degrees; SEX-OSTI-atae, group of spiders marked by six cardiac ostia</w:t>
      </w:r>
    </w:p>
    <w:bookmarkStart w:id="89" w:name="sept--septem-"/>
    <w:p>
      <w:pPr>
        <w:pStyle w:val="Heading2"/>
      </w:pPr>
      <w:r>
        <w:t xml:space="preserve">SEPT-, SEPTEM-</w:t>
      </w:r>
    </w:p>
    <w:bookmarkEnd w:id="89"/>
    <w:p>
      <w:pPr>
        <w:pStyle w:val="Compact"/>
        <w:numPr>
          <w:numId w:val="62"/>
          <w:ilvl w:val="0"/>
        </w:numPr>
      </w:pPr>
      <w:r>
        <w:t xml:space="preserve">‘seven’; SEPTIM-, ‘seventh’</w:t>
      </w:r>
    </w:p>
    <w:p>
      <w:pPr>
        <w:pStyle w:val="Compact"/>
        <w:numPr>
          <w:numId w:val="62"/>
          <w:ilvl w:val="0"/>
        </w:numPr>
      </w:pPr>
      <w:r>
        <w:t xml:space="preserve">SEPTEM-ber; SEPTEM-PART-ite, divided into seven parts; SEPTIM-al, based on the number seven</w:t>
      </w:r>
    </w:p>
    <w:bookmarkStart w:id="90" w:name="oct-"/>
    <w:p>
      <w:pPr>
        <w:pStyle w:val="Heading2"/>
      </w:pPr>
      <w:r>
        <w:t xml:space="preserve">OCT-</w:t>
      </w:r>
    </w:p>
    <w:bookmarkEnd w:id="90"/>
    <w:p>
      <w:pPr>
        <w:pStyle w:val="Compact"/>
        <w:numPr>
          <w:numId w:val="63"/>
          <w:ilvl w:val="0"/>
        </w:numPr>
      </w:pPr>
      <w:r>
        <w:t xml:space="preserve">‘eight’; OCTAV-, ‘eighth’</w:t>
      </w:r>
    </w:p>
    <w:p>
      <w:pPr>
        <w:pStyle w:val="Compact"/>
        <w:numPr>
          <w:numId w:val="63"/>
          <w:ilvl w:val="0"/>
        </w:numPr>
      </w:pPr>
      <w:r>
        <w:t xml:space="preserve">OCT-ave; OCT-avo; OCTO-RADI-ate, having eight rays or arms; OCT-ane, the eighth member of the paraffin or marsh gas series</w:t>
      </w:r>
    </w:p>
    <w:bookmarkStart w:id="91" w:name="novem-"/>
    <w:p>
      <w:pPr>
        <w:pStyle w:val="Heading2"/>
      </w:pPr>
      <w:r>
        <w:t xml:space="preserve">NOVEM-</w:t>
      </w:r>
    </w:p>
    <w:bookmarkEnd w:id="91"/>
    <w:p>
      <w:pPr>
        <w:pStyle w:val="Compact"/>
        <w:numPr>
          <w:numId w:val="64"/>
          <w:ilvl w:val="0"/>
        </w:numPr>
      </w:pPr>
      <w:r>
        <w:t xml:space="preserve">‘nine’; NON-, ‘ninth’</w:t>
      </w:r>
    </w:p>
    <w:p>
      <w:pPr>
        <w:pStyle w:val="Compact"/>
        <w:numPr>
          <w:numId w:val="64"/>
          <w:ilvl w:val="0"/>
        </w:numPr>
      </w:pPr>
      <w:r>
        <w:t xml:space="preserve">NOVEM-ber; NON-illion, ten to the thirtieth power; NON-an, having an exacerbation every ninth day</w:t>
      </w:r>
    </w:p>
    <w:bookmarkStart w:id="92" w:name="decem-"/>
    <w:p>
      <w:pPr>
        <w:pStyle w:val="Heading2"/>
      </w:pPr>
      <w:r>
        <w:t xml:space="preserve">DECEM-</w:t>
      </w:r>
    </w:p>
    <w:bookmarkEnd w:id="92"/>
    <w:p>
      <w:pPr>
        <w:pStyle w:val="Compact"/>
        <w:numPr>
          <w:numId w:val="65"/>
          <w:ilvl w:val="0"/>
        </w:numPr>
      </w:pPr>
      <w:r>
        <w:t xml:space="preserve">‘ten’; DEC-, DECIM-, ‘tenth’</w:t>
      </w:r>
    </w:p>
    <w:p>
      <w:pPr>
        <w:pStyle w:val="Compact"/>
        <w:numPr>
          <w:numId w:val="65"/>
          <w:ilvl w:val="0"/>
        </w:numPr>
      </w:pPr>
      <w:r>
        <w:t xml:space="preserve">DECIM-ate; DECI-LITRE, one-tenth of a litre; DECEM-FID, cleft into ten parts</w:t>
      </w:r>
    </w:p>
    <w:bookmarkStart w:id="93" w:name="but-what-about-the-months-of-the-year"/>
    <w:p>
      <w:pPr>
        <w:pStyle w:val="Heading2"/>
      </w:pPr>
      <w:r>
        <w:t xml:space="preserve">But what about the months of the year?</w:t>
      </w:r>
    </w:p>
    <w:bookmarkEnd w:id="93"/>
    <w:bookmarkStart w:id="94" w:name="cent-"/>
    <w:p>
      <w:pPr>
        <w:pStyle w:val="Heading2"/>
      </w:pPr>
      <w:r>
        <w:t xml:space="preserve">CENT-</w:t>
      </w:r>
    </w:p>
    <w:bookmarkEnd w:id="94"/>
    <w:p>
      <w:pPr>
        <w:pStyle w:val="Compact"/>
        <w:numPr>
          <w:numId w:val="66"/>
          <w:ilvl w:val="0"/>
        </w:numPr>
      </w:pPr>
      <w:r>
        <w:t xml:space="preserve">‘hundred’, ‘hundredth’</w:t>
      </w:r>
    </w:p>
    <w:p>
      <w:pPr>
        <w:pStyle w:val="Compact"/>
        <w:numPr>
          <w:numId w:val="66"/>
          <w:ilvl w:val="0"/>
        </w:numPr>
      </w:pPr>
      <w:r>
        <w:t xml:space="preserve">CEN-ENN-ial; CENT-uri-on; CENTI-PEDE, elongated segmented arthropods with many legs; CENTI-metre, one-hundredth of a metre</w:t>
      </w:r>
    </w:p>
    <w:bookmarkStart w:id="95" w:name="mill-"/>
    <w:p>
      <w:pPr>
        <w:pStyle w:val="Heading2"/>
      </w:pPr>
      <w:r>
        <w:t xml:space="preserve">MIL(L)-</w:t>
      </w:r>
    </w:p>
    <w:bookmarkEnd w:id="95"/>
    <w:p>
      <w:pPr>
        <w:pStyle w:val="Compact"/>
        <w:numPr>
          <w:numId w:val="67"/>
          <w:ilvl w:val="0"/>
        </w:numPr>
      </w:pPr>
      <w:r>
        <w:t xml:space="preserve">‘thousand’, ‘thousandth’</w:t>
      </w:r>
    </w:p>
    <w:p>
      <w:pPr>
        <w:pStyle w:val="Compact"/>
        <w:numPr>
          <w:numId w:val="67"/>
          <w:ilvl w:val="0"/>
        </w:numPr>
      </w:pPr>
      <w:r>
        <w:t xml:space="preserve">MILL-ENN-ium; MILLI-PEDE, myriopods constituting the the class Diplopoda having numerous segments and legs; MILLI-metre, one-thousandth of a metre</w:t>
      </w:r>
    </w:p>
    <w:bookmarkStart w:id="96" w:name="greek-and-latin-in-the-metric-system"/>
    <w:p>
      <w:pPr>
        <w:pStyle w:val="Heading1"/>
      </w:pPr>
      <w:r>
        <w:t xml:space="preserve">Greek and Latin in the Metric System</w:t>
      </w:r>
    </w:p>
    <w:bookmarkEnd w:id="96"/>
    <w:bookmarkStart w:id="97" w:name="original-metric-prefixes"/>
    <w:p>
      <w:pPr>
        <w:pStyle w:val="Heading2"/>
      </w:pPr>
      <w:r>
        <w:t xml:space="preserve">Original Metric Prefixes</w:t>
      </w:r>
    </w:p>
    <w:bookmarkEnd w:id="97"/>
    <w:tbl>
      <w:tblPr>
        <w:tblStyle w:val="TableNormal"/>
      </w:tblPr>
      <w:tblGrid/>
      <w:tr>
        <w:tc>
          <w:tcPr>
            <w:tcBorders>
              <w:bottom w:val="single"/>
            </w:tcBorders>
            <w:vAlign w:val="bottom"/>
          </w:tcPr>
          <w:p>
            <w:pPr>
              <w:pStyle w:val="Compact"/>
              <w:jc w:val="left"/>
            </w:pPr>
            <w:r>
              <w:t xml:space="preserve">Text</w:t>
            </w:r>
          </w:p>
        </w:tc>
        <w:tc>
          <w:tcPr>
            <w:tcBorders>
              <w:bottom w:val="single"/>
            </w:tcBorders>
            <w:vAlign w:val="bottom"/>
          </w:tcPr>
          <w:p>
            <w:pPr>
              <w:pStyle w:val="Compact"/>
              <w:jc w:val="right"/>
            </w:pPr>
            <w:r>
              <w:t xml:space="preserve">Factor</w:t>
            </w:r>
          </w:p>
        </w:tc>
        <w:tc>
          <w:tcPr>
            <w:tcBorders>
              <w:bottom w:val="single"/>
            </w:tcBorders>
            <w:vAlign w:val="bottom"/>
          </w:tcPr>
          <w:p>
            <w:pPr>
              <w:pStyle w:val="Compact"/>
              <w:jc w:val="left"/>
            </w:pPr>
            <w:r>
              <w:t xml:space="preserve">Derivation</w:t>
            </w:r>
          </w:p>
        </w:tc>
      </w:tr>
      <w:tr>
        <w:tc>
          <w:p>
            <w:pPr>
              <w:pStyle w:val="Compact"/>
              <w:jc w:val="left"/>
            </w:pPr>
            <w:r>
              <w:t xml:space="preserve">myria</w:t>
            </w:r>
          </w:p>
        </w:tc>
        <w:tc>
          <w:p>
            <w:pPr>
              <w:pStyle w:val="Compact"/>
              <w:jc w:val="right"/>
            </w:pPr>
            <w:r>
              <w:t xml:space="preserve">10000</w:t>
            </w:r>
          </w:p>
        </w:tc>
        <w:tc>
          <w:p>
            <w:pPr>
              <w:pStyle w:val="Compact"/>
              <w:jc w:val="left"/>
            </w:pPr>
            <w:r>
              <w:t xml:space="preserve">Greek, ‘10,000’</w:t>
            </w:r>
          </w:p>
        </w:tc>
      </w:tr>
      <w:tr>
        <w:tc>
          <w:p>
            <w:pPr>
              <w:pStyle w:val="Compact"/>
              <w:jc w:val="left"/>
            </w:pPr>
            <w:r>
              <w:t xml:space="preserve">kilo</w:t>
            </w:r>
          </w:p>
        </w:tc>
        <w:tc>
          <w:p>
            <w:pPr>
              <w:pStyle w:val="Compact"/>
              <w:jc w:val="right"/>
            </w:pPr>
            <w:r>
              <w:t xml:space="preserve">1000</w:t>
            </w:r>
          </w:p>
        </w:tc>
        <w:tc>
          <w:p>
            <w:pPr>
              <w:pStyle w:val="Compact"/>
              <w:jc w:val="left"/>
            </w:pPr>
            <w:r>
              <w:t xml:space="preserve">Greek, ‘thousand’</w:t>
            </w:r>
          </w:p>
        </w:tc>
      </w:tr>
      <w:tr>
        <w:tc>
          <w:p>
            <w:pPr>
              <w:pStyle w:val="Compact"/>
              <w:jc w:val="left"/>
            </w:pPr>
            <w:r>
              <w:t xml:space="preserve">hecto</w:t>
            </w:r>
          </w:p>
        </w:tc>
        <w:tc>
          <w:p>
            <w:pPr>
              <w:pStyle w:val="Compact"/>
              <w:jc w:val="right"/>
            </w:pPr>
            <w:r>
              <w:t xml:space="preserve">100</w:t>
            </w:r>
          </w:p>
        </w:tc>
        <w:tc>
          <w:p>
            <w:pPr>
              <w:pStyle w:val="Compact"/>
              <w:jc w:val="left"/>
            </w:pPr>
            <w:r>
              <w:t xml:space="preserve">Greek, ‘hundred’</w:t>
            </w:r>
          </w:p>
        </w:tc>
      </w:tr>
      <w:tr>
        <w:tc>
          <w:p>
            <w:pPr>
              <w:pStyle w:val="Compact"/>
              <w:jc w:val="left"/>
            </w:pPr>
            <w:r>
              <w:t xml:space="preserve">deca</w:t>
            </w:r>
          </w:p>
        </w:tc>
        <w:tc>
          <w:p>
            <w:pPr>
              <w:pStyle w:val="Compact"/>
              <w:jc w:val="right"/>
            </w:pPr>
            <w:r>
              <w:t xml:space="preserve">10</w:t>
            </w:r>
          </w:p>
        </w:tc>
        <w:tc>
          <w:p>
            <w:pPr>
              <w:pStyle w:val="Compact"/>
              <w:jc w:val="left"/>
            </w:pPr>
            <w:r>
              <w:t xml:space="preserve">Greek, ‘ten’</w:t>
            </w:r>
          </w:p>
        </w:tc>
      </w:tr>
      <w:tr>
        <w:tc>
          <w:p>
            <w:pPr>
              <w:pStyle w:val="Compact"/>
              <w:jc w:val="left"/>
            </w:pPr>
            <w:r>
              <w:t xml:space="preserve">(</w:t>
            </w:r>
            <w:r>
              <w:rPr>
                <w:i/>
              </w:rPr>
              <w:t xml:space="preserve">none</w:t>
            </w:r>
            <w:r>
              <w:t xml:space="preserve">)</w:t>
            </w:r>
          </w:p>
        </w:tc>
        <w:tc>
          <w:p>
            <w:pPr>
              <w:pStyle w:val="Compact"/>
              <w:jc w:val="right"/>
            </w:pPr>
            <w:r>
              <w:t xml:space="preserve">1</w:t>
            </w:r>
          </w:p>
        </w:tc>
        <w:tc>
          <w:p/>
        </w:tc>
      </w:tr>
      <w:tr>
        <w:tc>
          <w:p>
            <w:pPr>
              <w:pStyle w:val="Compact"/>
              <w:jc w:val="left"/>
            </w:pPr>
            <w:r>
              <w:t xml:space="preserve">deci</w:t>
            </w:r>
          </w:p>
        </w:tc>
        <w:tc>
          <w:p>
            <w:pPr>
              <w:pStyle w:val="Compact"/>
              <w:jc w:val="right"/>
            </w:pPr>
            <w:r>
              <w:t xml:space="preserve">0.1</w:t>
            </w:r>
          </w:p>
        </w:tc>
        <w:tc>
          <w:p>
            <w:pPr>
              <w:pStyle w:val="Compact"/>
              <w:jc w:val="left"/>
            </w:pPr>
            <w:r>
              <w:t xml:space="preserve">Latin, ‘tenth’</w:t>
            </w:r>
          </w:p>
        </w:tc>
      </w:tr>
      <w:tr>
        <w:tc>
          <w:p>
            <w:pPr>
              <w:pStyle w:val="Compact"/>
              <w:jc w:val="left"/>
            </w:pPr>
            <w:r>
              <w:t xml:space="preserve">centi</w:t>
            </w:r>
          </w:p>
        </w:tc>
        <w:tc>
          <w:p>
            <w:pPr>
              <w:pStyle w:val="Compact"/>
              <w:jc w:val="right"/>
            </w:pPr>
            <w:r>
              <w:t xml:space="preserve">0.01</w:t>
            </w:r>
          </w:p>
        </w:tc>
        <w:tc>
          <w:p>
            <w:pPr>
              <w:pStyle w:val="Compact"/>
              <w:jc w:val="left"/>
            </w:pPr>
            <w:r>
              <w:t xml:space="preserve">Latin, ‘hundred’</w:t>
            </w:r>
          </w:p>
        </w:tc>
      </w:tr>
      <w:tr>
        <w:tc>
          <w:p>
            <w:pPr>
              <w:pStyle w:val="Compact"/>
              <w:jc w:val="left"/>
            </w:pPr>
            <w:r>
              <w:t xml:space="preserve">milli</w:t>
            </w:r>
          </w:p>
        </w:tc>
        <w:tc>
          <w:p>
            <w:pPr>
              <w:pStyle w:val="Compact"/>
              <w:jc w:val="right"/>
            </w:pPr>
            <w:r>
              <w:t xml:space="preserve">0.001</w:t>
            </w:r>
          </w:p>
        </w:tc>
        <w:tc>
          <w:p>
            <w:pPr>
              <w:pStyle w:val="Compact"/>
              <w:jc w:val="left"/>
            </w:pPr>
            <w:r>
              <w:t xml:space="preserve">Latin, ‘thousand’</w:t>
            </w:r>
          </w:p>
        </w:tc>
      </w:tr>
    </w:tbl>
    <w:p>
      <w:r>
        <w:pict>
          <v:rect style="width:0;height:1.5pt" o:hralign="center" o:hrstd="t" o:hr="t"/>
        </w:pict>
      </w:r>
    </w:p>
    <w:tbl>
      <w:tblPr>
        <w:tblStyle w:val="TableNormal"/>
      </w:tblPr>
      <w:tblGrid/>
      <w:tr>
        <w:tc>
          <w:tcPr>
            <w:tcBorders>
              <w:bottom w:val="single"/>
            </w:tcBorders>
            <w:vAlign w:val="bottom"/>
          </w:tcPr>
          <w:p>
            <w:pPr>
              <w:pStyle w:val="Compact"/>
              <w:jc w:val="left"/>
            </w:pPr>
            <w:r>
              <w:t xml:space="preserve">Text</w:t>
            </w:r>
          </w:p>
        </w:tc>
        <w:tc>
          <w:tcPr>
            <w:tcBorders>
              <w:bottom w:val="single"/>
            </w:tcBorders>
            <w:vAlign w:val="bottom"/>
          </w:tcPr>
          <w:p>
            <w:pPr>
              <w:pStyle w:val="Compact"/>
              <w:jc w:val="right"/>
            </w:pPr>
            <w:r>
              <w:t xml:space="preserve">Factor</w:t>
            </w:r>
          </w:p>
        </w:tc>
        <w:tc>
          <w:tcPr>
            <w:tcBorders>
              <w:bottom w:val="single"/>
            </w:tcBorders>
            <w:vAlign w:val="bottom"/>
          </w:tcPr>
          <w:p>
            <w:pPr>
              <w:pStyle w:val="Compact"/>
              <w:jc w:val="left"/>
            </w:pPr>
            <w:r>
              <w:t xml:space="preserve">Derivation</w:t>
            </w:r>
          </w:p>
        </w:tc>
      </w:tr>
      <w:tr>
        <w:tc>
          <w:p>
            <w:pPr>
              <w:pStyle w:val="Compact"/>
              <w:jc w:val="left"/>
            </w:pPr>
            <w:r>
              <w:t xml:space="preserve">tera</w:t>
            </w:r>
          </w:p>
        </w:tc>
        <w:tc>
          <w:p>
            <w:pPr>
              <w:pStyle w:val="Compact"/>
              <w:jc w:val="right"/>
            </w:pPr>
            <w:r>
              <w:t xml:space="preserve">1000000000000</w:t>
            </w:r>
          </w:p>
        </w:tc>
        <w:tc>
          <w:p>
            <w:pPr>
              <w:pStyle w:val="Compact"/>
              <w:jc w:val="left"/>
            </w:pPr>
            <w:r>
              <w:t xml:space="preserve">Greek, 'monster'</w:t>
            </w:r>
          </w:p>
        </w:tc>
      </w:tr>
      <w:tr>
        <w:tc>
          <w:p>
            <w:pPr>
              <w:pStyle w:val="Compact"/>
              <w:jc w:val="left"/>
            </w:pPr>
            <w:r>
              <w:t xml:space="preserve">giga</w:t>
            </w:r>
          </w:p>
        </w:tc>
        <w:tc>
          <w:p>
            <w:pPr>
              <w:pStyle w:val="Compact"/>
              <w:jc w:val="right"/>
            </w:pPr>
            <w:r>
              <w:t xml:space="preserve">1000000000</w:t>
            </w:r>
          </w:p>
        </w:tc>
        <w:tc>
          <w:p>
            <w:pPr>
              <w:pStyle w:val="Compact"/>
              <w:jc w:val="left"/>
            </w:pPr>
            <w:r>
              <w:t xml:space="preserve">Greek, ‘giant’</w:t>
            </w:r>
          </w:p>
        </w:tc>
      </w:tr>
      <w:tr>
        <w:tc>
          <w:p>
            <w:pPr>
              <w:pStyle w:val="Compact"/>
              <w:jc w:val="left"/>
            </w:pPr>
            <w:r>
              <w:t xml:space="preserve">mega</w:t>
            </w:r>
          </w:p>
        </w:tc>
        <w:tc>
          <w:p>
            <w:pPr>
              <w:pStyle w:val="Compact"/>
              <w:jc w:val="right"/>
            </w:pPr>
            <w:r>
              <w:t xml:space="preserve">1000000</w:t>
            </w:r>
          </w:p>
        </w:tc>
        <w:tc>
          <w:p>
            <w:pPr>
              <w:pStyle w:val="Compact"/>
              <w:jc w:val="left"/>
            </w:pPr>
            <w:r>
              <w:t xml:space="preserve">Greek, ‘great’</w:t>
            </w:r>
          </w:p>
        </w:tc>
      </w:tr>
      <w:tr>
        <w:tc>
          <w:p>
            <w:pPr>
              <w:pStyle w:val="Compact"/>
              <w:jc w:val="left"/>
            </w:pPr>
            <w:r>
              <w:t xml:space="preserve">kilo</w:t>
            </w:r>
          </w:p>
        </w:tc>
        <w:tc>
          <w:p>
            <w:pPr>
              <w:pStyle w:val="Compact"/>
              <w:jc w:val="right"/>
            </w:pPr>
            <w:r>
              <w:t xml:space="preserve">1000</w:t>
            </w:r>
          </w:p>
        </w:tc>
        <w:tc>
          <w:p>
            <w:pPr>
              <w:pStyle w:val="Compact"/>
              <w:jc w:val="left"/>
            </w:pPr>
            <w:r>
              <w:t xml:space="preserve">Greek, ‘thousand’</w:t>
            </w:r>
          </w:p>
        </w:tc>
      </w:tr>
      <w:tr>
        <w:tc>
          <w:p>
            <w:pPr>
              <w:pStyle w:val="Compact"/>
              <w:jc w:val="left"/>
            </w:pPr>
            <w:r>
              <w:t xml:space="preserve">hecto</w:t>
            </w:r>
          </w:p>
        </w:tc>
        <w:tc>
          <w:p>
            <w:pPr>
              <w:pStyle w:val="Compact"/>
              <w:jc w:val="right"/>
            </w:pPr>
            <w:r>
              <w:t xml:space="preserve">100</w:t>
            </w:r>
          </w:p>
        </w:tc>
        <w:tc>
          <w:p>
            <w:pPr>
              <w:pStyle w:val="Compact"/>
              <w:jc w:val="left"/>
            </w:pPr>
            <w:r>
              <w:t xml:space="preserve">Greek, ‘hundred’</w:t>
            </w:r>
          </w:p>
        </w:tc>
      </w:tr>
      <w:tr>
        <w:tc>
          <w:p>
            <w:pPr>
              <w:pStyle w:val="Compact"/>
              <w:jc w:val="left"/>
            </w:pPr>
            <w:r>
              <w:t xml:space="preserve">deca</w:t>
            </w:r>
          </w:p>
        </w:tc>
        <w:tc>
          <w:p>
            <w:pPr>
              <w:pStyle w:val="Compact"/>
              <w:jc w:val="right"/>
            </w:pPr>
            <w:r>
              <w:t xml:space="preserve">10</w:t>
            </w:r>
          </w:p>
        </w:tc>
        <w:tc>
          <w:p>
            <w:pPr>
              <w:pStyle w:val="Compact"/>
              <w:jc w:val="left"/>
            </w:pPr>
            <w:r>
              <w:t xml:space="preserve">Greek, ‘ten’</w:t>
            </w:r>
          </w:p>
        </w:tc>
      </w:tr>
      <w:tr>
        <w:tc>
          <w:p>
            <w:pPr>
              <w:pStyle w:val="Compact"/>
              <w:jc w:val="left"/>
            </w:pPr>
            <w:r>
              <w:t xml:space="preserve">(</w:t>
            </w:r>
            <w:r>
              <w:rPr>
                <w:i/>
              </w:rPr>
              <w:t xml:space="preserve">none</w:t>
            </w:r>
            <w:r>
              <w:t xml:space="preserve">)</w:t>
            </w:r>
          </w:p>
        </w:tc>
        <w:tc>
          <w:p>
            <w:pPr>
              <w:pStyle w:val="Compact"/>
              <w:jc w:val="right"/>
            </w:pPr>
            <w:r>
              <w:t xml:space="preserve">1</w:t>
            </w:r>
          </w:p>
        </w:tc>
        <w:tc>
          <w:p/>
        </w:tc>
      </w:tr>
      <w:tr>
        <w:tc>
          <w:p>
            <w:pPr>
              <w:pStyle w:val="Compact"/>
              <w:jc w:val="left"/>
            </w:pPr>
            <w:r>
              <w:t xml:space="preserve">deci</w:t>
            </w:r>
          </w:p>
        </w:tc>
        <w:tc>
          <w:p>
            <w:pPr>
              <w:pStyle w:val="Compact"/>
              <w:jc w:val="right"/>
            </w:pPr>
            <w:r>
              <w:t xml:space="preserve">0.1</w:t>
            </w:r>
          </w:p>
        </w:tc>
        <w:tc>
          <w:p>
            <w:pPr>
              <w:pStyle w:val="Compact"/>
              <w:jc w:val="left"/>
            </w:pPr>
            <w:r>
              <w:t xml:space="preserve">Latin, ‘tenth’</w:t>
            </w:r>
          </w:p>
        </w:tc>
      </w:tr>
      <w:tr>
        <w:tc>
          <w:p>
            <w:pPr>
              <w:pStyle w:val="Compact"/>
              <w:jc w:val="left"/>
            </w:pPr>
            <w:r>
              <w:t xml:space="preserve">centi</w:t>
            </w:r>
          </w:p>
        </w:tc>
        <w:tc>
          <w:p>
            <w:pPr>
              <w:pStyle w:val="Compact"/>
              <w:jc w:val="right"/>
            </w:pPr>
            <w:r>
              <w:t xml:space="preserve">0.01</w:t>
            </w:r>
          </w:p>
        </w:tc>
        <w:tc>
          <w:p>
            <w:pPr>
              <w:pStyle w:val="Compact"/>
              <w:jc w:val="left"/>
            </w:pPr>
            <w:r>
              <w:t xml:space="preserve">Latin, ‘hundred’</w:t>
            </w:r>
          </w:p>
        </w:tc>
      </w:tr>
      <w:tr>
        <w:tc>
          <w:p>
            <w:pPr>
              <w:pStyle w:val="Compact"/>
              <w:jc w:val="left"/>
            </w:pPr>
            <w:r>
              <w:t xml:space="preserve">milli</w:t>
            </w:r>
          </w:p>
        </w:tc>
        <w:tc>
          <w:p>
            <w:pPr>
              <w:pStyle w:val="Compact"/>
              <w:jc w:val="right"/>
            </w:pPr>
            <w:r>
              <w:t xml:space="preserve">0.001</w:t>
            </w:r>
          </w:p>
        </w:tc>
        <w:tc>
          <w:p>
            <w:pPr>
              <w:pStyle w:val="Compact"/>
              <w:jc w:val="left"/>
            </w:pPr>
            <w:r>
              <w:t xml:space="preserve">Latin, ‘thousand’</w:t>
            </w:r>
          </w:p>
        </w:tc>
      </w:tr>
      <w:tr>
        <w:tc>
          <w:p>
            <w:pPr>
              <w:pStyle w:val="Compact"/>
              <w:jc w:val="left"/>
            </w:pPr>
            <w:r>
              <w:t xml:space="preserve">micro</w:t>
            </w:r>
          </w:p>
        </w:tc>
        <w:tc>
          <w:p>
            <w:pPr>
              <w:pStyle w:val="Compact"/>
              <w:jc w:val="right"/>
            </w:pPr>
            <w:r>
              <w:t xml:space="preserve">0.000001</w:t>
            </w:r>
          </w:p>
        </w:tc>
        <w:tc>
          <w:p>
            <w:pPr>
              <w:pStyle w:val="Compact"/>
              <w:jc w:val="left"/>
            </w:pPr>
            <w:r>
              <w:t xml:space="preserve">Greek, ‘small’</w:t>
            </w:r>
          </w:p>
        </w:tc>
      </w:tr>
      <w:tr>
        <w:tc>
          <w:p>
            <w:pPr>
              <w:pStyle w:val="Compact"/>
              <w:jc w:val="left"/>
            </w:pPr>
            <w:r>
              <w:t xml:space="preserve">nano</w:t>
            </w:r>
          </w:p>
        </w:tc>
        <w:tc>
          <w:p>
            <w:pPr>
              <w:pStyle w:val="Compact"/>
              <w:jc w:val="right"/>
            </w:pPr>
            <w:r>
              <w:t xml:space="preserve">0.000000001</w:t>
            </w:r>
          </w:p>
        </w:tc>
        <w:tc>
          <w:p>
            <w:pPr>
              <w:pStyle w:val="Compact"/>
              <w:jc w:val="left"/>
            </w:pPr>
            <w:r>
              <w:t xml:space="preserve">Greek, ‘dwarf’</w:t>
            </w:r>
          </w:p>
        </w:tc>
      </w:tr>
      <w:tr>
        <w:tc>
          <w:p>
            <w:pPr>
              <w:pStyle w:val="Compact"/>
              <w:jc w:val="left"/>
            </w:pPr>
            <w:r>
              <w:t xml:space="preserve">pico</w:t>
            </w:r>
          </w:p>
        </w:tc>
        <w:tc>
          <w:p>
            <w:pPr>
              <w:pStyle w:val="Compact"/>
              <w:jc w:val="right"/>
            </w:pPr>
            <w:r>
              <w:t xml:space="preserve">0.000000000001</w:t>
            </w:r>
          </w:p>
        </w:tc>
        <w:tc>
          <w:p>
            <w:pPr>
              <w:pStyle w:val="Compact"/>
              <w:jc w:val="left"/>
            </w:pPr>
            <w:r>
              <w:t xml:space="preserve">Spanish, ‘little bit’</w:t>
            </w:r>
          </w:p>
        </w:tc>
      </w:tr>
    </w:tbl>
    <w:bookmarkStart w:id="98" w:name="roots-part-ii"/>
    <w:p>
      <w:pPr>
        <w:pStyle w:val="Heading1"/>
      </w:pPr>
      <w:r>
        <w:t xml:space="preserve">Roots, Part II</w:t>
      </w:r>
    </w:p>
    <w:bookmarkEnd w:id="98"/>
    <w:bookmarkStart w:id="99" w:name="arcu-"/>
    <w:p>
      <w:pPr>
        <w:pStyle w:val="Heading2"/>
      </w:pPr>
      <w:r>
        <w:t xml:space="preserve">ARC(U)-</w:t>
      </w:r>
    </w:p>
    <w:bookmarkEnd w:id="99"/>
    <w:p>
      <w:pPr>
        <w:pStyle w:val="Compact"/>
        <w:numPr>
          <w:numId w:val="68"/>
          <w:ilvl w:val="0"/>
        </w:numPr>
      </w:pPr>
      <w:r>
        <w:t xml:space="preserve">'bow', 'arch' (</w:t>
      </w:r>
      <w:r>
        <w:rPr>
          <w:i/>
        </w:rPr>
        <w:t xml:space="preserve">arcus</w:t>
      </w:r>
      <w:r>
        <w:t xml:space="preserve">)</w:t>
      </w:r>
    </w:p>
    <w:p>
      <w:pPr>
        <w:pStyle w:val="Compact"/>
        <w:numPr>
          <w:numId w:val="68"/>
          <w:ilvl w:val="0"/>
        </w:numPr>
      </w:pPr>
      <w:r>
        <w:t xml:space="preserve">ARC-ade; ARCI-FER-ous, applies to the pectoral arch of toads; ARC-iform, shaped like an arch or a bow; ARCU-alia, small, cartilaginous pieces, dorsal and central, fused or free, on the vertebral column of fishes</w:t>
      </w:r>
    </w:p>
    <w:bookmarkStart w:id="100" w:name="calcar-"/>
    <w:p>
      <w:pPr>
        <w:pStyle w:val="Heading2"/>
      </w:pPr>
      <w:r>
        <w:t xml:space="preserve">CALCAR-</w:t>
      </w:r>
    </w:p>
    <w:bookmarkEnd w:id="100"/>
    <w:p>
      <w:pPr>
        <w:pStyle w:val="Compact"/>
        <w:numPr>
          <w:numId w:val="69"/>
          <w:ilvl w:val="0"/>
        </w:numPr>
      </w:pPr>
      <w:r>
        <w:t xml:space="preserve">'spur' (</w:t>
      </w:r>
      <w:r>
        <w:rPr>
          <w:i/>
        </w:rPr>
        <w:t xml:space="preserve">calcar</w:t>
      </w:r>
      <w:r>
        <w:t xml:space="preserve">)</w:t>
      </w:r>
    </w:p>
    <w:p>
      <w:pPr>
        <w:pStyle w:val="Compact"/>
        <w:numPr>
          <w:numId w:val="69"/>
          <w:ilvl w:val="0"/>
        </w:numPr>
      </w:pPr>
      <w:r>
        <w:t xml:space="preserve">CALCAR-ine, a fissure extending to the hypocampal gyrus on the medial surface of the cerebral hemisphere; CALCAR-ate, having a spur or spur-like point</w:t>
      </w:r>
    </w:p>
    <w:p>
      <w:pPr>
        <w:pStyle w:val="Compact"/>
        <w:numPr>
          <w:numId w:val="69"/>
          <w:ilvl w:val="0"/>
        </w:numPr>
      </w:pPr>
      <w:r>
        <w:t xml:space="preserve">NB: Compare</w:t>
      </w:r>
      <w:r>
        <w:t xml:space="preserve"> </w:t>
      </w:r>
      <w:r>
        <w:rPr>
          <w:i/>
        </w:rPr>
        <w:t xml:space="preserve">calx, calc-</w:t>
      </w:r>
      <w:r>
        <w:t xml:space="preserve"> </w:t>
      </w:r>
      <w:r>
        <w:t xml:space="preserve">'lime'.</w:t>
      </w:r>
    </w:p>
    <w:bookmarkStart w:id="101" w:name="cing--cinct-"/>
    <w:p>
      <w:pPr>
        <w:pStyle w:val="Heading2"/>
      </w:pPr>
      <w:r>
        <w:t xml:space="preserve">CING-, CINCT-</w:t>
      </w:r>
    </w:p>
    <w:bookmarkEnd w:id="101"/>
    <w:p>
      <w:pPr>
        <w:pStyle w:val="Compact"/>
        <w:numPr>
          <w:numId w:val="70"/>
          <w:ilvl w:val="0"/>
        </w:numPr>
      </w:pPr>
      <w:r>
        <w:t xml:space="preserve">'to bind', 'to gird'</w:t>
      </w:r>
    </w:p>
    <w:p>
      <w:pPr>
        <w:pStyle w:val="Compact"/>
        <w:numPr>
          <w:numId w:val="70"/>
          <w:ilvl w:val="0"/>
        </w:numPr>
      </w:pPr>
      <w:r>
        <w:t xml:space="preserve">pre-CINCT; suc-CINCT; CING-ulum, a girdle or the waist; sub-CING-ulum, the lower lip part of the cingulum of rotifers; CING-ul-ectomy, the surgical removal of the cingulate gyrus (in the brain)</w:t>
      </w:r>
    </w:p>
    <w:bookmarkStart w:id="102" w:name="cliv-"/>
    <w:p>
      <w:pPr>
        <w:pStyle w:val="Heading2"/>
      </w:pPr>
      <w:r>
        <w:t xml:space="preserve">CLIV-</w:t>
      </w:r>
    </w:p>
    <w:bookmarkEnd w:id="102"/>
    <w:p>
      <w:pPr>
        <w:pStyle w:val="Compact"/>
        <w:numPr>
          <w:numId w:val="71"/>
          <w:ilvl w:val="0"/>
        </w:numPr>
      </w:pPr>
      <w:r>
        <w:t xml:space="preserve">'slope' (</w:t>
      </w:r>
      <w:r>
        <w:rPr>
          <w:i/>
        </w:rPr>
        <w:t xml:space="preserve">clivus</w:t>
      </w:r>
      <w:r>
        <w:t xml:space="preserve">)</w:t>
      </w:r>
    </w:p>
    <w:p>
      <w:pPr>
        <w:pStyle w:val="Compact"/>
        <w:numPr>
          <w:numId w:val="71"/>
          <w:ilvl w:val="0"/>
        </w:numPr>
      </w:pPr>
      <w:r>
        <w:t xml:space="preserve">pro-CLIV-ity; de-CLIVE, a lower or descending part; CLIVUS, a slope; post-CLIV-al, the fissure behind the clivus of the cerebellum</w:t>
      </w:r>
    </w:p>
    <w:bookmarkStart w:id="103" w:name="cuspid-"/>
    <w:p>
      <w:pPr>
        <w:pStyle w:val="Heading2"/>
      </w:pPr>
      <w:r>
        <w:t xml:space="preserve">CUSPID-</w:t>
      </w:r>
    </w:p>
    <w:bookmarkEnd w:id="103"/>
    <w:p>
      <w:pPr>
        <w:pStyle w:val="Compact"/>
        <w:numPr>
          <w:numId w:val="72"/>
          <w:ilvl w:val="0"/>
        </w:numPr>
      </w:pPr>
      <w:r>
        <w:t xml:space="preserve">'point' (</w:t>
      </w:r>
      <w:r>
        <w:rPr>
          <w:i/>
        </w:rPr>
        <w:t xml:space="preserve">cuspis</w:t>
      </w:r>
      <w:r>
        <w:t xml:space="preserve">)</w:t>
      </w:r>
    </w:p>
    <w:p>
      <w:pPr>
        <w:pStyle w:val="Compact"/>
        <w:numPr>
          <w:numId w:val="72"/>
          <w:ilvl w:val="0"/>
        </w:numPr>
      </w:pPr>
      <w:r>
        <w:t xml:space="preserve">CUSP, a pocket or fold in the wall of the heart or a major blood vessel that fills and distends if the blood flows backwards, so forming part of a valve; a cone-shaped prominence on the surface of a tooth; a sharp rigid point of a leaf; bicuspid, having two cusps or points; a tooth with two cusps, especially a human premolar tooth; bi-CUSP-id, having two cusps, as bicuspid teeth, or as the mitral valve of the heart</w:t>
      </w:r>
    </w:p>
    <w:bookmarkStart w:id="104" w:name="fasci-"/>
    <w:p>
      <w:pPr>
        <w:pStyle w:val="Heading2"/>
      </w:pPr>
      <w:r>
        <w:t xml:space="preserve">FASCI-</w:t>
      </w:r>
    </w:p>
    <w:bookmarkEnd w:id="104"/>
    <w:p>
      <w:pPr>
        <w:pStyle w:val="Compact"/>
        <w:numPr>
          <w:numId w:val="73"/>
          <w:ilvl w:val="0"/>
        </w:numPr>
      </w:pPr>
      <w:r>
        <w:t xml:space="preserve">'band' (</w:t>
      </w:r>
      <w:r>
        <w:rPr>
          <w:i/>
        </w:rPr>
        <w:t xml:space="preserve">fascia</w:t>
      </w:r>
      <w:r>
        <w:t xml:space="preserve">)</w:t>
      </w:r>
    </w:p>
    <w:p>
      <w:pPr>
        <w:pStyle w:val="Compact"/>
        <w:numPr>
          <w:numId w:val="73"/>
          <w:ilvl w:val="0"/>
        </w:numPr>
      </w:pPr>
      <w:r>
        <w:t xml:space="preserve">FASCIA, a thin sheath of fibrous tissue enclosing a muscle or other organ; FASCI-ated, showing abnormal fusion of parts or organs, resulting in a flattened ribbon-like structure; FASCI-ola, a narrow colour-band; FASC-itis, inflammation of a fascia</w:t>
      </w:r>
    </w:p>
    <w:bookmarkStart w:id="105" w:name="ferr-"/>
    <w:p>
      <w:pPr>
        <w:pStyle w:val="Heading2"/>
      </w:pPr>
      <w:r>
        <w:t xml:space="preserve">FERR-</w:t>
      </w:r>
    </w:p>
    <w:bookmarkEnd w:id="105"/>
    <w:p>
      <w:pPr>
        <w:pStyle w:val="Compact"/>
        <w:numPr>
          <w:numId w:val="74"/>
          <w:ilvl w:val="0"/>
        </w:numPr>
      </w:pPr>
      <w:r>
        <w:t xml:space="preserve">'iron' (</w:t>
      </w:r>
      <w:r>
        <w:rPr>
          <w:i/>
        </w:rPr>
        <w:t xml:space="preserve">ferrum</w:t>
      </w:r>
      <w:r>
        <w:t xml:space="preserve">)</w:t>
      </w:r>
    </w:p>
    <w:p>
      <w:pPr>
        <w:pStyle w:val="Compact"/>
        <w:numPr>
          <w:numId w:val="74"/>
          <w:ilvl w:val="0"/>
        </w:numPr>
      </w:pPr>
      <w:r>
        <w:t xml:space="preserve">FERR-ic, relating to iron; FERR-ule, a ring or cap, typically a metal one, which strengthens the end of a handle, stick, or tube and prevents it from splitting or wearing; FERR-ous, containing or consisting of iron; FERRI-HAEMO-GLOB-in, haemoglobin in which the iron is normally in a ferrous state</w:t>
      </w:r>
    </w:p>
    <w:bookmarkStart w:id="106" w:name="flagell-"/>
    <w:p>
      <w:pPr>
        <w:pStyle w:val="Heading2"/>
      </w:pPr>
      <w:r>
        <w:t xml:space="preserve">FLAGELL-</w:t>
      </w:r>
    </w:p>
    <w:bookmarkEnd w:id="106"/>
    <w:p>
      <w:pPr>
        <w:pStyle w:val="Compact"/>
        <w:numPr>
          <w:numId w:val="75"/>
          <w:ilvl w:val="0"/>
        </w:numPr>
      </w:pPr>
      <w:r>
        <w:t xml:space="preserve">'whip', 'whip-like appendage' (</w:t>
      </w:r>
      <w:r>
        <w:rPr>
          <w:i/>
        </w:rPr>
        <w:t xml:space="preserve">flagellum</w:t>
      </w:r>
      <w:r>
        <w:t xml:space="preserve">)</w:t>
      </w:r>
    </w:p>
    <w:p>
      <w:pPr>
        <w:pStyle w:val="Compact"/>
        <w:numPr>
          <w:numId w:val="75"/>
          <w:ilvl w:val="0"/>
        </w:numPr>
      </w:pPr>
      <w:r>
        <w:t xml:space="preserve">FLAGELL-ate; FLAGELL-um, a slender thread-like structure, especially a microscopic whip-like appendage which enables many protozoa, bacteria, spermatozoa, etc. to swim; FLAGELL-in, the structural protein of bacterial flagella</w:t>
      </w:r>
    </w:p>
    <w:bookmarkStart w:id="107" w:name="glabr-"/>
    <w:p>
      <w:pPr>
        <w:pStyle w:val="Heading2"/>
      </w:pPr>
      <w:r>
        <w:t xml:space="preserve">GLABR-</w:t>
      </w:r>
    </w:p>
    <w:bookmarkEnd w:id="107"/>
    <w:p>
      <w:pPr>
        <w:pStyle w:val="Compact"/>
        <w:numPr>
          <w:numId w:val="76"/>
          <w:ilvl w:val="0"/>
        </w:numPr>
      </w:pPr>
      <w:r>
        <w:t xml:space="preserve">'hairless', 'smooth' (</w:t>
      </w:r>
      <w:r>
        <w:rPr>
          <w:i/>
        </w:rPr>
        <w:t xml:space="preserve">glaber</w:t>
      </w:r>
      <w:r>
        <w:t xml:space="preserve">)</w:t>
      </w:r>
    </w:p>
    <w:p>
      <w:pPr>
        <w:pStyle w:val="Compact"/>
        <w:numPr>
          <w:numId w:val="76"/>
          <w:ilvl w:val="0"/>
        </w:numPr>
      </w:pPr>
      <w:r>
        <w:t xml:space="preserve">GLABR-ous, free from hair or down, smooth (chiefly of the skin or a leaf); GLAB-ella, the smooth part of the forehead above and between the eyebrows</w:t>
      </w:r>
    </w:p>
    <w:bookmarkStart w:id="108" w:name="lien-"/>
    <w:p>
      <w:pPr>
        <w:pStyle w:val="Heading2"/>
      </w:pPr>
      <w:r>
        <w:t xml:space="preserve">LIEN-</w:t>
      </w:r>
    </w:p>
    <w:bookmarkEnd w:id="108"/>
    <w:p>
      <w:pPr>
        <w:pStyle w:val="Compact"/>
        <w:numPr>
          <w:numId w:val="77"/>
          <w:ilvl w:val="0"/>
        </w:numPr>
      </w:pPr>
      <w:r>
        <w:t xml:space="preserve">'spleen' (</w:t>
      </w:r>
      <w:r>
        <w:rPr>
          <w:i/>
        </w:rPr>
        <w:t xml:space="preserve">lien</w:t>
      </w:r>
      <w:r>
        <w:t xml:space="preserve">)</w:t>
      </w:r>
    </w:p>
    <w:p>
      <w:pPr>
        <w:pStyle w:val="Compact"/>
        <w:numPr>
          <w:numId w:val="77"/>
          <w:ilvl w:val="0"/>
        </w:numPr>
      </w:pPr>
      <w:r>
        <w:t xml:space="preserve">LIEN-al, pertaining to the spleen (applies to an artery, vein, or nerve plexus); GASTRO-LIEN-al, pertaining to the stomach and spleen</w:t>
      </w:r>
    </w:p>
    <w:bookmarkStart w:id="109" w:name="long-"/>
    <w:p>
      <w:pPr>
        <w:pStyle w:val="Heading2"/>
      </w:pPr>
      <w:r>
        <w:t xml:space="preserve">LONG-</w:t>
      </w:r>
    </w:p>
    <w:bookmarkEnd w:id="109"/>
    <w:p>
      <w:pPr>
        <w:pStyle w:val="Compact"/>
        <w:numPr>
          <w:numId w:val="78"/>
          <w:ilvl w:val="0"/>
        </w:numPr>
      </w:pPr>
      <w:r>
        <w:t xml:space="preserve">'long' (</w:t>
      </w:r>
      <w:r>
        <w:rPr>
          <w:i/>
        </w:rPr>
        <w:t xml:space="preserve">longus</w:t>
      </w:r>
      <w:r>
        <w:t xml:space="preserve">)</w:t>
      </w:r>
    </w:p>
    <w:p>
      <w:pPr>
        <w:pStyle w:val="Compact"/>
        <w:numPr>
          <w:numId w:val="78"/>
          <w:ilvl w:val="0"/>
        </w:numPr>
      </w:pPr>
      <w:r>
        <w:t xml:space="preserve">LONGI-tude; LONGI-CORN, having long antennae, former term for longhorn beetle; LONGI-MAN-ous, long-handed</w:t>
      </w:r>
    </w:p>
    <w:bookmarkStart w:id="110" w:name="nas-"/>
    <w:p>
      <w:pPr>
        <w:pStyle w:val="Heading2"/>
      </w:pPr>
      <w:r>
        <w:t xml:space="preserve">NAS-</w:t>
      </w:r>
    </w:p>
    <w:bookmarkEnd w:id="110"/>
    <w:p>
      <w:pPr>
        <w:pStyle w:val="Compact"/>
        <w:numPr>
          <w:numId w:val="79"/>
          <w:ilvl w:val="0"/>
        </w:numPr>
      </w:pPr>
      <w:r>
        <w:t xml:space="preserve">'nose' (</w:t>
      </w:r>
      <w:r>
        <w:rPr>
          <w:i/>
        </w:rPr>
        <w:t xml:space="preserve">nasus</w:t>
      </w:r>
      <w:r>
        <w:t xml:space="preserve">)</w:t>
      </w:r>
    </w:p>
    <w:p>
      <w:pPr>
        <w:pStyle w:val="Compact"/>
        <w:numPr>
          <w:numId w:val="79"/>
          <w:ilvl w:val="0"/>
        </w:numPr>
      </w:pPr>
      <w:r>
        <w:t xml:space="preserve">NAS-al; NAS-al-ize; NASO-GASTR-ic, reaching or supplying the stomach via the nose; NASO-PHARYNX, the upper part of the pharynx, connecting with the nasal cavity above the soft palate</w:t>
      </w:r>
    </w:p>
    <w:bookmarkStart w:id="111" w:name="nuc-"/>
    <w:p>
      <w:pPr>
        <w:pStyle w:val="Heading2"/>
      </w:pPr>
      <w:r>
        <w:t xml:space="preserve">NUC-</w:t>
      </w:r>
    </w:p>
    <w:bookmarkEnd w:id="111"/>
    <w:p>
      <w:pPr>
        <w:pStyle w:val="Compact"/>
        <w:numPr>
          <w:numId w:val="80"/>
          <w:ilvl w:val="0"/>
        </w:numPr>
      </w:pPr>
      <w:r>
        <w:t xml:space="preserve">'nut' (</w:t>
      </w:r>
      <w:r>
        <w:rPr>
          <w:i/>
        </w:rPr>
        <w:t xml:space="preserve">nux</w:t>
      </w:r>
      <w:r>
        <w:t xml:space="preserve">)</w:t>
      </w:r>
    </w:p>
    <w:p>
      <w:pPr>
        <w:pStyle w:val="Compact"/>
        <w:numPr>
          <w:numId w:val="80"/>
          <w:ilvl w:val="0"/>
        </w:numPr>
      </w:pPr>
      <w:r>
        <w:t xml:space="preserve">NUC-leus; NUC-le-ase, an enzyme that cleaves the chains of nucleotides in nucleic acids into smaller units; NUC-ellus, the central part of an ovule, containing the embryo sac; NUC-le-olus, a small dense spherical structure in the nucleus of a cell during interphase.</w:t>
      </w:r>
    </w:p>
    <w:bookmarkStart w:id="112" w:name="os--or-"/>
    <w:p>
      <w:pPr>
        <w:pStyle w:val="Heading2"/>
      </w:pPr>
      <w:r>
        <w:t xml:space="preserve">OS-, OR-</w:t>
      </w:r>
    </w:p>
    <w:bookmarkEnd w:id="112"/>
    <w:p>
      <w:pPr>
        <w:pStyle w:val="Compact"/>
        <w:numPr>
          <w:numId w:val="81"/>
          <w:ilvl w:val="0"/>
        </w:numPr>
      </w:pPr>
      <w:r>
        <w:t xml:space="preserve">'mouth' (</w:t>
      </w:r>
      <w:r>
        <w:rPr>
          <w:i/>
        </w:rPr>
        <w:t xml:space="preserve">os</w:t>
      </w:r>
      <w:r>
        <w:t xml:space="preserve">)</w:t>
      </w:r>
    </w:p>
    <w:p>
      <w:pPr>
        <w:pStyle w:val="Compact"/>
        <w:numPr>
          <w:numId w:val="81"/>
          <w:ilvl w:val="0"/>
        </w:numPr>
      </w:pPr>
      <w:r>
        <w:t xml:space="preserve">OR-al; OS-culum, a large aperture in a sponge through which water is expelled; OS-CUL-ate, to kiss; OS-CUL-ar, relating to kissing (or to an osculum)</w:t>
      </w:r>
    </w:p>
    <w:bookmarkStart w:id="113" w:name="palli-"/>
    <w:p>
      <w:pPr>
        <w:pStyle w:val="Heading2"/>
      </w:pPr>
      <w:r>
        <w:t xml:space="preserve">PALLI-</w:t>
      </w:r>
    </w:p>
    <w:bookmarkEnd w:id="113"/>
    <w:p>
      <w:pPr>
        <w:pStyle w:val="Compact"/>
        <w:numPr>
          <w:numId w:val="82"/>
          <w:ilvl w:val="0"/>
        </w:numPr>
      </w:pPr>
      <w:r>
        <w:t xml:space="preserve">'mantle', 'covering' (</w:t>
      </w:r>
      <w:r>
        <w:rPr>
          <w:i/>
        </w:rPr>
        <w:t xml:space="preserve">pallium</w:t>
      </w:r>
      <w:r>
        <w:t xml:space="preserve">)</w:t>
      </w:r>
    </w:p>
    <w:p>
      <w:pPr>
        <w:pStyle w:val="Compact"/>
        <w:numPr>
          <w:numId w:val="82"/>
          <w:ilvl w:val="0"/>
        </w:numPr>
      </w:pPr>
      <w:r>
        <w:t xml:space="preserve">PALLI-um, (in zoology) the mantle of a mollusc or brachiopod, (in anatomy) the outer wall of the mammalian cerebrum, corresponding to the cerebral cortex; PALLI-ate, to make (a disease or its symptoms) less severe without removing the cause; PALLI-at-ive, relieving pain without dealing with the cause of the condition</w:t>
      </w:r>
    </w:p>
    <w:bookmarkStart w:id="114" w:name="pron-"/>
    <w:p>
      <w:pPr>
        <w:pStyle w:val="Heading2"/>
      </w:pPr>
      <w:r>
        <w:t xml:space="preserve">PRON-</w:t>
      </w:r>
    </w:p>
    <w:bookmarkEnd w:id="114"/>
    <w:p>
      <w:pPr>
        <w:pStyle w:val="Compact"/>
        <w:numPr>
          <w:numId w:val="83"/>
          <w:ilvl w:val="0"/>
        </w:numPr>
      </w:pPr>
      <w:r>
        <w:t xml:space="preserve">'inclined', 'face-down' (</w:t>
      </w:r>
      <w:r>
        <w:rPr>
          <w:i/>
        </w:rPr>
        <w:t xml:space="preserve">pronus</w:t>
      </w:r>
      <w:r>
        <w:t xml:space="preserve">)</w:t>
      </w:r>
    </w:p>
    <w:p>
      <w:pPr>
        <w:pStyle w:val="Compact"/>
        <w:numPr>
          <w:numId w:val="83"/>
          <w:ilvl w:val="0"/>
        </w:numPr>
      </w:pPr>
      <w:r>
        <w:t xml:space="preserve">prone, lying flat, especially face downwards; PRON-ator, a muscle whose contraction produces or assists in the pronation of a limb or part of a limb.</w:t>
      </w:r>
    </w:p>
    <w:bookmarkStart w:id="115" w:name="sacc-"/>
    <w:p>
      <w:pPr>
        <w:pStyle w:val="Heading2"/>
      </w:pPr>
      <w:r>
        <w:t xml:space="preserve">SAC(C)-</w:t>
      </w:r>
    </w:p>
    <w:bookmarkEnd w:id="115"/>
    <w:p>
      <w:pPr>
        <w:pStyle w:val="Compact"/>
        <w:numPr>
          <w:numId w:val="84"/>
          <w:ilvl w:val="0"/>
        </w:numPr>
      </w:pPr>
      <w:r>
        <w:t xml:space="preserve">'bag', 'sac' (</w:t>
      </w:r>
      <w:r>
        <w:rPr>
          <w:i/>
        </w:rPr>
        <w:t xml:space="preserve">saccus</w:t>
      </w:r>
      <w:r>
        <w:t xml:space="preserve">)</w:t>
      </w:r>
    </w:p>
    <w:p>
      <w:pPr>
        <w:pStyle w:val="Compact"/>
        <w:numPr>
          <w:numId w:val="84"/>
          <w:ilvl w:val="0"/>
        </w:numPr>
      </w:pPr>
      <w:r>
        <w:t xml:space="preserve">SACC-ate, dilated to form a sac; SACC-ule (SACC-ulus), a small sac, pouch, or cyst</w:t>
      </w:r>
    </w:p>
    <w:bookmarkStart w:id="116" w:name="sinu-"/>
    <w:p>
      <w:pPr>
        <w:pStyle w:val="Heading2"/>
      </w:pPr>
      <w:r>
        <w:t xml:space="preserve">SIN(U)-</w:t>
      </w:r>
    </w:p>
    <w:bookmarkEnd w:id="116"/>
    <w:p>
      <w:pPr>
        <w:pStyle w:val="Compact"/>
        <w:numPr>
          <w:numId w:val="85"/>
          <w:ilvl w:val="0"/>
        </w:numPr>
      </w:pPr>
      <w:r>
        <w:t xml:space="preserve">'curve', 'hollow', 'cavity' (</w:t>
      </w:r>
      <w:r>
        <w:rPr>
          <w:i/>
        </w:rPr>
        <w:t xml:space="preserve">sinus</w:t>
      </w:r>
      <w:r>
        <w:t xml:space="preserve">)</w:t>
      </w:r>
    </w:p>
    <w:p>
      <w:pPr>
        <w:pStyle w:val="Compact"/>
        <w:numPr>
          <w:numId w:val="85"/>
          <w:ilvl w:val="0"/>
        </w:numPr>
      </w:pPr>
      <w:r>
        <w:t xml:space="preserve">in-SINU-ate, suggest or hint in an indirect and unpleasant way; SINUS, a cavity within a bone or other tissue, especially one in the bones of the face or skull connecting with the nasal cavities; SINU-ate, having a wavy or sinuous margin; with alternate rounded notches and lobes; SINU-ous, having many curves and turns; SINUS-oid, a small irregularly shaped blood vessel found in certain organs, especially the liver</w:t>
      </w:r>
    </w:p>
    <w:bookmarkStart w:id="117" w:name="sta--stat-"/>
    <w:p>
      <w:pPr>
        <w:pStyle w:val="Heading2"/>
      </w:pPr>
      <w:r>
        <w:t xml:space="preserve">STA-, STAT-</w:t>
      </w:r>
    </w:p>
    <w:bookmarkEnd w:id="117"/>
    <w:p>
      <w:pPr>
        <w:pStyle w:val="Compact"/>
        <w:numPr>
          <w:numId w:val="86"/>
          <w:ilvl w:val="0"/>
        </w:numPr>
      </w:pPr>
      <w:r>
        <w:t xml:space="preserve">'to stand'</w:t>
      </w:r>
    </w:p>
    <w:p>
      <w:pPr>
        <w:pStyle w:val="Compact"/>
        <w:numPr>
          <w:numId w:val="86"/>
          <w:ilvl w:val="0"/>
        </w:numPr>
      </w:pPr>
      <w:r>
        <w:t xml:space="preserve">circumstance; distant; extant; instant; status; substance; STA-ble, not liable to undergo chemical decomposition, radioactive decay, or other physical change; STA-bile, stationary; DI-ST-al, situated away from the centre of the body or from the point of attachment</w:t>
      </w:r>
    </w:p>
    <w:bookmarkStart w:id="118" w:name="vitr-"/>
    <w:p>
      <w:pPr>
        <w:pStyle w:val="Heading2"/>
      </w:pPr>
      <w:r>
        <w:t xml:space="preserve">VITR-</w:t>
      </w:r>
    </w:p>
    <w:bookmarkEnd w:id="118"/>
    <w:p>
      <w:pPr>
        <w:pStyle w:val="Compact"/>
        <w:numPr>
          <w:numId w:val="87"/>
          <w:ilvl w:val="0"/>
        </w:numPr>
      </w:pPr>
      <w:r>
        <w:t xml:space="preserve">'glass' (</w:t>
      </w:r>
      <w:r>
        <w:rPr>
          <w:i/>
        </w:rPr>
        <w:t xml:space="preserve">vitrum</w:t>
      </w:r>
      <w:r>
        <w:t xml:space="preserve">)</w:t>
      </w:r>
    </w:p>
    <w:p>
      <w:pPr>
        <w:pStyle w:val="Compact"/>
        <w:numPr>
          <w:numId w:val="87"/>
          <w:ilvl w:val="0"/>
        </w:numPr>
      </w:pPr>
      <w:r>
        <w:t xml:space="preserve">VITR-eous, like glass in appearance; VITR-esc-ent, capable of or susceptible to being turned into glass; VITR-eous HUM-our, the transparent jelly-like tissue filling the eyeball behind the lens (cf. aqueous humour); VITR-ectomy, the surgical operation of removing the vitreous humour from the eyeball</w:t>
      </w:r>
    </w:p>
    <w:bookmarkStart w:id="119" w:name="roots-part-iii"/>
    <w:p>
      <w:pPr>
        <w:pStyle w:val="Heading1"/>
      </w:pPr>
      <w:r>
        <w:t xml:space="preserve">Roots, Part III</w:t>
      </w:r>
    </w:p>
    <w:bookmarkEnd w:id="119"/>
    <w:bookmarkStart w:id="120" w:name="calc--calcane-"/>
    <w:p>
      <w:pPr>
        <w:pStyle w:val="Heading2"/>
      </w:pPr>
      <w:r>
        <w:t xml:space="preserve">CALC-, CALCANE-</w:t>
      </w:r>
    </w:p>
    <w:bookmarkEnd w:id="120"/>
    <w:p>
      <w:pPr>
        <w:pStyle w:val="Compact"/>
        <w:numPr>
          <w:numId w:val="88"/>
          <w:ilvl w:val="0"/>
        </w:numPr>
      </w:pPr>
      <w:r>
        <w:t xml:space="preserve">'heel' (</w:t>
      </w:r>
      <w:r>
        <w:rPr>
          <w:i/>
        </w:rPr>
        <w:t xml:space="preserve">calx; calcaneus</w:t>
      </w:r>
      <w:r>
        <w:t xml:space="preserve">)</w:t>
      </w:r>
    </w:p>
    <w:p>
      <w:pPr>
        <w:pStyle w:val="Compact"/>
        <w:numPr>
          <w:numId w:val="88"/>
          <w:ilvl w:val="0"/>
        </w:numPr>
      </w:pPr>
      <w:r>
        <w:t xml:space="preserve">CALC-aneus (pl. calcanei), the large bone forming the heel; CALC-aneal, pertaining to the heel bone; CALC-aneo-CAVUS, a type of talipes (a deformity of the foot)</w:t>
      </w:r>
    </w:p>
    <w:bookmarkStart w:id="121" w:name="cervic-"/>
    <w:p>
      <w:pPr>
        <w:pStyle w:val="Heading2"/>
      </w:pPr>
      <w:r>
        <w:t xml:space="preserve">CERVIC-</w:t>
      </w:r>
    </w:p>
    <w:bookmarkEnd w:id="121"/>
    <w:p>
      <w:pPr>
        <w:pStyle w:val="Compact"/>
        <w:numPr>
          <w:numId w:val="89"/>
          <w:ilvl w:val="0"/>
        </w:numPr>
      </w:pPr>
      <w:r>
        <w:t xml:space="preserve">'neck' (</w:t>
      </w:r>
      <w:r>
        <w:rPr>
          <w:i/>
        </w:rPr>
        <w:t xml:space="preserve">cervix</w:t>
      </w:r>
      <w:r>
        <w:t xml:space="preserve">)</w:t>
      </w:r>
    </w:p>
    <w:p>
      <w:pPr>
        <w:pStyle w:val="Compact"/>
        <w:numPr>
          <w:numId w:val="89"/>
          <w:ilvl w:val="0"/>
        </w:numPr>
      </w:pPr>
      <w:r>
        <w:t xml:space="preserve">CERVIC-al, relating to the narrow neck-like passage forming the lower end of the womb (or simply relating to the neck); CERVIC-itis, inflammation of the neck of the womb; CERVICO-BRACHI-ALG-ia, condition in which pain extends from the cervical region to arms or fingers</w:t>
      </w:r>
    </w:p>
    <w:bookmarkStart w:id="122" w:name="corp--corpus--corpor-"/>
    <w:p>
      <w:pPr>
        <w:pStyle w:val="Heading2"/>
      </w:pPr>
      <w:r>
        <w:t xml:space="preserve">CORP-, CORPUS-, CORPOR-</w:t>
      </w:r>
    </w:p>
    <w:bookmarkEnd w:id="122"/>
    <w:p>
      <w:pPr>
        <w:pStyle w:val="Compact"/>
        <w:numPr>
          <w:numId w:val="90"/>
          <w:ilvl w:val="0"/>
        </w:numPr>
      </w:pPr>
      <w:r>
        <w:t xml:space="preserve">'body' (</w:t>
      </w:r>
      <w:r>
        <w:rPr>
          <w:i/>
        </w:rPr>
        <w:t xml:space="preserve">corpus</w:t>
      </w:r>
      <w:r>
        <w:t xml:space="preserve">)</w:t>
      </w:r>
    </w:p>
    <w:p>
      <w:pPr>
        <w:pStyle w:val="Compact"/>
        <w:numPr>
          <w:numId w:val="90"/>
          <w:ilvl w:val="0"/>
        </w:numPr>
      </w:pPr>
      <w:r>
        <w:t xml:space="preserve">CORPOR-al; in-CORPOR-al; CORPS; in-CORPOR-ate; CORPUS-cle, a minute body or cell in an organism, especially a red or white cell in the blood of vertebrates</w:t>
      </w:r>
    </w:p>
    <w:bookmarkStart w:id="123" w:name="cox-"/>
    <w:p>
      <w:pPr>
        <w:pStyle w:val="Heading2"/>
      </w:pPr>
      <w:r>
        <w:t xml:space="preserve">COX-</w:t>
      </w:r>
    </w:p>
    <w:bookmarkEnd w:id="123"/>
    <w:p>
      <w:pPr>
        <w:pStyle w:val="Compact"/>
        <w:numPr>
          <w:numId w:val="91"/>
          <w:ilvl w:val="0"/>
        </w:numPr>
      </w:pPr>
      <w:r>
        <w:t xml:space="preserve">'hip', 'hip joint' (</w:t>
      </w:r>
      <w:r>
        <w:rPr>
          <w:i/>
        </w:rPr>
        <w:t xml:space="preserve">coxa</w:t>
      </w:r>
      <w:r>
        <w:t xml:space="preserve">)</w:t>
      </w:r>
    </w:p>
    <w:p>
      <w:pPr>
        <w:pStyle w:val="Compact"/>
        <w:numPr>
          <w:numId w:val="91"/>
          <w:ilvl w:val="0"/>
        </w:numPr>
      </w:pPr>
      <w:r>
        <w:t xml:space="preserve">COXA, (in anatomy) the hip bone or hip joint; (in entomology) the first or basal segment of the leg of an insect); COX-ALG-ia, pain in the hip joint; EPI-COX-ite, a small process at the end of the toothed part of the coxa in insects</w:t>
      </w:r>
    </w:p>
    <w:bookmarkStart w:id="124" w:name="fibul-"/>
    <w:p>
      <w:pPr>
        <w:pStyle w:val="Heading2"/>
      </w:pPr>
      <w:r>
        <w:t xml:space="preserve">FIBUL-</w:t>
      </w:r>
    </w:p>
    <w:bookmarkEnd w:id="124"/>
    <w:p>
      <w:pPr>
        <w:pStyle w:val="Compact"/>
        <w:numPr>
          <w:numId w:val="92"/>
          <w:ilvl w:val="0"/>
        </w:numPr>
      </w:pPr>
      <w:r>
        <w:t xml:space="preserve">'clasp', 'brooch' 'outer bone of the leg' (</w:t>
      </w:r>
      <w:r>
        <w:rPr>
          <w:i/>
        </w:rPr>
        <w:t xml:space="preserve">fibula</w:t>
      </w:r>
      <w:r>
        <w:t xml:space="preserve">)</w:t>
      </w:r>
    </w:p>
    <w:p>
      <w:pPr>
        <w:pStyle w:val="Compact"/>
        <w:numPr>
          <w:numId w:val="92"/>
          <w:ilvl w:val="0"/>
        </w:numPr>
      </w:pPr>
      <w:r>
        <w:t xml:space="preserve">FIBULA (pl. fibulae), the outer and usually smaller of the two bones between the knee and the ankle; in-FIBUL-ation, the controversial practice of excising the clitoris and labia of a girl or woman and stitching together the edges of the vulva to prevent sexual intercourse; para-FIBUL-ar, pertaining to an accessory element outside the fibula</w:t>
      </w:r>
    </w:p>
    <w:bookmarkStart w:id="125" w:name="fren-"/>
    <w:p>
      <w:pPr>
        <w:pStyle w:val="Heading2"/>
      </w:pPr>
      <w:r>
        <w:t xml:space="preserve">FREN-</w:t>
      </w:r>
    </w:p>
    <w:bookmarkEnd w:id="125"/>
    <w:p>
      <w:pPr>
        <w:pStyle w:val="Compact"/>
        <w:numPr>
          <w:numId w:val="93"/>
          <w:ilvl w:val="0"/>
        </w:numPr>
      </w:pPr>
      <w:r>
        <w:t xml:space="preserve">'rein', 'bridle' (</w:t>
      </w:r>
      <w:r>
        <w:rPr>
          <w:i/>
        </w:rPr>
        <w:t xml:space="preserve">frenum</w:t>
      </w:r>
      <w:r>
        <w:t xml:space="preserve">)</w:t>
      </w:r>
    </w:p>
    <w:p>
      <w:pPr>
        <w:pStyle w:val="Compact"/>
        <w:numPr>
          <w:numId w:val="93"/>
          <w:ilvl w:val="0"/>
        </w:numPr>
      </w:pPr>
      <w:r>
        <w:t xml:space="preserve">FREN-ulum or FREN-um, (in anatomy) a small fold or ridge of tissue which supports or checks the motion of the part to which it is attached, in particular a fold of skin beneath the tongue, or between the lip and the gum; (in entomology, applying to some moths and butterflies) a bristle or row of bristles on the edge of the hindwing which keeps it in contact with the forewing; FREN-ate, having a frenulum</w:t>
      </w:r>
    </w:p>
    <w:p>
      <w:pPr>
        <w:pStyle w:val="Compact"/>
        <w:numPr>
          <w:numId w:val="93"/>
          <w:ilvl w:val="0"/>
        </w:numPr>
      </w:pPr>
      <w:r>
        <w:t xml:space="preserve">NB: 'frenzy', 'frenetic' are from Greek PHREN-.</w:t>
      </w:r>
    </w:p>
    <w:bookmarkStart w:id="126" w:name="furc-"/>
    <w:p>
      <w:pPr>
        <w:pStyle w:val="Heading2"/>
      </w:pPr>
      <w:r>
        <w:t xml:space="preserve">FURC-</w:t>
      </w:r>
    </w:p>
    <w:bookmarkEnd w:id="126"/>
    <w:p>
      <w:pPr>
        <w:pStyle w:val="Compact"/>
        <w:numPr>
          <w:numId w:val="94"/>
          <w:ilvl w:val="0"/>
        </w:numPr>
      </w:pPr>
      <w:r>
        <w:t xml:space="preserve">'fork' (</w:t>
      </w:r>
      <w:r>
        <w:rPr>
          <w:i/>
        </w:rPr>
        <w:t xml:space="preserve">furca</w:t>
      </w:r>
      <w:r>
        <w:t xml:space="preserve">)</w:t>
      </w:r>
    </w:p>
    <w:p>
      <w:pPr>
        <w:pStyle w:val="Compact"/>
        <w:numPr>
          <w:numId w:val="94"/>
          <w:ilvl w:val="0"/>
        </w:numPr>
      </w:pPr>
      <w:r>
        <w:t xml:space="preserve">FURC-ate; TRI-FURC-ate, to divide into three branches or forks; furca (pl. furcae, an ingrowth of the thorax of many insects; FURC-ula, the wishbone of a bird.</w:t>
      </w:r>
    </w:p>
    <w:bookmarkStart w:id="127" w:name="fus-"/>
    <w:p>
      <w:pPr>
        <w:pStyle w:val="Heading2"/>
      </w:pPr>
      <w:r>
        <w:t xml:space="preserve">FUS-</w:t>
      </w:r>
    </w:p>
    <w:bookmarkEnd w:id="127"/>
    <w:p>
      <w:pPr>
        <w:pStyle w:val="Compact"/>
        <w:numPr>
          <w:numId w:val="95"/>
          <w:ilvl w:val="0"/>
        </w:numPr>
      </w:pPr>
      <w:r>
        <w:t xml:space="preserve">'spindle' (</w:t>
      </w:r>
      <w:r>
        <w:rPr>
          <w:i/>
        </w:rPr>
        <w:t xml:space="preserve">fusus</w:t>
      </w:r>
      <w:r>
        <w:t xml:space="preserve">)</w:t>
      </w:r>
    </w:p>
    <w:p>
      <w:pPr>
        <w:pStyle w:val="Compact"/>
        <w:numPr>
          <w:numId w:val="95"/>
          <w:ilvl w:val="0"/>
        </w:numPr>
      </w:pPr>
      <w:r>
        <w:t xml:space="preserve">FUSE-LAGE; FUS-illi, spindle-shaped pasta; FUS-arium, a mould of a large genus which includes a number that cause plant diseases, especially wilting; FUS-ee, a conical pulley or wheel, especially in a watch or clock</w:t>
      </w:r>
    </w:p>
    <w:p>
      <w:pPr>
        <w:pStyle w:val="Compact"/>
        <w:numPr>
          <w:numId w:val="95"/>
          <w:ilvl w:val="0"/>
        </w:numPr>
      </w:pPr>
      <w:r>
        <w:t xml:space="preserve">NB: Not to be confused with FUND-, FUS- (pour, melt), as in 'fusion', 'fuse'.</w:t>
      </w:r>
    </w:p>
    <w:bookmarkStart w:id="128" w:name="fusc-"/>
    <w:p>
      <w:pPr>
        <w:pStyle w:val="Heading2"/>
      </w:pPr>
      <w:r>
        <w:t xml:space="preserve">FUSC-</w:t>
      </w:r>
    </w:p>
    <w:bookmarkEnd w:id="128"/>
    <w:p>
      <w:pPr>
        <w:pStyle w:val="Compact"/>
        <w:numPr>
          <w:numId w:val="96"/>
          <w:ilvl w:val="0"/>
        </w:numPr>
      </w:pPr>
      <w:r>
        <w:t xml:space="preserve">'dark', 'brown', 'tawny' (</w:t>
      </w:r>
      <w:r>
        <w:rPr>
          <w:i/>
        </w:rPr>
        <w:t xml:space="preserve">fuscus</w:t>
      </w:r>
      <w:r>
        <w:t xml:space="preserve">)</w:t>
      </w:r>
    </w:p>
    <w:p>
      <w:pPr>
        <w:pStyle w:val="Compact"/>
        <w:numPr>
          <w:numId w:val="96"/>
          <w:ilvl w:val="0"/>
        </w:numPr>
      </w:pPr>
      <w:r>
        <w:t xml:space="preserve">ob-FUSC-ate, make obscure, unclear, or unintelligible; FUSC-ous, dark and sombre in colour; FUSC-in, a brown pigment in the retinal epithelium</w:t>
      </w:r>
    </w:p>
    <w:bookmarkStart w:id="129" w:name="gemm-"/>
    <w:p>
      <w:pPr>
        <w:pStyle w:val="Heading2"/>
      </w:pPr>
      <w:r>
        <w:t xml:space="preserve">GEMM-</w:t>
      </w:r>
    </w:p>
    <w:bookmarkEnd w:id="129"/>
    <w:p>
      <w:pPr>
        <w:pStyle w:val="Compact"/>
        <w:numPr>
          <w:numId w:val="97"/>
          <w:ilvl w:val="0"/>
        </w:numPr>
      </w:pPr>
      <w:r>
        <w:t xml:space="preserve">'bud' (</w:t>
      </w:r>
      <w:r>
        <w:rPr>
          <w:i/>
        </w:rPr>
        <w:t xml:space="preserve">gemma</w:t>
      </w:r>
      <w:r>
        <w:t xml:space="preserve">)</w:t>
      </w:r>
    </w:p>
    <w:p>
      <w:pPr>
        <w:pStyle w:val="Compact"/>
        <w:numPr>
          <w:numId w:val="97"/>
          <w:ilvl w:val="0"/>
        </w:numPr>
      </w:pPr>
      <w:r>
        <w:t xml:space="preserve">GEM; GEMMA, a small cellular body or bud that can separate to form a new organism; GEMM-ation, asexual reproduction by the production of gemmae; budding; GEMM-ule, a tough-coated dormant cluster of embryonic cells produced by a freshwater sponge for development in more favourable conditions</w:t>
      </w:r>
    </w:p>
    <w:bookmarkStart w:id="130" w:name="genu-"/>
    <w:p>
      <w:pPr>
        <w:pStyle w:val="Heading2"/>
      </w:pPr>
      <w:r>
        <w:t xml:space="preserve">GEN(U)-</w:t>
      </w:r>
    </w:p>
    <w:bookmarkEnd w:id="130"/>
    <w:p>
      <w:pPr>
        <w:pStyle w:val="Compact"/>
        <w:numPr>
          <w:numId w:val="98"/>
          <w:ilvl w:val="0"/>
        </w:numPr>
      </w:pPr>
      <w:r>
        <w:t xml:space="preserve">'knee' (</w:t>
      </w:r>
      <w:r>
        <w:rPr>
          <w:i/>
        </w:rPr>
        <w:t xml:space="preserve">genu</w:t>
      </w:r>
      <w:r>
        <w:t xml:space="preserve">)</w:t>
      </w:r>
    </w:p>
    <w:p>
      <w:pPr>
        <w:pStyle w:val="Compact"/>
        <w:numPr>
          <w:numId w:val="98"/>
          <w:ilvl w:val="0"/>
        </w:numPr>
      </w:pPr>
      <w:r>
        <w:t xml:space="preserve">GENU-ine (with reference to the Roman custom of a father acknowledging paternity of a newborn child by placing it on his knee); GENU-FLECT; GENU, the knee; (in Anatomy and Biology) a part of certain structures resembling a knee, in particular a bend in the corpus callosum of mammals; GENI-cul-ate, bent at a sharp angle</w:t>
      </w:r>
    </w:p>
    <w:bookmarkStart w:id="131" w:name="germ--germin-"/>
    <w:p>
      <w:pPr>
        <w:pStyle w:val="Heading2"/>
      </w:pPr>
      <w:r>
        <w:t xml:space="preserve">GERM-, GERMIN-</w:t>
      </w:r>
    </w:p>
    <w:bookmarkEnd w:id="131"/>
    <w:p>
      <w:pPr>
        <w:pStyle w:val="Compact"/>
        <w:numPr>
          <w:numId w:val="99"/>
          <w:ilvl w:val="0"/>
        </w:numPr>
      </w:pPr>
      <w:r>
        <w:t xml:space="preserve">'sprout', 'bud', 'germ' (</w:t>
      </w:r>
      <w:r>
        <w:rPr>
          <w:i/>
        </w:rPr>
        <w:t xml:space="preserve">germen</w:t>
      </w:r>
      <w:r>
        <w:t xml:space="preserve">)</w:t>
      </w:r>
    </w:p>
    <w:p>
      <w:pPr>
        <w:pStyle w:val="Compact"/>
        <w:numPr>
          <w:numId w:val="99"/>
          <w:ilvl w:val="0"/>
        </w:numPr>
      </w:pPr>
      <w:r>
        <w:t xml:space="preserve">GERM; GERM-ane; GERMIN-ate; GERM-icide, an agent that kills germs; GERMI-DUCT, the obiduct of a trematode (a parasitic flatworm)</w:t>
      </w:r>
    </w:p>
    <w:bookmarkStart w:id="132" w:name="male-"/>
    <w:p>
      <w:pPr>
        <w:pStyle w:val="Heading2"/>
      </w:pPr>
      <w:r>
        <w:t xml:space="preserve">MAL(E)-</w:t>
      </w:r>
    </w:p>
    <w:bookmarkEnd w:id="132"/>
    <w:p>
      <w:pPr>
        <w:pStyle w:val="Compact"/>
        <w:numPr>
          <w:numId w:val="100"/>
          <w:ilvl w:val="0"/>
        </w:numPr>
      </w:pPr>
      <w:r>
        <w:t xml:space="preserve">'bad' (</w:t>
      </w:r>
      <w:r>
        <w:rPr>
          <w:i/>
        </w:rPr>
        <w:t xml:space="preserve">malus</w:t>
      </w:r>
      <w:r>
        <w:t xml:space="preserve">)</w:t>
      </w:r>
    </w:p>
    <w:p>
      <w:pPr>
        <w:pStyle w:val="Compact"/>
        <w:numPr>
          <w:numId w:val="100"/>
          <w:ilvl w:val="0"/>
        </w:numPr>
      </w:pPr>
      <w:r>
        <w:t xml:space="preserve">MALE-FACT-or; MALE-VOL-ent; MAL-FEAS-ance; MALE-DICT-ion; MAL-IGN; MAL-IGN-ant; MAL-PRACT-ice; MAL-ING-er, to pretend to be ill in order to escape duty or work; MAL-OCCLUS-ion, imperfect positioning of the teeth when the jaws are closed</w:t>
      </w:r>
    </w:p>
    <w:bookmarkStart w:id="133" w:name="nar-"/>
    <w:p>
      <w:pPr>
        <w:pStyle w:val="Heading2"/>
      </w:pPr>
      <w:r>
        <w:t xml:space="preserve">NAR-</w:t>
      </w:r>
    </w:p>
    <w:bookmarkEnd w:id="133"/>
    <w:p>
      <w:pPr>
        <w:pStyle w:val="Compact"/>
        <w:numPr>
          <w:numId w:val="101"/>
          <w:ilvl w:val="0"/>
        </w:numPr>
      </w:pPr>
      <w:r>
        <w:t xml:space="preserve">'nostril' (</w:t>
      </w:r>
      <w:r>
        <w:rPr>
          <w:i/>
        </w:rPr>
        <w:t xml:space="preserve">naris</w:t>
      </w:r>
      <w:r>
        <w:t xml:space="preserve">)</w:t>
      </w:r>
    </w:p>
    <w:p>
      <w:pPr>
        <w:pStyle w:val="Compact"/>
        <w:numPr>
          <w:numId w:val="101"/>
          <w:ilvl w:val="0"/>
        </w:numPr>
      </w:pPr>
      <w:r>
        <w:t xml:space="preserve">NARES, the nostrils; NARI-CORN, the horny part of the nostrils in Turbinares; NARI-form, shaped like nostrils</w:t>
      </w:r>
    </w:p>
    <w:bookmarkStart w:id="134" w:name="papill-"/>
    <w:p>
      <w:pPr>
        <w:pStyle w:val="Heading2"/>
      </w:pPr>
      <w:r>
        <w:t xml:space="preserve">PAPILL-</w:t>
      </w:r>
    </w:p>
    <w:bookmarkEnd w:id="134"/>
    <w:p>
      <w:pPr>
        <w:pStyle w:val="Compact"/>
        <w:numPr>
          <w:numId w:val="102"/>
          <w:ilvl w:val="0"/>
        </w:numPr>
      </w:pPr>
      <w:r>
        <w:t xml:space="preserve">'nipple' (</w:t>
      </w:r>
      <w:r>
        <w:rPr>
          <w:i/>
        </w:rPr>
        <w:t xml:space="preserve">papilla</w:t>
      </w:r>
      <w:r>
        <w:t xml:space="preserve">)</w:t>
      </w:r>
    </w:p>
    <w:p>
      <w:pPr>
        <w:pStyle w:val="Compact"/>
        <w:numPr>
          <w:numId w:val="102"/>
          <w:ilvl w:val="0"/>
        </w:numPr>
      </w:pPr>
      <w:r>
        <w:t xml:space="preserve">PAPILLA, a small rounded protuberance on a part or organ of the body; PAPILL-oma (pl. papillomas or papillomata), a small wart-like growth on the skin or on a mucous membrane, derived from the epidermis and usually benign</w:t>
      </w:r>
    </w:p>
    <w:bookmarkStart w:id="135" w:name="pectin-"/>
    <w:p>
      <w:pPr>
        <w:pStyle w:val="Heading2"/>
      </w:pPr>
      <w:r>
        <w:t xml:space="preserve">PECTIN-</w:t>
      </w:r>
    </w:p>
    <w:bookmarkEnd w:id="135"/>
    <w:p>
      <w:pPr>
        <w:pStyle w:val="Compact"/>
        <w:numPr>
          <w:numId w:val="103"/>
          <w:ilvl w:val="0"/>
        </w:numPr>
      </w:pPr>
      <w:r>
        <w:t xml:space="preserve">'comb' (</w:t>
      </w:r>
      <w:r>
        <w:rPr>
          <w:i/>
        </w:rPr>
        <w:t xml:space="preserve">pecten</w:t>
      </w:r>
      <w:r>
        <w:t xml:space="preserve">)</w:t>
      </w:r>
    </w:p>
    <w:p>
      <w:pPr>
        <w:pStyle w:val="Compact"/>
        <w:numPr>
          <w:numId w:val="103"/>
          <w:ilvl w:val="0"/>
        </w:numPr>
      </w:pPr>
      <w:r>
        <w:t xml:space="preserve">PECTEN (pl. pectens or pectines), any of a number of comb-like structures occurring in animal bodies; PECTIN-ella, a comb-like membranella of some infusoria</w:t>
      </w:r>
    </w:p>
    <w:bookmarkStart w:id="136" w:name="pinn--penn-"/>
    <w:p>
      <w:pPr>
        <w:pStyle w:val="Heading2"/>
      </w:pPr>
      <w:r>
        <w:t xml:space="preserve">PINN-, PENN-</w:t>
      </w:r>
    </w:p>
    <w:bookmarkEnd w:id="136"/>
    <w:p>
      <w:pPr>
        <w:pStyle w:val="Compact"/>
        <w:numPr>
          <w:numId w:val="104"/>
          <w:ilvl w:val="0"/>
        </w:numPr>
      </w:pPr>
      <w:r>
        <w:t xml:space="preserve">'feather', 'wing', 'fin' (</w:t>
      </w:r>
      <w:r>
        <w:rPr>
          <w:i/>
        </w:rPr>
        <w:t xml:space="preserve">pinna; penna</w:t>
      </w:r>
      <w:r>
        <w:t xml:space="preserve">)</w:t>
      </w:r>
    </w:p>
    <w:p>
      <w:pPr>
        <w:pStyle w:val="Compact"/>
        <w:numPr>
          <w:numId w:val="104"/>
          <w:ilvl w:val="0"/>
        </w:numPr>
      </w:pPr>
      <w:r>
        <w:t xml:space="preserve">pen; pinnacle; PINNA (in anatomy and zoology) the external part of the ear in humans and other mammals; the auricle; (in botany) a primary division of a pinnate leaf, especially of a fern; (in zoology) any of a number of animal structures resembling fins or wings; BI-PENN-iform, feather-shaped, with sides of a vein of equal size; PINN-ule, a secondary division of a pinnate leaf, especially of a fern; (in zoology) a part or organ like a small wing or fin, especially a side branch on the arm of a crinoid</w:t>
      </w:r>
    </w:p>
    <w:bookmarkStart w:id="137" w:name="pulmon-"/>
    <w:p>
      <w:pPr>
        <w:pStyle w:val="Heading2"/>
      </w:pPr>
      <w:r>
        <w:t xml:space="preserve">PULMO(N)-</w:t>
      </w:r>
    </w:p>
    <w:bookmarkEnd w:id="137"/>
    <w:p>
      <w:pPr>
        <w:pStyle w:val="Compact"/>
        <w:numPr>
          <w:numId w:val="105"/>
          <w:ilvl w:val="0"/>
        </w:numPr>
      </w:pPr>
      <w:r>
        <w:t xml:space="preserve">'lung' (</w:t>
      </w:r>
      <w:r>
        <w:rPr>
          <w:i/>
        </w:rPr>
        <w:t xml:space="preserve">pulmo</w:t>
      </w:r>
      <w:r>
        <w:t xml:space="preserve">)</w:t>
      </w:r>
    </w:p>
    <w:p>
      <w:pPr>
        <w:pStyle w:val="Compact"/>
        <w:numPr>
          <w:numId w:val="105"/>
          <w:ilvl w:val="0"/>
        </w:numPr>
      </w:pPr>
      <w:r>
        <w:t xml:space="preserve">PULMON-ary or PULMON-ic, relating to the lungs; GASTO-PULMON-ary, pertaining to the stomach and the lungs</w:t>
      </w:r>
    </w:p>
    <w:bookmarkStart w:id="138" w:name="rad--ras--raz-"/>
    <w:p>
      <w:pPr>
        <w:pStyle w:val="Heading2"/>
      </w:pPr>
      <w:r>
        <w:t xml:space="preserve">RAD-, RAS-, RAZ-</w:t>
      </w:r>
    </w:p>
    <w:bookmarkEnd w:id="138"/>
    <w:p>
      <w:pPr>
        <w:pStyle w:val="Compact"/>
        <w:numPr>
          <w:numId w:val="106"/>
          <w:ilvl w:val="0"/>
        </w:numPr>
      </w:pPr>
      <w:r>
        <w:t xml:space="preserve">'to scrape'</w:t>
      </w:r>
    </w:p>
    <w:p>
      <w:pPr>
        <w:pStyle w:val="Compact"/>
        <w:numPr>
          <w:numId w:val="106"/>
          <w:ilvl w:val="0"/>
        </w:numPr>
      </w:pPr>
      <w:r>
        <w:t xml:space="preserve">RAZE; RAZ-or; e-RAS-er; RAD-ula, (in a mollusc) a rasp-like structure of tiny teeth used for scraping food particles off a surface and drawing them into the mouth; RAST-er, a rectangular pattern of parallel scanning lines followed by the electron beam on a television screen or computer monitor</w:t>
      </w:r>
    </w:p>
    <w:bookmarkStart w:id="139" w:name="vagin-"/>
    <w:p>
      <w:pPr>
        <w:pStyle w:val="Heading2"/>
      </w:pPr>
      <w:r>
        <w:t xml:space="preserve">VAGIN-</w:t>
      </w:r>
    </w:p>
    <w:bookmarkEnd w:id="139"/>
    <w:p>
      <w:pPr>
        <w:pStyle w:val="Compact"/>
        <w:numPr>
          <w:numId w:val="107"/>
          <w:ilvl w:val="0"/>
        </w:numPr>
      </w:pPr>
      <w:r>
        <w:t xml:space="preserve">'sheath' (</w:t>
      </w:r>
      <w:r>
        <w:rPr>
          <w:i/>
        </w:rPr>
        <w:t xml:space="preserve">vagina</w:t>
      </w:r>
      <w:r>
        <w:t xml:space="preserve">)</w:t>
      </w:r>
    </w:p>
    <w:p>
      <w:pPr>
        <w:pStyle w:val="Compact"/>
        <w:numPr>
          <w:numId w:val="107"/>
          <w:ilvl w:val="0"/>
        </w:numPr>
      </w:pPr>
      <w:r>
        <w:t xml:space="preserve">VAGINA, any sheath-like structure, especially a sheath formed round a stem by the base of a leaf; e-VAGIN-ate, (with reference to a tubular or pouch-shaped organ or structure) to turn or be turned inside out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e15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9705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2977b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ec2620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png" /><Relationship Type="http://schemas.openxmlformats.org/officeDocument/2006/relationships/hyperlink" Id="rId72" Target="https://www.youtube.com/watch?v=6bH8gQezrws#t=7m25s" TargetMode="External" /></Relationships>
</file>

<file path=word/_rels/footnotes.xml.rels><?xml version="1.0" encoding="UTF-8"?>
<Relationships xmlns="http://schemas.openxmlformats.org/package/2006/relationships"><Relationship Type="http://schemas.openxmlformats.org/officeDocument/2006/relationships/hyperlink" Id="rId72" Target="https://www.youtube.com/watch?v=6bH8gQezrws#t=7m2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and Latin in Scientific Terminology, Lecture 11</dc:title>
  <dc:creator>Andrew Dunning</dc:creator>
  <dcterms:created xsi:type="dcterms:W3CDTF">2014-08-12</dcterms:created>
  <dcterms:modified xsi:type="dcterms:W3CDTF">2014-08-12</dcterms:modified>
</cp:coreProperties>
</file>