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BA7" w:rsidRDefault="002040D6">
      <w:pPr>
        <w:spacing w:after="0" w:line="240" w:lineRule="auto"/>
        <w:ind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Among the theologians of the fifth century may be named </w:t>
      </w:r>
      <w:proofErr w:type="spellStart"/>
      <w:r>
        <w:rPr>
          <w:rFonts w:ascii="Times New Roman" w:eastAsia="Times New Roman" w:hAnsi="Times New Roman" w:cs="Times New Roman"/>
          <w:color w:val="000000"/>
          <w:sz w:val="24"/>
        </w:rPr>
        <w:t>Isidore</w:t>
      </w:r>
      <w:proofErr w:type="spellEnd"/>
      <w:r>
        <w:rPr>
          <w:rFonts w:ascii="Times New Roman" w:eastAsia="Times New Roman" w:hAnsi="Times New Roman" w:cs="Times New Roman"/>
          <w:color w:val="000000"/>
          <w:sz w:val="24"/>
        </w:rPr>
        <w:t xml:space="preserve"> of </w:t>
      </w:r>
      <w:proofErr w:type="spellStart"/>
      <w:r>
        <w:rPr>
          <w:rFonts w:ascii="Times New Roman" w:eastAsia="Times New Roman" w:hAnsi="Times New Roman" w:cs="Times New Roman"/>
          <w:color w:val="000000"/>
          <w:sz w:val="24"/>
        </w:rPr>
        <w:t>Pelusium</w:t>
      </w:r>
      <w:proofErr w:type="spellEnd"/>
      <w:r>
        <w:rPr>
          <w:rFonts w:ascii="Times New Roman" w:eastAsia="Times New Roman" w:hAnsi="Times New Roman" w:cs="Times New Roman"/>
          <w:color w:val="000000"/>
          <w:sz w:val="24"/>
        </w:rPr>
        <w:t xml:space="preserve"> (no. dcccxxvii.), Atticus of Constantinople, and </w:t>
      </w:r>
      <w:proofErr w:type="spellStart"/>
      <w:r>
        <w:rPr>
          <w:rFonts w:ascii="Times New Roman" w:eastAsia="Times New Roman" w:hAnsi="Times New Roman" w:cs="Times New Roman"/>
          <w:color w:val="000000"/>
          <w:sz w:val="24"/>
        </w:rPr>
        <w:t>Soverianus</w:t>
      </w:r>
      <w:proofErr w:type="spellEnd"/>
      <w:r>
        <w:rPr>
          <w:rFonts w:ascii="Times New Roman" w:eastAsia="Times New Roman" w:hAnsi="Times New Roman" w:cs="Times New Roman"/>
          <w:color w:val="000000"/>
          <w:sz w:val="24"/>
        </w:rPr>
        <w:t xml:space="preserve"> of </w:t>
      </w:r>
      <w:proofErr w:type="spellStart"/>
      <w:r>
        <w:rPr>
          <w:rFonts w:ascii="Times New Roman" w:eastAsia="Times New Roman" w:hAnsi="Times New Roman" w:cs="Times New Roman"/>
          <w:color w:val="000000"/>
          <w:sz w:val="24"/>
        </w:rPr>
        <w:t>Gabala</w:t>
      </w:r>
      <w:proofErr w:type="spellEnd"/>
      <w:r>
        <w:rPr>
          <w:rFonts w:ascii="Times New Roman" w:eastAsia="Times New Roman" w:hAnsi="Times New Roman" w:cs="Times New Roman"/>
          <w:color w:val="000000"/>
          <w:sz w:val="24"/>
        </w:rPr>
        <w:t xml:space="preserve">, of whom but little survives. Of the writings of that pompous and persecuting prelate Cyril of Alexandria, there is, however, an ample store. We possess the </w:t>
      </w:r>
      <w:proofErr w:type="spellStart"/>
      <w:r>
        <w:rPr>
          <w:rFonts w:ascii="Times New Roman" w:eastAsia="Times New Roman" w:hAnsi="Times New Roman" w:cs="Times New Roman"/>
          <w:color w:val="000000"/>
          <w:sz w:val="24"/>
        </w:rPr>
        <w:t>Glaphyra</w:t>
      </w:r>
      <w:proofErr w:type="spellEnd"/>
      <w:r>
        <w:rPr>
          <w:rFonts w:ascii="Times New Roman" w:eastAsia="Times New Roman" w:hAnsi="Times New Roman" w:cs="Times New Roman"/>
          <w:color w:val="000000"/>
          <w:sz w:val="24"/>
        </w:rPr>
        <w:t xml:space="preserve">, as translated by Moses of </w:t>
      </w:r>
      <w:proofErr w:type="spellStart"/>
      <w:r>
        <w:rPr>
          <w:rFonts w:ascii="Times New Roman" w:eastAsia="Times New Roman" w:hAnsi="Times New Roman" w:cs="Times New Roman"/>
          <w:color w:val="000000"/>
          <w:sz w:val="24"/>
        </w:rPr>
        <w:t>Agel</w:t>
      </w:r>
      <w:proofErr w:type="spellEnd"/>
      <w:r>
        <w:rPr>
          <w:rFonts w:ascii="Times New Roman" w:eastAsia="Times New Roman" w:hAnsi="Times New Roman" w:cs="Times New Roman"/>
          <w:color w:val="000000"/>
          <w:sz w:val="24"/>
        </w:rPr>
        <w:t xml:space="preserve"> (no. dcix.); the commentary on S. Luke's Gospel, of which the Greek original is lost (nos. dcxi. and dcxii.); the Thesaurus (nos. dcxiii</w:t>
      </w:r>
      <w:proofErr w:type="gramStart"/>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—dcxv.); the treatise on Worship in Spirit and in Truth (nos. dcxvi.—dcxxi.), one portion of which is dated A.D. 553; and various other works. Some of these were translated into Syriac during Cyril's lifetime by his friend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Rabulas</w:t>
      </w:r>
      <w:proofErr w:type="spellEnd"/>
      <w:r>
        <w:rPr>
          <w:rFonts w:ascii="Times New Roman" w:eastAsia="Times New Roman" w:hAnsi="Times New Roman" w:cs="Times New Roman"/>
          <w:color w:val="000000"/>
          <w:sz w:val="24"/>
        </w:rPr>
        <w:t xml:space="preserve">, bishop of Edessa. Of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Theodoret</w:t>
      </w:r>
      <w:proofErr w:type="spellEnd"/>
      <w:r>
        <w:rPr>
          <w:rFonts w:ascii="Times New Roman" w:eastAsia="Times New Roman" w:hAnsi="Times New Roman" w:cs="Times New Roman"/>
          <w:color w:val="000000"/>
          <w:sz w:val="24"/>
        </w:rPr>
        <w:t xml:space="preserve"> there is little extant, </w:t>
      </w:r>
      <w:proofErr w:type="spellStart"/>
      <w:r>
        <w:rPr>
          <w:rFonts w:ascii="Times New Roman" w:eastAsia="Times New Roman" w:hAnsi="Times New Roman" w:cs="Times New Roman"/>
          <w:color w:val="000000"/>
          <w:sz w:val="24"/>
        </w:rPr>
        <w:t>savo</w:t>
      </w:r>
      <w:proofErr w:type="spellEnd"/>
      <w:r>
        <w:rPr>
          <w:rFonts w:ascii="Times New Roman" w:eastAsia="Times New Roman" w:hAnsi="Times New Roman" w:cs="Times New Roman"/>
          <w:color w:val="000000"/>
          <w:sz w:val="24"/>
        </w:rPr>
        <w:t xml:space="preserve"> two or three lives from his </w:t>
      </w:r>
      <w:proofErr w:type="spellStart"/>
      <w:r>
        <w:rPr>
          <w:rFonts w:ascii="Times New Roman" w:eastAsia="Times New Roman" w:hAnsi="Times New Roman" w:cs="Times New Roman"/>
          <w:color w:val="000000"/>
          <w:sz w:val="24"/>
        </w:rPr>
        <w:t>Philotheus</w:t>
      </w:r>
      <w:proofErr w:type="spellEnd"/>
      <w:r>
        <w:rPr>
          <w:rFonts w:ascii="Times New Roman" w:eastAsia="Times New Roman" w:hAnsi="Times New Roman" w:cs="Times New Roman"/>
          <w:color w:val="000000"/>
          <w:sz w:val="24"/>
        </w:rPr>
        <w:t xml:space="preserve"> or </w:t>
      </w:r>
      <w:proofErr w:type="spellStart"/>
      <w:r>
        <w:rPr>
          <w:rFonts w:ascii="Times New Roman" w:eastAsia="Times New Roman" w:hAnsi="Times New Roman" w:cs="Times New Roman"/>
          <w:color w:val="000000"/>
          <w:sz w:val="24"/>
        </w:rPr>
        <w:t>Historia</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Religiosa</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Tho</w:t>
      </w:r>
      <w:proofErr w:type="spellEnd"/>
      <w:r>
        <w:rPr>
          <w:rFonts w:ascii="Times New Roman" w:eastAsia="Times New Roman" w:hAnsi="Times New Roman" w:cs="Times New Roman"/>
          <w:color w:val="000000"/>
          <w:sz w:val="24"/>
        </w:rPr>
        <w:t xml:space="preserve"> arch-heretics Nestorius, Alexander of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Mabug</w:t>
      </w:r>
      <w:proofErr w:type="spellEnd"/>
      <w:r>
        <w:rPr>
          <w:rFonts w:ascii="Times New Roman" w:eastAsia="Times New Roman" w:hAnsi="Times New Roman" w:cs="Times New Roman"/>
          <w:color w:val="000000"/>
          <w:sz w:val="24"/>
        </w:rPr>
        <w:t xml:space="preserve">, and Andrew of </w:t>
      </w:r>
      <w:proofErr w:type="spellStart"/>
      <w:r>
        <w:rPr>
          <w:rFonts w:ascii="Times New Roman" w:eastAsia="Times New Roman" w:hAnsi="Times New Roman" w:cs="Times New Roman"/>
          <w:color w:val="000000"/>
          <w:sz w:val="24"/>
        </w:rPr>
        <w:t>Samosata</w:t>
      </w:r>
      <w:proofErr w:type="spellEnd"/>
      <w:r>
        <w:rPr>
          <w:rFonts w:ascii="Times New Roman" w:eastAsia="Times New Roman" w:hAnsi="Times New Roman" w:cs="Times New Roman"/>
          <w:color w:val="000000"/>
          <w:sz w:val="24"/>
        </w:rPr>
        <w:t xml:space="preserve">, naturally fared as badly as </w:t>
      </w:r>
      <w:proofErr w:type="spellStart"/>
      <w:r>
        <w:rPr>
          <w:rFonts w:ascii="Times New Roman" w:eastAsia="Times New Roman" w:hAnsi="Times New Roman" w:cs="Times New Roman"/>
          <w:color w:val="000000"/>
          <w:sz w:val="24"/>
        </w:rPr>
        <w:t>Diodorus</w:t>
      </w:r>
      <w:proofErr w:type="spellEnd"/>
      <w:r>
        <w:rPr>
          <w:rFonts w:ascii="Times New Roman" w:eastAsia="Times New Roman" w:hAnsi="Times New Roman" w:cs="Times New Roman"/>
          <w:color w:val="000000"/>
          <w:sz w:val="24"/>
        </w:rPr>
        <w:t xml:space="preserve"> of Tarsus or Theodore of </w:t>
      </w:r>
      <w:proofErr w:type="spellStart"/>
      <w:r>
        <w:rPr>
          <w:rFonts w:ascii="Times New Roman" w:eastAsia="Times New Roman" w:hAnsi="Times New Roman" w:cs="Times New Roman"/>
          <w:color w:val="000000"/>
          <w:sz w:val="24"/>
        </w:rPr>
        <w:t>Mopsuestia</w:t>
      </w:r>
      <w:proofErr w:type="spellEnd"/>
      <w:r>
        <w:rPr>
          <w:rFonts w:ascii="Times New Roman" w:eastAsia="Times New Roman" w:hAnsi="Times New Roman" w:cs="Times New Roman"/>
          <w:color w:val="000000"/>
          <w:sz w:val="24"/>
        </w:rPr>
        <w:t xml:space="preserve">; but still there are numerous extracts from their works in several manuscripts. Their opponent </w:t>
      </w:r>
      <w:proofErr w:type="spellStart"/>
      <w:r>
        <w:rPr>
          <w:rFonts w:ascii="Times New Roman" w:eastAsia="Times New Roman" w:hAnsi="Times New Roman" w:cs="Times New Roman"/>
          <w:color w:val="000000"/>
          <w:sz w:val="24"/>
        </w:rPr>
        <w:t>Theodotus</w:t>
      </w:r>
      <w:proofErr w:type="spellEnd"/>
      <w:r>
        <w:rPr>
          <w:rFonts w:ascii="Times New Roman" w:eastAsia="Times New Roman" w:hAnsi="Times New Roman" w:cs="Times New Roman"/>
          <w:color w:val="000000"/>
          <w:sz w:val="24"/>
        </w:rPr>
        <w:t xml:space="preserve"> of Ancyra is better represented; and so is Cyril's friend and translator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Rabulas</w:t>
      </w:r>
      <w:proofErr w:type="spellEnd"/>
      <w:r>
        <w:rPr>
          <w:rFonts w:ascii="Times New Roman" w:eastAsia="Times New Roman" w:hAnsi="Times New Roman" w:cs="Times New Roman"/>
          <w:color w:val="000000"/>
          <w:sz w:val="24"/>
        </w:rPr>
        <w:t xml:space="preserve"> (no. dccxxxi.). Of Proclus, the pupil and successor of Chrysostom, we find </w:t>
      </w:r>
      <w:proofErr w:type="spellStart"/>
      <w:r>
        <w:rPr>
          <w:rFonts w:ascii="Times New Roman" w:eastAsia="Times New Roman" w:hAnsi="Times New Roman" w:cs="Times New Roman"/>
          <w:color w:val="000000"/>
          <w:sz w:val="24"/>
        </w:rPr>
        <w:t>liere</w:t>
      </w:r>
      <w:proofErr w:type="spellEnd"/>
      <w:r>
        <w:rPr>
          <w:rFonts w:ascii="Times New Roman" w:eastAsia="Times New Roman" w:hAnsi="Times New Roman" w:cs="Times New Roman"/>
          <w:color w:val="000000"/>
          <w:sz w:val="24"/>
        </w:rPr>
        <w:t xml:space="preserve"> the famous epistle to the Armenians and several homilies. </w:t>
      </w:r>
      <w:proofErr w:type="spellStart"/>
      <w:r>
        <w:rPr>
          <w:rFonts w:ascii="Times New Roman" w:eastAsia="Times New Roman" w:hAnsi="Times New Roman" w:cs="Times New Roman"/>
          <w:color w:val="000000"/>
          <w:sz w:val="24"/>
        </w:rPr>
        <w:t>Ibas</w:t>
      </w:r>
      <w:proofErr w:type="spellEnd"/>
      <w:r>
        <w:rPr>
          <w:rFonts w:ascii="Times New Roman" w:eastAsia="Times New Roman" w:hAnsi="Times New Roman" w:cs="Times New Roman"/>
          <w:color w:val="000000"/>
          <w:sz w:val="24"/>
        </w:rPr>
        <w:t xml:space="preserve"> of Edessa, the translator of Theodore of </w:t>
      </w:r>
      <w:proofErr w:type="spellStart"/>
      <w:r>
        <w:rPr>
          <w:rFonts w:ascii="Times New Roman" w:eastAsia="Times New Roman" w:hAnsi="Times New Roman" w:cs="Times New Roman"/>
          <w:color w:val="000000"/>
          <w:sz w:val="24"/>
        </w:rPr>
        <w:t>Mopsuestia</w:t>
      </w:r>
      <w:proofErr w:type="spellEnd"/>
      <w:r>
        <w:rPr>
          <w:rFonts w:ascii="Times New Roman" w:eastAsia="Times New Roman" w:hAnsi="Times New Roman" w:cs="Times New Roman"/>
          <w:color w:val="000000"/>
          <w:sz w:val="24"/>
        </w:rPr>
        <w:t xml:space="preserve">, and Leo the Great, pope of Rome, both objects of the bitterest hatred on the part of the </w:t>
      </w:r>
      <w:proofErr w:type="spellStart"/>
      <w:r>
        <w:rPr>
          <w:rFonts w:ascii="Times New Roman" w:eastAsia="Times New Roman" w:hAnsi="Times New Roman" w:cs="Times New Roman"/>
          <w:color w:val="000000"/>
          <w:sz w:val="24"/>
        </w:rPr>
        <w:t>Monophysites</w:t>
      </w:r>
      <w:proofErr w:type="spellEnd"/>
      <w:r>
        <w:rPr>
          <w:rFonts w:ascii="Times New Roman" w:eastAsia="Times New Roman" w:hAnsi="Times New Roman" w:cs="Times New Roman"/>
          <w:color w:val="000000"/>
          <w:sz w:val="24"/>
        </w:rPr>
        <w:t xml:space="preserve">, are known to us only by one or two epistles and various quotations. Simeon </w:t>
      </w:r>
      <w:proofErr w:type="spellStart"/>
      <w:r>
        <w:rPr>
          <w:rFonts w:ascii="Times New Roman" w:eastAsia="Times New Roman" w:hAnsi="Times New Roman" w:cs="Times New Roman"/>
          <w:color w:val="000000"/>
          <w:sz w:val="24"/>
        </w:rPr>
        <w:t>Stylites'</w:t>
      </w:r>
      <w:proofErr w:type="spellEnd"/>
      <w:r>
        <w:rPr>
          <w:rFonts w:ascii="Times New Roman" w:eastAsia="Times New Roman" w:hAnsi="Times New Roman" w:cs="Times New Roman"/>
          <w:color w:val="000000"/>
          <w:sz w:val="24"/>
        </w:rPr>
        <w:t xml:space="preserve"> letter to the emperor Leo is found in one manuscript, and three other letters in another, besides sundry precepts and admonitions, which are appended to his life, written by his friend </w:t>
      </w:r>
      <w:proofErr w:type="spellStart"/>
      <w:r>
        <w:rPr>
          <w:rFonts w:ascii="Times New Roman" w:eastAsia="Times New Roman" w:hAnsi="Times New Roman" w:cs="Times New Roman"/>
          <w:color w:val="000000"/>
          <w:sz w:val="24"/>
        </w:rPr>
        <w:t>Cosmas</w:t>
      </w:r>
      <w:proofErr w:type="spellEnd"/>
      <w:r>
        <w:rPr>
          <w:rFonts w:ascii="Times New Roman" w:eastAsia="Times New Roman" w:hAnsi="Times New Roman" w:cs="Times New Roman"/>
          <w:color w:val="000000"/>
          <w:sz w:val="24"/>
        </w:rPr>
        <w:t xml:space="preserve"> (nos. </w:t>
      </w:r>
      <w:proofErr w:type="spellStart"/>
      <w:proofErr w:type="gramStart"/>
      <w:r>
        <w:rPr>
          <w:rFonts w:ascii="Times New Roman" w:eastAsia="Times New Roman" w:hAnsi="Times New Roman" w:cs="Times New Roman"/>
          <w:color w:val="000000"/>
          <w:sz w:val="24"/>
        </w:rPr>
        <w:t>dcccclx</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dcccclxxxii</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dcccclxxxiii</w:t>
      </w:r>
      <w:proofErr w:type="spellEnd"/>
      <w:r>
        <w:rPr>
          <w:rFonts w:ascii="Times New Roman" w:eastAsia="Times New Roman" w:hAnsi="Times New Roman" w:cs="Times New Roman"/>
          <w:color w:val="000000"/>
          <w:sz w:val="24"/>
        </w:rPr>
        <w:t xml:space="preserve">.). A work directed against the Council of Chalcedon (no. dccxxix.) bears the name of Timothy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AElurus</w:t>
      </w:r>
      <w:proofErr w:type="spellEnd"/>
      <w:r>
        <w:rPr>
          <w:rFonts w:ascii="Times New Roman" w:eastAsia="Times New Roman" w:hAnsi="Times New Roman" w:cs="Times New Roman"/>
          <w:color w:val="000000"/>
          <w:sz w:val="24"/>
        </w:rPr>
        <w:t xml:space="preserve"> (the Weasel), patriarch of Alexandria, but appears to be a compilation made from his writings after his death. The volume is dated A.D. 562. Of Antipater of </w:t>
      </w:r>
      <w:proofErr w:type="spellStart"/>
      <w:r>
        <w:rPr>
          <w:rFonts w:ascii="Times New Roman" w:eastAsia="Times New Roman" w:hAnsi="Times New Roman" w:cs="Times New Roman"/>
          <w:color w:val="000000"/>
          <w:sz w:val="24"/>
        </w:rPr>
        <w:t>Bostra</w:t>
      </w:r>
      <w:proofErr w:type="spellEnd"/>
      <w:r>
        <w:rPr>
          <w:rFonts w:ascii="Times New Roman" w:eastAsia="Times New Roman" w:hAnsi="Times New Roman" w:cs="Times New Roman"/>
          <w:color w:val="000000"/>
          <w:sz w:val="24"/>
        </w:rPr>
        <w:t xml:space="preserve"> we have two homilies; and two letters of </w:t>
      </w:r>
      <w:proofErr w:type="spellStart"/>
      <w:r>
        <w:rPr>
          <w:rFonts w:ascii="Times New Roman" w:eastAsia="Times New Roman" w:hAnsi="Times New Roman" w:cs="Times New Roman"/>
          <w:color w:val="000000"/>
          <w:sz w:val="24"/>
        </w:rPr>
        <w:t>Acacius</w:t>
      </w:r>
      <w:proofErr w:type="spellEnd"/>
      <w:r>
        <w:rPr>
          <w:rFonts w:ascii="Times New Roman" w:eastAsia="Times New Roman" w:hAnsi="Times New Roman" w:cs="Times New Roman"/>
          <w:color w:val="000000"/>
          <w:sz w:val="24"/>
        </w:rPr>
        <w:t xml:space="preserve"> of Constantinople. Under this century may perhaps also be mentioned the works falsely ascribed to Dionysius the </w:t>
      </w:r>
      <w:proofErr w:type="spellStart"/>
      <w:r>
        <w:rPr>
          <w:rFonts w:ascii="Times New Roman" w:eastAsia="Times New Roman" w:hAnsi="Times New Roman" w:cs="Times New Roman"/>
          <w:color w:val="000000"/>
          <w:sz w:val="24"/>
        </w:rPr>
        <w:t>Areopagite</w:t>
      </w:r>
      <w:proofErr w:type="spellEnd"/>
      <w:r>
        <w:rPr>
          <w:rFonts w:ascii="Times New Roman" w:eastAsia="Times New Roman" w:hAnsi="Times New Roman" w:cs="Times New Roman"/>
          <w:color w:val="000000"/>
          <w:sz w:val="24"/>
        </w:rPr>
        <w:t xml:space="preserve">, which were translated into Syriac by </w:t>
      </w:r>
      <w:proofErr w:type="spellStart"/>
      <w:r>
        <w:rPr>
          <w:rFonts w:ascii="Times New Roman" w:eastAsia="Times New Roman" w:hAnsi="Times New Roman" w:cs="Times New Roman"/>
          <w:color w:val="000000"/>
          <w:sz w:val="24"/>
        </w:rPr>
        <w:t>Sergius</w:t>
      </w:r>
      <w:proofErr w:type="spellEnd"/>
      <w:r>
        <w:rPr>
          <w:rFonts w:ascii="Times New Roman" w:eastAsia="Times New Roman" w:hAnsi="Times New Roman" w:cs="Times New Roman"/>
          <w:color w:val="000000"/>
          <w:sz w:val="24"/>
        </w:rPr>
        <w:t xml:space="preserve"> of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Ras'ain</w:t>
      </w:r>
      <w:proofErr w:type="spellEnd"/>
      <w:r>
        <w:rPr>
          <w:rFonts w:ascii="Times New Roman" w:eastAsia="Times New Roman" w:hAnsi="Times New Roman" w:cs="Times New Roman"/>
          <w:color w:val="000000"/>
          <w:sz w:val="24"/>
        </w:rPr>
        <w:t xml:space="preserve"> and </w:t>
      </w:r>
      <w:proofErr w:type="spellStart"/>
      <w:r>
        <w:rPr>
          <w:rFonts w:ascii="Times New Roman" w:eastAsia="Times New Roman" w:hAnsi="Times New Roman" w:cs="Times New Roman"/>
          <w:color w:val="000000"/>
          <w:sz w:val="24"/>
        </w:rPr>
        <w:t>Phocas</w:t>
      </w:r>
      <w:proofErr w:type="spellEnd"/>
      <w:r>
        <w:rPr>
          <w:rFonts w:ascii="Times New Roman" w:eastAsia="Times New Roman" w:hAnsi="Times New Roman" w:cs="Times New Roman"/>
          <w:color w:val="000000"/>
          <w:sz w:val="24"/>
        </w:rPr>
        <w:t xml:space="preserve"> of Edessa, and were long </w:t>
      </w:r>
      <w:proofErr w:type="spellStart"/>
      <w:r>
        <w:rPr>
          <w:rFonts w:ascii="Times New Roman" w:eastAsia="Times New Roman" w:hAnsi="Times New Roman" w:cs="Times New Roman"/>
          <w:color w:val="000000"/>
          <w:sz w:val="24"/>
        </w:rPr>
        <w:t>favourite</w:t>
      </w:r>
      <w:proofErr w:type="spellEnd"/>
      <w:r>
        <w:rPr>
          <w:rFonts w:ascii="Times New Roman" w:eastAsia="Times New Roman" w:hAnsi="Times New Roman" w:cs="Times New Roman"/>
          <w:color w:val="000000"/>
          <w:sz w:val="24"/>
        </w:rPr>
        <w:t xml:space="preserve"> subjects of study with the Syrians (nos. dcxxv.—dcxxx.); as also the treatise De </w:t>
      </w:r>
      <w:proofErr w:type="spellStart"/>
      <w:r>
        <w:rPr>
          <w:rFonts w:ascii="Times New Roman" w:eastAsia="Times New Roman" w:hAnsi="Times New Roman" w:cs="Times New Roman"/>
          <w:color w:val="000000"/>
          <w:sz w:val="24"/>
        </w:rPr>
        <w:t>Mysteriis</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reconditis</w:t>
      </w:r>
      <w:proofErr w:type="spellEnd"/>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Domus</w:t>
      </w:r>
      <w:proofErr w:type="spellEnd"/>
      <w:r>
        <w:rPr>
          <w:rFonts w:ascii="Times New Roman" w:eastAsia="Times New Roman" w:hAnsi="Times New Roman" w:cs="Times New Roman"/>
          <w:color w:val="000000"/>
          <w:sz w:val="24"/>
        </w:rPr>
        <w:t xml:space="preserve"> Dei, assigned to </w:t>
      </w:r>
      <w:proofErr w:type="spellStart"/>
      <w:r>
        <w:rPr>
          <w:rFonts w:ascii="Times New Roman" w:eastAsia="Times New Roman" w:hAnsi="Times New Roman" w:cs="Times New Roman"/>
          <w:color w:val="000000"/>
          <w:sz w:val="24"/>
        </w:rPr>
        <w:t>Hierotheus</w:t>
      </w:r>
      <w:proofErr w:type="spellEnd"/>
      <w:r>
        <w:rPr>
          <w:rFonts w:ascii="Times New Roman" w:eastAsia="Times New Roman" w:hAnsi="Times New Roman" w:cs="Times New Roman"/>
          <w:color w:val="000000"/>
          <w:sz w:val="24"/>
        </w:rPr>
        <w:t xml:space="preserve">, a disciple of S. Paul, in studying and commenting on which Theodosius of Antioch and Gregory bar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Hebraeus</w:t>
      </w:r>
      <w:proofErr w:type="spellEnd"/>
      <w:r>
        <w:rPr>
          <w:rFonts w:ascii="Times New Roman" w:eastAsia="Times New Roman" w:hAnsi="Times New Roman" w:cs="Times New Roman"/>
          <w:color w:val="000000"/>
          <w:sz w:val="24"/>
        </w:rPr>
        <w:t xml:space="preserve"> spent a portion of their time (no. dcccl. and R.F. xlviii.).</w:t>
      </w:r>
    </w:p>
    <w:p w:rsidR="008E6BA7" w:rsidRDefault="002040D6">
      <w:pPr>
        <w:spacing w:after="0" w:line="240" w:lineRule="auto"/>
        <w:ind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In the sixth century the most conspicuous figure is that of the keen controversialist Severus, patriarch of Antioch, whose works are extant in the original Greek in only a fragmentary form. In Syriac we possess his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Homiliae</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Cathedrales</w:t>
      </w:r>
      <w:proofErr w:type="spellEnd"/>
      <w:r>
        <w:rPr>
          <w:rFonts w:ascii="Times New Roman" w:eastAsia="Times New Roman" w:hAnsi="Times New Roman" w:cs="Times New Roman"/>
          <w:color w:val="000000"/>
          <w:sz w:val="24"/>
        </w:rPr>
        <w:t xml:space="preserve">, translated by Paul of </w:t>
      </w:r>
      <w:proofErr w:type="spellStart"/>
      <w:r>
        <w:rPr>
          <w:rFonts w:ascii="Times New Roman" w:eastAsia="Times New Roman" w:hAnsi="Times New Roman" w:cs="Times New Roman"/>
          <w:color w:val="000000"/>
          <w:sz w:val="24"/>
        </w:rPr>
        <w:t>Callinicus</w:t>
      </w:r>
      <w:proofErr w:type="spellEnd"/>
      <w:r>
        <w:rPr>
          <w:rFonts w:ascii="Times New Roman" w:eastAsia="Times New Roman" w:hAnsi="Times New Roman" w:cs="Times New Roman"/>
          <w:color w:val="000000"/>
          <w:sz w:val="24"/>
        </w:rPr>
        <w:t xml:space="preserve"> (no. dclxxxvi., dated A.D. 569) and Jacob of Edessa (no. dclxxxv., dated A.D. 868); his controversial works against John Grammaticus (nos. dclxxxvii. and dclxxxviii.), Julian of Halicarnassus (nos. dclxxxix. and dcxc., the latter dated A.D. 588), and </w:t>
      </w:r>
      <w:proofErr w:type="spellStart"/>
      <w:r>
        <w:rPr>
          <w:rFonts w:ascii="Times New Roman" w:eastAsia="Times New Roman" w:hAnsi="Times New Roman" w:cs="Times New Roman"/>
          <w:color w:val="000000"/>
          <w:sz w:val="24"/>
        </w:rPr>
        <w:t>Sergius</w:t>
      </w:r>
      <w:proofErr w:type="spellEnd"/>
      <w:r>
        <w:rPr>
          <w:rFonts w:ascii="Times New Roman" w:eastAsia="Times New Roman" w:hAnsi="Times New Roman" w:cs="Times New Roman"/>
          <w:color w:val="000000"/>
          <w:sz w:val="24"/>
        </w:rPr>
        <w:t xml:space="preserve"> Grammaticus (no. dcxci.); the sixth book of his select epistles, translated by Athanasius of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Nisibis</w:t>
      </w:r>
      <w:proofErr w:type="spellEnd"/>
      <w:r>
        <w:rPr>
          <w:rFonts w:ascii="Times New Roman" w:eastAsia="Times New Roman" w:hAnsi="Times New Roman" w:cs="Times New Roman"/>
          <w:color w:val="000000"/>
          <w:sz w:val="24"/>
        </w:rPr>
        <w:t xml:space="preserve"> (nos. dcxcii. and dcxciii.); his collection of hymns, translated by Paul of Edessa and revised by Jacob of Edessa (no. </w:t>
      </w:r>
      <w:proofErr w:type="spellStart"/>
      <w:r>
        <w:rPr>
          <w:rFonts w:ascii="Times New Roman" w:eastAsia="Times New Roman" w:hAnsi="Times New Roman" w:cs="Times New Roman"/>
          <w:color w:val="000000"/>
          <w:sz w:val="24"/>
        </w:rPr>
        <w:t>ccccxxi</w:t>
      </w:r>
      <w:proofErr w:type="spellEnd"/>
      <w:r>
        <w:rPr>
          <w:rFonts w:ascii="Times New Roman" w:eastAsia="Times New Roman" w:hAnsi="Times New Roman" w:cs="Times New Roman"/>
          <w:color w:val="000000"/>
          <w:sz w:val="24"/>
        </w:rPr>
        <w:t xml:space="preserve">., dated A.D. 675); and numerous other homilies, epistles, and extracts. </w:t>
      </w:r>
      <w:proofErr w:type="gramStart"/>
      <w:r>
        <w:rPr>
          <w:rFonts w:ascii="Times New Roman" w:eastAsia="Times New Roman" w:hAnsi="Times New Roman" w:cs="Times New Roman"/>
          <w:color w:val="000000"/>
          <w:sz w:val="24"/>
        </w:rPr>
        <w:t>In no. dcxcix.</w:t>
      </w:r>
      <w:proofErr w:type="gramEnd"/>
      <w:r>
        <w:rPr>
          <w:rFonts w:ascii="Times New Roman" w:eastAsia="Times New Roman" w:hAnsi="Times New Roman" w:cs="Times New Roman"/>
          <w:color w:val="000000"/>
          <w:sz w:val="24"/>
        </w:rPr>
        <w:t xml:space="preserve"> </w:t>
      </w:r>
      <w:proofErr w:type="gramStart"/>
      <w:r>
        <w:rPr>
          <w:rFonts w:ascii="Times New Roman" w:eastAsia="Times New Roman" w:hAnsi="Times New Roman" w:cs="Times New Roman"/>
          <w:color w:val="000000"/>
          <w:sz w:val="24"/>
        </w:rPr>
        <w:t>we</w:t>
      </w:r>
      <w:proofErr w:type="gramEnd"/>
      <w:r>
        <w:rPr>
          <w:rFonts w:ascii="Times New Roman" w:eastAsia="Times New Roman" w:hAnsi="Times New Roman" w:cs="Times New Roman"/>
          <w:color w:val="000000"/>
          <w:sz w:val="24"/>
        </w:rPr>
        <w:t xml:space="preserve"> find the remains of the writings of Theodosius of Alexandria (see also no. dccclvii.); and there is a large collection of letters by him and other prominent theologians of the age in no. dccliv. The prolix homily of John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Nesteutes</w:t>
      </w:r>
      <w:proofErr w:type="spellEnd"/>
      <w:r>
        <w:rPr>
          <w:rFonts w:ascii="Times New Roman" w:eastAsia="Times New Roman" w:hAnsi="Times New Roman" w:cs="Times New Roman"/>
          <w:color w:val="000000"/>
          <w:sz w:val="24"/>
        </w:rPr>
        <w:t xml:space="preserve">, or the Easter, patriarch of Constantinople, on virginity and repentance, is extant in various manuscripts, but passes under the name of his illustrious predecessor Chrysostom. </w:t>
      </w:r>
      <w:proofErr w:type="spellStart"/>
      <w:r>
        <w:rPr>
          <w:rFonts w:ascii="Times New Roman" w:eastAsia="Times New Roman" w:hAnsi="Times New Roman" w:cs="Times New Roman"/>
          <w:color w:val="000000"/>
          <w:sz w:val="24"/>
        </w:rPr>
        <w:t>Leontius</w:t>
      </w:r>
      <w:proofErr w:type="spellEnd"/>
      <w:r>
        <w:rPr>
          <w:rFonts w:ascii="Times New Roman" w:eastAsia="Times New Roman" w:hAnsi="Times New Roman" w:cs="Times New Roman"/>
          <w:color w:val="000000"/>
          <w:sz w:val="24"/>
        </w:rPr>
        <w:t xml:space="preserve"> of </w:t>
      </w:r>
      <w:proofErr w:type="spellStart"/>
      <w:r>
        <w:rPr>
          <w:rFonts w:ascii="Times New Roman" w:eastAsia="Times New Roman" w:hAnsi="Times New Roman" w:cs="Times New Roman"/>
          <w:color w:val="000000"/>
          <w:sz w:val="24"/>
        </w:rPr>
        <w:t>Neapolis</w:t>
      </w:r>
      <w:proofErr w:type="spellEnd"/>
      <w:r>
        <w:rPr>
          <w:rFonts w:ascii="Times New Roman" w:eastAsia="Times New Roman" w:hAnsi="Times New Roman" w:cs="Times New Roman"/>
          <w:color w:val="000000"/>
          <w:sz w:val="24"/>
        </w:rPr>
        <w:t xml:space="preserve"> in Cyprus appears as the writer of some lives of saints; and we may conclude our enumeration with the name of John </w:t>
      </w:r>
      <w:proofErr w:type="spellStart"/>
      <w:r>
        <w:rPr>
          <w:rFonts w:ascii="Times New Roman" w:eastAsia="Times New Roman" w:hAnsi="Times New Roman" w:cs="Times New Roman"/>
          <w:color w:val="000000"/>
          <w:sz w:val="24"/>
        </w:rPr>
        <w:t>Philoponus</w:t>
      </w:r>
      <w:proofErr w:type="spellEnd"/>
      <w:r>
        <w:rPr>
          <w:rFonts w:ascii="Times New Roman" w:eastAsia="Times New Roman" w:hAnsi="Times New Roman" w:cs="Times New Roman"/>
          <w:color w:val="000000"/>
          <w:sz w:val="24"/>
        </w:rPr>
        <w:t xml:space="preserve"> of Alexandria, the author of the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Diaetetes</w:t>
      </w:r>
      <w:proofErr w:type="spellEnd"/>
      <w:r>
        <w:rPr>
          <w:rFonts w:ascii="Times New Roman" w:eastAsia="Times New Roman" w:hAnsi="Times New Roman" w:cs="Times New Roman"/>
          <w:color w:val="000000"/>
          <w:sz w:val="24"/>
        </w:rPr>
        <w:t xml:space="preserve"> (no. dcci.).</w:t>
      </w:r>
    </w:p>
    <w:p w:rsidR="008E6BA7" w:rsidRDefault="002040D6">
      <w:pPr>
        <w:spacing w:after="0" w:line="240" w:lineRule="auto"/>
        <w:ind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From what has been said the inevitable inference is that no future edition of the above mentioned and other Greek Fathers can be considered complete, unless the editor has taken due account of the Syriac translations, the extant manuscripts of which are often centuries older than the earliest available Greek copies.</w:t>
      </w:r>
    </w:p>
    <w:p w:rsidR="008E6BA7" w:rsidRDefault="002040D6">
      <w:pPr>
        <w:spacing w:after="0" w:line="240" w:lineRule="auto"/>
        <w:ind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Of ascetic writers the roll is likewise a long one, but it may suffice to mention the names of </w:t>
      </w:r>
      <w:proofErr w:type="spellStart"/>
      <w:r>
        <w:rPr>
          <w:rFonts w:ascii="Times New Roman" w:eastAsia="Times New Roman" w:hAnsi="Times New Roman" w:cs="Times New Roman"/>
          <w:color w:val="000000"/>
          <w:sz w:val="24"/>
        </w:rPr>
        <w:t>Ammonius</w:t>
      </w:r>
      <w:proofErr w:type="spellEnd"/>
      <w:r>
        <w:rPr>
          <w:rFonts w:ascii="Times New Roman" w:eastAsia="Times New Roman" w:hAnsi="Times New Roman" w:cs="Times New Roman"/>
          <w:color w:val="000000"/>
          <w:sz w:val="24"/>
        </w:rPr>
        <w:t xml:space="preserve">, the two </w:t>
      </w:r>
      <w:proofErr w:type="spellStart"/>
      <w:r>
        <w:rPr>
          <w:rFonts w:ascii="Times New Roman" w:eastAsia="Times New Roman" w:hAnsi="Times New Roman" w:cs="Times New Roman"/>
          <w:color w:val="000000"/>
          <w:sz w:val="24"/>
        </w:rPr>
        <w:t>Macarii</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Evagrius</w:t>
      </w:r>
      <w:proofErr w:type="spellEnd"/>
      <w:r>
        <w:rPr>
          <w:rFonts w:ascii="Times New Roman" w:eastAsia="Times New Roman" w:hAnsi="Times New Roman" w:cs="Times New Roman"/>
          <w:color w:val="000000"/>
          <w:sz w:val="24"/>
        </w:rPr>
        <w:t xml:space="preserve">, John the Monk, Isaiah of </w:t>
      </w:r>
      <w:proofErr w:type="spellStart"/>
      <w:r>
        <w:rPr>
          <w:rFonts w:ascii="Times New Roman" w:eastAsia="Times New Roman" w:hAnsi="Times New Roman" w:cs="Times New Roman"/>
          <w:color w:val="000000"/>
          <w:sz w:val="24"/>
        </w:rPr>
        <w:t>Scete</w:t>
      </w:r>
      <w:proofErr w:type="spellEnd"/>
      <w:r>
        <w:rPr>
          <w:rFonts w:ascii="Times New Roman" w:eastAsia="Times New Roman" w:hAnsi="Times New Roman" w:cs="Times New Roman"/>
          <w:color w:val="000000"/>
          <w:sz w:val="24"/>
        </w:rPr>
        <w:t xml:space="preserve">, Gregory the Monk, Mark the Monk, </w:t>
      </w:r>
      <w:proofErr w:type="spellStart"/>
      <w:r>
        <w:rPr>
          <w:rFonts w:ascii="Times New Roman" w:eastAsia="Times New Roman" w:hAnsi="Times New Roman" w:cs="Times New Roman"/>
          <w:color w:val="000000"/>
          <w:sz w:val="24"/>
        </w:rPr>
        <w:t>Nilus</w:t>
      </w:r>
      <w:proofErr w:type="spellEnd"/>
      <w:r>
        <w:rPr>
          <w:rFonts w:ascii="Times New Roman" w:eastAsia="Times New Roman" w:hAnsi="Times New Roman" w:cs="Times New Roman"/>
          <w:color w:val="000000"/>
          <w:sz w:val="24"/>
        </w:rPr>
        <w:t>, and Isaac of Nineveh.</w:t>
      </w:r>
    </w:p>
    <w:p w:rsidR="008E6BA7" w:rsidRDefault="008E6BA7">
      <w:pPr>
        <w:spacing w:after="0" w:line="240" w:lineRule="auto"/>
        <w:rPr>
          <w:rFonts w:ascii="Times New Roman" w:eastAsia="Times New Roman" w:hAnsi="Times New Roman" w:cs="Times New Roman"/>
          <w:color w:val="000000"/>
          <w:sz w:val="24"/>
        </w:rPr>
      </w:pPr>
    </w:p>
    <w:p w:rsidR="008E6BA7" w:rsidRDefault="002040D6">
      <w:pPr>
        <w:spacing w:after="0" w:line="240" w:lineRule="auto"/>
        <w:jc w:val="center"/>
        <w:rPr>
          <w:rFonts w:ascii="Times New Roman" w:eastAsia="Times New Roman" w:hAnsi="Times New Roman" w:cs="Times New Roman"/>
          <w:color w:val="000000"/>
          <w:sz w:val="24"/>
        </w:rPr>
      </w:pPr>
      <w:proofErr w:type="spellStart"/>
      <w:proofErr w:type="gramStart"/>
      <w:r>
        <w:rPr>
          <w:rFonts w:ascii="Times New Roman" w:eastAsia="Times New Roman" w:hAnsi="Times New Roman" w:cs="Times New Roman"/>
          <w:i/>
          <w:color w:val="000000"/>
          <w:sz w:val="24"/>
        </w:rPr>
        <w:t>qfq</w:t>
      </w:r>
      <w:proofErr w:type="spellEnd"/>
      <w:proofErr w:type="gramEnd"/>
    </w:p>
    <w:p w:rsidR="008E6BA7" w:rsidRDefault="008E6BA7">
      <w:pPr>
        <w:spacing w:after="0" w:line="240" w:lineRule="auto"/>
        <w:jc w:val="center"/>
        <w:rPr>
          <w:rFonts w:ascii="Times New Roman" w:eastAsia="Times New Roman" w:hAnsi="Times New Roman" w:cs="Times New Roman"/>
          <w:color w:val="000000"/>
          <w:sz w:val="24"/>
        </w:rPr>
      </w:pPr>
    </w:p>
    <w:p w:rsidR="008E6BA7" w:rsidRDefault="002040D6">
      <w:pPr>
        <w:spacing w:after="0" w:line="240" w:lineRule="auto"/>
        <w:ind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Of original Syriac authors the list is also considerable and even more important than that of the translations. One of the oldest documents that we possess in this language is a gnostic hymn, imbedded by some strange </w:t>
      </w:r>
      <w:proofErr w:type="spellStart"/>
      <w:r>
        <w:rPr>
          <w:rFonts w:ascii="Times New Roman" w:eastAsia="Times New Roman" w:hAnsi="Times New Roman" w:cs="Times New Roman"/>
          <w:color w:val="000000"/>
          <w:sz w:val="24"/>
        </w:rPr>
        <w:t>accidcnt</w:t>
      </w:r>
      <w:proofErr w:type="spellEnd"/>
      <w:r>
        <w:rPr>
          <w:rFonts w:ascii="Times New Roman" w:eastAsia="Times New Roman" w:hAnsi="Times New Roman" w:cs="Times New Roman"/>
          <w:color w:val="000000"/>
          <w:sz w:val="24"/>
        </w:rPr>
        <w:t xml:space="preserve"> in the Acts of S. Thomas (no. </w:t>
      </w:r>
      <w:proofErr w:type="spellStart"/>
      <w:r>
        <w:rPr>
          <w:rFonts w:ascii="Times New Roman" w:eastAsia="Times New Roman" w:hAnsi="Times New Roman" w:cs="Times New Roman"/>
          <w:color w:val="000000"/>
          <w:sz w:val="24"/>
        </w:rPr>
        <w:t>dcccclii</w:t>
      </w:r>
      <w:proofErr w:type="spellEnd"/>
      <w:r>
        <w:rPr>
          <w:rFonts w:ascii="Times New Roman" w:eastAsia="Times New Roman" w:hAnsi="Times New Roman" w:cs="Times New Roman"/>
          <w:color w:val="000000"/>
          <w:sz w:val="24"/>
        </w:rPr>
        <w:t xml:space="preserve">.). </w:t>
      </w:r>
      <w:proofErr w:type="gramStart"/>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See my Apocryphal Ada of the Apostles (London, 1871), t. i., p. </w:t>
      </w:r>
      <w:r w:rsidR="00900909" w:rsidRPr="00900909">
        <w:rPr>
          <w:rFonts w:ascii="Times New Roman" w:eastAsia="Times New Roman" w:hAnsi="Times New Roman" w:cs="$"/>
          <w:color w:val="FF0000"/>
          <w:sz w:val="24"/>
          <w:szCs w:val="32"/>
        </w:rPr>
        <w:t>$</w:t>
      </w:r>
      <w:r w:rsidR="00900909">
        <w:rPr>
          <w:rFonts w:ascii="Times New Roman" w:eastAsia="Times New Roman" w:hAnsi="Times New Roman" w:cs="Estrangelo Edessa" w:hint="cs"/>
          <w:color w:val="FF0000"/>
          <w:sz w:val="24"/>
          <w:szCs w:val="32"/>
          <w:rtl/>
          <w:lang w:bidi="syr-SY"/>
        </w:rPr>
        <w:t>ܪܥܕ</w:t>
      </w:r>
      <w:r>
        <w:rPr>
          <w:rFonts w:ascii="Times New Roman" w:eastAsia="Times New Roman" w:hAnsi="Times New Roman" w:cs="Times New Roman"/>
          <w:color w:val="FF0000"/>
          <w:sz w:val="24"/>
        </w:rPr>
        <w:t xml:space="preserve"> </w:t>
      </w:r>
      <w:r>
        <w:rPr>
          <w:rFonts w:ascii="Times New Roman" w:eastAsia="Times New Roman" w:hAnsi="Times New Roman" w:cs="Times New Roman"/>
          <w:color w:val="000000"/>
          <w:sz w:val="24"/>
        </w:rPr>
        <w:t xml:space="preserve">; t. ii., p. 238; and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Noldeke</w:t>
      </w:r>
      <w:proofErr w:type="spellEnd"/>
      <w:r>
        <w:rPr>
          <w:rFonts w:ascii="Times New Roman" w:eastAsia="Times New Roman" w:hAnsi="Times New Roman" w:cs="Times New Roman"/>
          <w:color w:val="000000"/>
          <w:sz w:val="24"/>
        </w:rPr>
        <w:t xml:space="preserve"> in the </w:t>
      </w:r>
      <w:proofErr w:type="spellStart"/>
      <w:r>
        <w:rPr>
          <w:rFonts w:ascii="Times New Roman" w:eastAsia="Times New Roman" w:hAnsi="Times New Roman" w:cs="Times New Roman"/>
          <w:color w:val="000000"/>
          <w:sz w:val="24"/>
        </w:rPr>
        <w:t>Zeitschrift</w:t>
      </w:r>
      <w:proofErr w:type="spellEnd"/>
      <w:r>
        <w:rPr>
          <w:rFonts w:ascii="Times New Roman" w:eastAsia="Times New Roman" w:hAnsi="Times New Roman" w:cs="Times New Roman"/>
          <w:color w:val="000000"/>
          <w:sz w:val="24"/>
        </w:rPr>
        <w:t xml:space="preserve"> der </w:t>
      </w:r>
      <w:proofErr w:type="spellStart"/>
      <w:r>
        <w:rPr>
          <w:rFonts w:ascii="Times New Roman" w:eastAsia="Times New Roman" w:hAnsi="Times New Roman" w:cs="Times New Roman"/>
          <w:color w:val="000000"/>
          <w:sz w:val="24"/>
        </w:rPr>
        <w:t>Deutsuhen</w:t>
      </w:r>
      <w:proofErr w:type="spellEnd"/>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Morgenlaud</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Gesellschaft</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Bd</w:t>
      </w:r>
      <w:proofErr w:type="spellEnd"/>
      <w:r>
        <w:rPr>
          <w:rFonts w:ascii="Times New Roman" w:eastAsia="Times New Roman" w:hAnsi="Times New Roman" w:cs="Times New Roman"/>
          <w:color w:val="000000"/>
          <w:sz w:val="24"/>
        </w:rPr>
        <w:t xml:space="preserve"> </w:t>
      </w:r>
      <w:proofErr w:type="gramStart"/>
      <w:r>
        <w:rPr>
          <w:rFonts w:ascii="Times New Roman" w:eastAsia="Times New Roman" w:hAnsi="Times New Roman" w:cs="Times New Roman"/>
          <w:color w:val="000000"/>
          <w:sz w:val="24"/>
        </w:rPr>
        <w:t>xxv.,</w:t>
      </w:r>
      <w:proofErr w:type="gramEnd"/>
      <w:r>
        <w:rPr>
          <w:rFonts w:ascii="Times New Roman" w:eastAsia="Times New Roman" w:hAnsi="Times New Roman" w:cs="Times New Roman"/>
          <w:color w:val="000000"/>
          <w:sz w:val="24"/>
        </w:rPr>
        <w:t xml:space="preserve"> p. 676.]@ Next in point of antiquity is the "Book of the Laws of the Countries" (no. </w:t>
      </w:r>
      <w:proofErr w:type="spellStart"/>
      <w:r>
        <w:rPr>
          <w:rFonts w:ascii="Times New Roman" w:eastAsia="Times New Roman" w:hAnsi="Times New Roman" w:cs="Times New Roman"/>
          <w:color w:val="000000"/>
          <w:sz w:val="24"/>
        </w:rPr>
        <w:t>dcccclxxxvii</w:t>
      </w:r>
      <w:proofErr w:type="spellEnd"/>
      <w:r>
        <w:rPr>
          <w:rFonts w:ascii="Times New Roman" w:eastAsia="Times New Roman" w:hAnsi="Times New Roman" w:cs="Times New Roman"/>
          <w:color w:val="000000"/>
          <w:sz w:val="24"/>
        </w:rPr>
        <w:t xml:space="preserve">.), an extract from the dialogue De </w:t>
      </w:r>
      <w:proofErr w:type="spellStart"/>
      <w:r>
        <w:rPr>
          <w:rFonts w:ascii="Times New Roman" w:eastAsia="Times New Roman" w:hAnsi="Times New Roman" w:cs="Times New Roman"/>
          <w:color w:val="000000"/>
          <w:sz w:val="24"/>
        </w:rPr>
        <w:t>Fato</w:t>
      </w:r>
      <w:proofErr w:type="spellEnd"/>
      <w:r>
        <w:rPr>
          <w:rFonts w:ascii="Times New Roman" w:eastAsia="Times New Roman" w:hAnsi="Times New Roman" w:cs="Times New Roman"/>
          <w:color w:val="000000"/>
          <w:sz w:val="24"/>
        </w:rPr>
        <w:t xml:space="preserve">, long ascribed to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Bardesanes</w:t>
      </w:r>
      <w:proofErr w:type="spellEnd"/>
      <w:r>
        <w:rPr>
          <w:rFonts w:ascii="Times New Roman" w:eastAsia="Times New Roman" w:hAnsi="Times New Roman" w:cs="Times New Roman"/>
          <w:color w:val="000000"/>
          <w:sz w:val="24"/>
        </w:rPr>
        <w:t xml:space="preserve"> himself, but now known to have been written by his disciple Philip. After these the Christian theological element is dominant. </w:t>
      </w:r>
      <w:proofErr w:type="spellStart"/>
      <w:r>
        <w:rPr>
          <w:rFonts w:ascii="Times New Roman" w:eastAsia="Times New Roman" w:hAnsi="Times New Roman" w:cs="Times New Roman"/>
          <w:color w:val="000000"/>
          <w:sz w:val="24"/>
        </w:rPr>
        <w:t>Aphraates</w:t>
      </w:r>
      <w:proofErr w:type="spellEnd"/>
      <w:r>
        <w:rPr>
          <w:rFonts w:ascii="Times New Roman" w:eastAsia="Times New Roman" w:hAnsi="Times New Roman" w:cs="Times New Roman"/>
          <w:color w:val="000000"/>
          <w:sz w:val="24"/>
        </w:rPr>
        <w:t xml:space="preserve">, bishop of the convent of </w:t>
      </w:r>
      <w:r>
        <w:rPr>
          <w:rFonts w:ascii="Times New Roman" w:eastAsia="Times New Roman" w:hAnsi="Times New Roman" w:cs="Times New Roman"/>
          <w:color w:val="00B050"/>
          <w:sz w:val="24"/>
        </w:rPr>
        <w:t>#</w:t>
      </w:r>
      <w:r>
        <w:rPr>
          <w:rFonts w:ascii="Times New Roman" w:eastAsia="Times New Roman" w:hAnsi="Times New Roman" w:cs="Times New Roman"/>
          <w:color w:val="000000"/>
          <w:sz w:val="24"/>
        </w:rPr>
        <w:t xml:space="preserve">Mar Matthew, near </w:t>
      </w:r>
      <w:r>
        <w:rPr>
          <w:rFonts w:ascii="Times New Roman" w:eastAsia="Times New Roman" w:hAnsi="Times New Roman" w:cs="Times New Roman"/>
          <w:color w:val="00B050"/>
          <w:sz w:val="24"/>
        </w:rPr>
        <w:t>#</w:t>
      </w:r>
      <w:r>
        <w:rPr>
          <w:rFonts w:ascii="Times New Roman" w:eastAsia="Times New Roman" w:hAnsi="Times New Roman" w:cs="Times New Roman"/>
          <w:color w:val="000000"/>
          <w:sz w:val="24"/>
        </w:rPr>
        <w:t xml:space="preserve">Mosul, who flourished about A.D. 340, is the oldest Syriac </w:t>
      </w:r>
      <w:proofErr w:type="spellStart"/>
      <w:r>
        <w:rPr>
          <w:rFonts w:ascii="Times New Roman" w:eastAsia="Times New Roman" w:hAnsi="Times New Roman" w:cs="Times New Roman"/>
          <w:color w:val="000000"/>
          <w:sz w:val="24"/>
        </w:rPr>
        <w:t>Eatlicr</w:t>
      </w:r>
      <w:proofErr w:type="spellEnd"/>
      <w:r>
        <w:rPr>
          <w:rFonts w:ascii="Times New Roman" w:eastAsia="Times New Roman" w:hAnsi="Times New Roman" w:cs="Times New Roman"/>
          <w:color w:val="000000"/>
          <w:sz w:val="24"/>
        </w:rPr>
        <w:t xml:space="preserve"> whose works have come down to us (nos. dxxviii.—dxxx., one of which is dated A.D. 474, and another A.D. 512). Next to him ranks the </w:t>
      </w:r>
      <w:proofErr w:type="spellStart"/>
      <w:r>
        <w:rPr>
          <w:rFonts w:ascii="Times New Roman" w:eastAsia="Times New Roman" w:hAnsi="Times New Roman" w:cs="Times New Roman"/>
          <w:color w:val="000000"/>
          <w:sz w:val="24"/>
        </w:rPr>
        <w:t>well known</w:t>
      </w:r>
      <w:proofErr w:type="spellEnd"/>
      <w:r>
        <w:rPr>
          <w:rFonts w:ascii="Times New Roman" w:eastAsia="Times New Roman" w:hAnsi="Times New Roman" w:cs="Times New Roman"/>
          <w:color w:val="000000"/>
          <w:sz w:val="24"/>
        </w:rPr>
        <w:t xml:space="preserve"> Ephraim </w:t>
      </w:r>
      <w:proofErr w:type="spellStart"/>
      <w:r>
        <w:rPr>
          <w:rFonts w:ascii="Times New Roman" w:eastAsia="Times New Roman" w:hAnsi="Times New Roman" w:cs="Times New Roman"/>
          <w:color w:val="000000"/>
          <w:sz w:val="24"/>
        </w:rPr>
        <w:t>Syrus</w:t>
      </w:r>
      <w:proofErr w:type="spellEnd"/>
      <w:r>
        <w:rPr>
          <w:rFonts w:ascii="Times New Roman" w:eastAsia="Times New Roman" w:hAnsi="Times New Roman" w:cs="Times New Roman"/>
          <w:color w:val="000000"/>
          <w:sz w:val="24"/>
        </w:rPr>
        <w:t xml:space="preserve">, in copies of whose writings, chiefly metrical, the </w:t>
      </w:r>
      <w:proofErr w:type="spellStart"/>
      <w:r>
        <w:rPr>
          <w:rFonts w:ascii="Times New Roman" w:eastAsia="Times New Roman" w:hAnsi="Times New Roman" w:cs="Times New Roman"/>
          <w:color w:val="000000"/>
          <w:sz w:val="24"/>
        </w:rPr>
        <w:t>Nitrian</w:t>
      </w:r>
      <w:proofErr w:type="spellEnd"/>
      <w:r>
        <w:rPr>
          <w:rFonts w:ascii="Times New Roman" w:eastAsia="Times New Roman" w:hAnsi="Times New Roman" w:cs="Times New Roman"/>
          <w:color w:val="000000"/>
          <w:sz w:val="24"/>
        </w:rPr>
        <w:t xml:space="preserve"> collection abounds; see, for instance, the line series nos. dxxxiii.—dxlii., all of the fifth and sixth centuries. Many heretofore inedited pieces, both in prose and verse, have been recently published from these manuscripts, especially by Dr. </w:t>
      </w:r>
      <w:proofErr w:type="spellStart"/>
      <w:r>
        <w:rPr>
          <w:rFonts w:ascii="Times New Roman" w:eastAsia="Times New Roman" w:hAnsi="Times New Roman" w:cs="Times New Roman"/>
          <w:color w:val="000000"/>
          <w:sz w:val="24"/>
        </w:rPr>
        <w:t>Overbeck</w:t>
      </w:r>
      <w:proofErr w:type="spellEnd"/>
      <w:r>
        <w:rPr>
          <w:rFonts w:ascii="Times New Roman" w:eastAsia="Times New Roman" w:hAnsi="Times New Roman" w:cs="Times New Roman"/>
          <w:color w:val="000000"/>
          <w:sz w:val="24"/>
        </w:rPr>
        <w:t xml:space="preserve">. From Ephraim's commentaries on the Old Testament we have unfortunately only selections in the lingo Catena no. dcccliii. After Ephraim we may mention three writers of verse, </w:t>
      </w:r>
      <w:proofErr w:type="spellStart"/>
      <w:r>
        <w:rPr>
          <w:rFonts w:ascii="Times New Roman" w:eastAsia="Times New Roman" w:hAnsi="Times New Roman" w:cs="Times New Roman"/>
          <w:color w:val="000000"/>
          <w:sz w:val="24"/>
        </w:rPr>
        <w:t>Balai</w:t>
      </w:r>
      <w:proofErr w:type="spellEnd"/>
      <w:r>
        <w:rPr>
          <w:rFonts w:ascii="Times New Roman" w:eastAsia="Times New Roman" w:hAnsi="Times New Roman" w:cs="Times New Roman"/>
          <w:color w:val="000000"/>
          <w:sz w:val="24"/>
        </w:rPr>
        <w:t xml:space="preserve"> (no. dccxlii.), </w:t>
      </w:r>
      <w:proofErr w:type="spellStart"/>
      <w:r>
        <w:rPr>
          <w:rFonts w:ascii="Times New Roman" w:eastAsia="Times New Roman" w:hAnsi="Times New Roman" w:cs="Times New Roman"/>
          <w:color w:val="000000"/>
          <w:sz w:val="24"/>
        </w:rPr>
        <w:t>Cyrillona</w:t>
      </w:r>
      <w:proofErr w:type="spellEnd"/>
      <w:r>
        <w:rPr>
          <w:rFonts w:ascii="Times New Roman" w:eastAsia="Times New Roman" w:hAnsi="Times New Roman" w:cs="Times New Roman"/>
          <w:color w:val="000000"/>
          <w:sz w:val="24"/>
        </w:rPr>
        <w:t xml:space="preserve"> (no. dccxl.), and Isaac of Antioch. These, however, arc deservedly cast into the shade by Jacob of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Batnae</w:t>
      </w:r>
      <w:proofErr w:type="spellEnd"/>
      <w:r>
        <w:rPr>
          <w:rFonts w:ascii="Times New Roman" w:eastAsia="Times New Roman" w:hAnsi="Times New Roman" w:cs="Times New Roman"/>
          <w:color w:val="000000"/>
          <w:sz w:val="24"/>
        </w:rPr>
        <w:t xml:space="preserve"> or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Serug</w:t>
      </w:r>
      <w:proofErr w:type="spellEnd"/>
      <w:r>
        <w:rPr>
          <w:rFonts w:ascii="Times New Roman" w:eastAsia="Times New Roman" w:hAnsi="Times New Roman" w:cs="Times New Roman"/>
          <w:color w:val="000000"/>
          <w:sz w:val="24"/>
        </w:rPr>
        <w:t xml:space="preserve">, one of the most prolific and at the same time most readable authors of his class, of whose works there are many copies in the British Museum, the oldest of which is dated A.D. 565. His letters are extant in two manuscripts (nos. dclxxii. and </w:t>
      </w:r>
      <w:proofErr w:type="gramStart"/>
      <w:r>
        <w:rPr>
          <w:rFonts w:ascii="Times New Roman" w:eastAsia="Times New Roman" w:hAnsi="Times New Roman" w:cs="Times New Roman"/>
          <w:color w:val="000000"/>
          <w:sz w:val="24"/>
        </w:rPr>
        <w:t>dclxxiii.,</w:t>
      </w:r>
      <w:proofErr w:type="gramEnd"/>
      <w:r>
        <w:rPr>
          <w:rFonts w:ascii="Times New Roman" w:eastAsia="Times New Roman" w:hAnsi="Times New Roman" w:cs="Times New Roman"/>
          <w:color w:val="000000"/>
          <w:sz w:val="24"/>
        </w:rPr>
        <w:t xml:space="preserve"> the former of the year 603), and his festal homilies in several others. Scarcely inferior to him in fecundity, but surpassing him in talent and purity of </w:t>
      </w:r>
      <w:proofErr w:type="gramStart"/>
      <w:r>
        <w:rPr>
          <w:rFonts w:ascii="Times New Roman" w:eastAsia="Times New Roman" w:hAnsi="Times New Roman" w:cs="Times New Roman"/>
          <w:color w:val="000000"/>
          <w:sz w:val="24"/>
        </w:rPr>
        <w:t>style,</w:t>
      </w:r>
      <w:proofErr w:type="gramEnd"/>
      <w:r>
        <w:rPr>
          <w:rFonts w:ascii="Times New Roman" w:eastAsia="Times New Roman" w:hAnsi="Times New Roman" w:cs="Times New Roman"/>
          <w:color w:val="000000"/>
          <w:sz w:val="24"/>
        </w:rPr>
        <w:t xml:space="preserve"> is the contemporary and friend of Severus, </w:t>
      </w:r>
      <w:proofErr w:type="spellStart"/>
      <w:r>
        <w:rPr>
          <w:rFonts w:ascii="Times New Roman" w:eastAsia="Times New Roman" w:hAnsi="Times New Roman" w:cs="Times New Roman"/>
          <w:color w:val="000000"/>
          <w:sz w:val="24"/>
        </w:rPr>
        <w:t>Philoxenus</w:t>
      </w:r>
      <w:proofErr w:type="spellEnd"/>
      <w:r>
        <w:rPr>
          <w:rFonts w:ascii="Times New Roman" w:eastAsia="Times New Roman" w:hAnsi="Times New Roman" w:cs="Times New Roman"/>
          <w:color w:val="000000"/>
          <w:sz w:val="24"/>
        </w:rPr>
        <w:t xml:space="preserve"> of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Mabug</w:t>
      </w:r>
      <w:proofErr w:type="spellEnd"/>
      <w:r>
        <w:rPr>
          <w:rFonts w:ascii="Times New Roman" w:eastAsia="Times New Roman" w:hAnsi="Times New Roman" w:cs="Times New Roman"/>
          <w:color w:val="000000"/>
          <w:sz w:val="24"/>
        </w:rPr>
        <w:t xml:space="preserve">. Of his commentaries on the Gospels we possess two volumes, nos. dclxxiv. </w:t>
      </w:r>
      <w:proofErr w:type="gramStart"/>
      <w:r>
        <w:rPr>
          <w:rFonts w:ascii="Times New Roman" w:eastAsia="Times New Roman" w:hAnsi="Times New Roman" w:cs="Times New Roman"/>
          <w:color w:val="000000"/>
          <w:sz w:val="24"/>
        </w:rPr>
        <w:t>and</w:t>
      </w:r>
      <w:proofErr w:type="gramEnd"/>
      <w:r>
        <w:rPr>
          <w:rFonts w:ascii="Times New Roman" w:eastAsia="Times New Roman" w:hAnsi="Times New Roman" w:cs="Times New Roman"/>
          <w:color w:val="000000"/>
          <w:sz w:val="24"/>
        </w:rPr>
        <w:t xml:space="preserve"> dclxxv., written at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Mabug</w:t>
      </w:r>
      <w:proofErr w:type="spellEnd"/>
      <w:r>
        <w:rPr>
          <w:rFonts w:ascii="Times New Roman" w:eastAsia="Times New Roman" w:hAnsi="Times New Roman" w:cs="Times New Roman"/>
          <w:color w:val="000000"/>
          <w:sz w:val="24"/>
        </w:rPr>
        <w:t xml:space="preserve"> in A.D. 511, during the lifetime of the author. </w:t>
      </w:r>
      <w:proofErr w:type="gramStart"/>
      <w:r>
        <w:rPr>
          <w:rFonts w:ascii="Times New Roman" w:eastAsia="Times New Roman" w:hAnsi="Times New Roman" w:cs="Times New Roman"/>
          <w:color w:val="000000"/>
          <w:sz w:val="24"/>
        </w:rPr>
        <w:t>No. dclxxvi.</w:t>
      </w:r>
      <w:proofErr w:type="gramEnd"/>
      <w:r>
        <w:rPr>
          <w:rFonts w:ascii="Times New Roman" w:eastAsia="Times New Roman" w:hAnsi="Times New Roman" w:cs="Times New Roman"/>
          <w:color w:val="000000"/>
          <w:sz w:val="24"/>
        </w:rPr>
        <w:t xml:space="preserve"> </w:t>
      </w:r>
      <w:proofErr w:type="gramStart"/>
      <w:r>
        <w:rPr>
          <w:rFonts w:ascii="Times New Roman" w:eastAsia="Times New Roman" w:hAnsi="Times New Roman" w:cs="Times New Roman"/>
          <w:color w:val="000000"/>
          <w:sz w:val="24"/>
        </w:rPr>
        <w:t>contains</w:t>
      </w:r>
      <w:proofErr w:type="gramEnd"/>
      <w:r>
        <w:rPr>
          <w:rFonts w:ascii="Times New Roman" w:eastAsia="Times New Roman" w:hAnsi="Times New Roman" w:cs="Times New Roman"/>
          <w:color w:val="000000"/>
          <w:sz w:val="24"/>
        </w:rPr>
        <w:t xml:space="preserve"> his treatise on the Incarnation; and nos. dclxxvii.—dclxxxi. </w:t>
      </w:r>
      <w:proofErr w:type="gramStart"/>
      <w:r>
        <w:rPr>
          <w:rFonts w:ascii="Times New Roman" w:eastAsia="Times New Roman" w:hAnsi="Times New Roman" w:cs="Times New Roman"/>
          <w:color w:val="000000"/>
          <w:sz w:val="24"/>
        </w:rPr>
        <w:t>bear</w:t>
      </w:r>
      <w:proofErr w:type="gramEnd"/>
      <w:r>
        <w:rPr>
          <w:rFonts w:ascii="Times New Roman" w:eastAsia="Times New Roman" w:hAnsi="Times New Roman" w:cs="Times New Roman"/>
          <w:color w:val="000000"/>
          <w:sz w:val="24"/>
        </w:rPr>
        <w:t xml:space="preserve"> testimony to the popularity of his discourses on Christian life and character. Passing over the ascetic John </w:t>
      </w:r>
      <w:r>
        <w:rPr>
          <w:rFonts w:ascii="Times New Roman" w:eastAsia="Times New Roman" w:hAnsi="Times New Roman" w:cs="Times New Roman"/>
          <w:color w:val="00B050"/>
          <w:sz w:val="24"/>
        </w:rPr>
        <w:t>#</w:t>
      </w:r>
      <w:r>
        <w:rPr>
          <w:rFonts w:ascii="Times New Roman" w:eastAsia="Times New Roman" w:hAnsi="Times New Roman" w:cs="Times New Roman"/>
          <w:color w:val="000000"/>
          <w:sz w:val="24"/>
        </w:rPr>
        <w:t xml:space="preserve">Saba (nos. dcxcvii., dcxcviii.), we pause at the name of Jacob of Edessa, one of the ablest and most versatile men of his age, an accomplished Greek scholar, acquainted with Hebrew, @[Michael the Great, patriarch of Antioch, declares that Jacob became at one time of his life a (pretended) convert to Judaism. See the Armenian version of his Chronicle, translated into French by V. </w:t>
      </w:r>
      <w:proofErr w:type="spellStart"/>
      <w:r>
        <w:rPr>
          <w:rFonts w:ascii="Times New Roman" w:eastAsia="Times New Roman" w:hAnsi="Times New Roman" w:cs="Times New Roman"/>
          <w:color w:val="000000"/>
          <w:sz w:val="24"/>
        </w:rPr>
        <w:t>Langlois</w:t>
      </w:r>
      <w:proofErr w:type="spellEnd"/>
      <w:r>
        <w:rPr>
          <w:rFonts w:ascii="Times New Roman" w:eastAsia="Times New Roman" w:hAnsi="Times New Roman" w:cs="Times New Roman"/>
          <w:color w:val="000000"/>
          <w:sz w:val="24"/>
        </w:rPr>
        <w:t xml:space="preserve"> (Venice, 1868), p. 20: " Les </w:t>
      </w:r>
      <w:proofErr w:type="spellStart"/>
      <w:r>
        <w:rPr>
          <w:rFonts w:ascii="Times New Roman" w:eastAsia="Times New Roman" w:hAnsi="Times New Roman" w:cs="Times New Roman"/>
          <w:color w:val="000000"/>
          <w:sz w:val="24"/>
        </w:rPr>
        <w:t>esprits</w:t>
      </w:r>
      <w:proofErr w:type="spellEnd"/>
      <w:r>
        <w:rPr>
          <w:rFonts w:ascii="Times New Roman" w:eastAsia="Times New Roman" w:hAnsi="Times New Roman" w:cs="Times New Roman"/>
          <w:color w:val="000000"/>
          <w:sz w:val="24"/>
        </w:rPr>
        <w:t xml:space="preserve"> critiques ne </w:t>
      </w:r>
      <w:proofErr w:type="spellStart"/>
      <w:r>
        <w:rPr>
          <w:rFonts w:ascii="Times New Roman" w:eastAsia="Times New Roman" w:hAnsi="Times New Roman" w:cs="Times New Roman"/>
          <w:color w:val="000000"/>
          <w:sz w:val="24"/>
        </w:rPr>
        <w:t>doivent</w:t>
      </w:r>
      <w:proofErr w:type="spellEnd"/>
      <w:r>
        <w:rPr>
          <w:rFonts w:ascii="Times New Roman" w:eastAsia="Times New Roman" w:hAnsi="Times New Roman" w:cs="Times New Roman"/>
          <w:color w:val="000000"/>
          <w:sz w:val="24"/>
        </w:rPr>
        <w:t xml:space="preserve"> pas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s'etonner</w:t>
      </w:r>
      <w:proofErr w:type="spellEnd"/>
      <w:r>
        <w:rPr>
          <w:rFonts w:ascii="Times New Roman" w:eastAsia="Times New Roman" w:hAnsi="Times New Roman" w:cs="Times New Roman"/>
          <w:color w:val="000000"/>
          <w:sz w:val="24"/>
        </w:rPr>
        <w:t xml:space="preserve"> de </w:t>
      </w:r>
      <w:proofErr w:type="spellStart"/>
      <w:r>
        <w:rPr>
          <w:rFonts w:ascii="Times New Roman" w:eastAsia="Times New Roman" w:hAnsi="Times New Roman" w:cs="Times New Roman"/>
          <w:color w:val="000000"/>
          <w:sz w:val="24"/>
        </w:rPr>
        <w:t>trouver</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dans</w:t>
      </w:r>
      <w:proofErr w:type="spellEnd"/>
      <w:r>
        <w:rPr>
          <w:rFonts w:ascii="Times New Roman" w:eastAsia="Times New Roman" w:hAnsi="Times New Roman" w:cs="Times New Roman"/>
          <w:color w:val="000000"/>
          <w:sz w:val="24"/>
        </w:rPr>
        <w:t xml:space="preserve"> la </w:t>
      </w:r>
      <w:proofErr w:type="spellStart"/>
      <w:r>
        <w:rPr>
          <w:rFonts w:ascii="Times New Roman" w:eastAsia="Times New Roman" w:hAnsi="Times New Roman" w:cs="Times New Roman"/>
          <w:color w:val="000000"/>
          <w:sz w:val="24"/>
        </w:rPr>
        <w:t>supputation</w:t>
      </w:r>
      <w:proofErr w:type="spellEnd"/>
      <w:r>
        <w:rPr>
          <w:rFonts w:ascii="Times New Roman" w:eastAsia="Times New Roman" w:hAnsi="Times New Roman" w:cs="Times New Roman"/>
          <w:color w:val="000000"/>
          <w:sz w:val="24"/>
        </w:rPr>
        <w:t xml:space="preserve"> des temps, des </w:t>
      </w:r>
      <w:proofErr w:type="spellStart"/>
      <w:r>
        <w:rPr>
          <w:rFonts w:ascii="Times New Roman" w:eastAsia="Times New Roman" w:hAnsi="Times New Roman" w:cs="Times New Roman"/>
          <w:color w:val="000000"/>
          <w:sz w:val="24"/>
        </w:rPr>
        <w:t>intervalles</w:t>
      </w:r>
      <w:proofErr w:type="spellEnd"/>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d'annees</w:t>
      </w:r>
      <w:proofErr w:type="spellEnd"/>
      <w:r>
        <w:rPr>
          <w:rFonts w:ascii="Times New Roman" w:eastAsia="Times New Roman" w:hAnsi="Times New Roman" w:cs="Times New Roman"/>
          <w:color w:val="000000"/>
          <w:sz w:val="24"/>
        </w:rPr>
        <w:t xml:space="preserve"> plus on </w:t>
      </w:r>
      <w:proofErr w:type="spellStart"/>
      <w:r>
        <w:rPr>
          <w:rFonts w:ascii="Times New Roman" w:eastAsia="Times New Roman" w:hAnsi="Times New Roman" w:cs="Times New Roman"/>
          <w:color w:val="000000"/>
          <w:sz w:val="24"/>
        </w:rPr>
        <w:t>moins</w:t>
      </w:r>
      <w:proofErr w:type="spellEnd"/>
      <w:r>
        <w:rPr>
          <w:rFonts w:ascii="Times New Roman" w:eastAsia="Times New Roman" w:hAnsi="Times New Roman" w:cs="Times New Roman"/>
          <w:color w:val="000000"/>
          <w:sz w:val="24"/>
        </w:rPr>
        <w:t xml:space="preserve"> longs, car nous </w:t>
      </w:r>
      <w:proofErr w:type="spellStart"/>
      <w:r>
        <w:rPr>
          <w:rFonts w:ascii="Times New Roman" w:eastAsia="Times New Roman" w:hAnsi="Times New Roman" w:cs="Times New Roman"/>
          <w:color w:val="000000"/>
          <w:sz w:val="24"/>
        </w:rPr>
        <w:t>rencontrons</w:t>
      </w:r>
      <w:proofErr w:type="spellEnd"/>
      <w:r>
        <w:rPr>
          <w:rFonts w:ascii="Times New Roman" w:eastAsia="Times New Roman" w:hAnsi="Times New Roman" w:cs="Times New Roman"/>
          <w:color w:val="000000"/>
          <w:sz w:val="24"/>
        </w:rPr>
        <w:t xml:space="preserve"> beaucoup de divergences, </w:t>
      </w:r>
      <w:proofErr w:type="spellStart"/>
      <w:r>
        <w:rPr>
          <w:rFonts w:ascii="Times New Roman" w:eastAsia="Times New Roman" w:hAnsi="Times New Roman" w:cs="Times New Roman"/>
          <w:color w:val="000000"/>
          <w:sz w:val="24"/>
        </w:rPr>
        <w:t>dans</w:t>
      </w:r>
      <w:proofErr w:type="spellEnd"/>
      <w:r>
        <w:rPr>
          <w:rFonts w:ascii="Times New Roman" w:eastAsia="Times New Roman" w:hAnsi="Times New Roman" w:cs="Times New Roman"/>
          <w:color w:val="000000"/>
          <w:sz w:val="24"/>
        </w:rPr>
        <w:t xml:space="preserve"> la version des </w:t>
      </w:r>
      <w:proofErr w:type="spellStart"/>
      <w:r>
        <w:rPr>
          <w:rFonts w:ascii="Times New Roman" w:eastAsia="Times New Roman" w:hAnsi="Times New Roman" w:cs="Times New Roman"/>
          <w:color w:val="000000"/>
          <w:sz w:val="24"/>
        </w:rPr>
        <w:t>Septante</w:t>
      </w:r>
      <w:proofErr w:type="spellEnd"/>
      <w:r>
        <w:rPr>
          <w:rFonts w:ascii="Times New Roman" w:eastAsia="Times New Roman" w:hAnsi="Times New Roman" w:cs="Times New Roman"/>
          <w:color w:val="000000"/>
          <w:sz w:val="24"/>
        </w:rPr>
        <w:t xml:space="preserve"> et </w:t>
      </w:r>
      <w:proofErr w:type="spellStart"/>
      <w:r>
        <w:rPr>
          <w:rFonts w:ascii="Times New Roman" w:eastAsia="Times New Roman" w:hAnsi="Times New Roman" w:cs="Times New Roman"/>
          <w:color w:val="000000"/>
          <w:sz w:val="24"/>
        </w:rPr>
        <w:t>dans</w:t>
      </w:r>
      <w:proofErr w:type="spellEnd"/>
      <w:r>
        <w:rPr>
          <w:rFonts w:ascii="Times New Roman" w:eastAsia="Times New Roman" w:hAnsi="Times New Roman" w:cs="Times New Roman"/>
          <w:color w:val="000000"/>
          <w:sz w:val="24"/>
        </w:rPr>
        <w:t xml:space="preserve"> les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ecrits</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d'autres</w:t>
      </w:r>
      <w:proofErr w:type="spellEnd"/>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interpretes</w:t>
      </w:r>
      <w:proofErr w:type="spellEnd"/>
      <w:r>
        <w:rPr>
          <w:rFonts w:ascii="Times New Roman" w:eastAsia="Times New Roman" w:hAnsi="Times New Roman" w:cs="Times New Roman"/>
          <w:color w:val="000000"/>
          <w:sz w:val="24"/>
        </w:rPr>
        <w:t xml:space="preserve">, et </w:t>
      </w:r>
      <w:proofErr w:type="spellStart"/>
      <w:r>
        <w:rPr>
          <w:rFonts w:ascii="Times New Roman" w:eastAsia="Times New Roman" w:hAnsi="Times New Roman" w:cs="Times New Roman"/>
          <w:color w:val="000000"/>
          <w:sz w:val="24"/>
        </w:rPr>
        <w:t>notamment</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dans</w:t>
      </w:r>
      <w:proofErr w:type="spellEnd"/>
      <w:r>
        <w:rPr>
          <w:rFonts w:ascii="Times New Roman" w:eastAsia="Times New Roman" w:hAnsi="Times New Roman" w:cs="Times New Roman"/>
          <w:color w:val="000000"/>
          <w:sz w:val="24"/>
        </w:rPr>
        <w:t xml:space="preserve"> la </w:t>
      </w:r>
      <w:proofErr w:type="spellStart"/>
      <w:r>
        <w:rPr>
          <w:rFonts w:ascii="Times New Roman" w:eastAsia="Times New Roman" w:hAnsi="Times New Roman" w:cs="Times New Roman"/>
          <w:color w:val="000000"/>
          <w:sz w:val="24"/>
        </w:rPr>
        <w:t>traduction</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que</w:t>
      </w:r>
      <w:proofErr w:type="spellEnd"/>
      <w:r>
        <w:rPr>
          <w:rFonts w:ascii="Times New Roman" w:eastAsia="Times New Roman" w:hAnsi="Times New Roman" w:cs="Times New Roman"/>
          <w:color w:val="000000"/>
          <w:sz w:val="24"/>
        </w:rPr>
        <w:t xml:space="preserve"> le </w:t>
      </w:r>
      <w:proofErr w:type="spellStart"/>
      <w:r>
        <w:rPr>
          <w:rFonts w:ascii="Times New Roman" w:eastAsia="Times New Roman" w:hAnsi="Times New Roman" w:cs="Times New Roman"/>
          <w:color w:val="000000"/>
          <w:sz w:val="24"/>
        </w:rPr>
        <w:t>roi</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Abgare</w:t>
      </w:r>
      <w:proofErr w:type="spellEnd"/>
      <w:r>
        <w:rPr>
          <w:rFonts w:ascii="Times New Roman" w:eastAsia="Times New Roman" w:hAnsi="Times New Roman" w:cs="Times New Roman"/>
          <w:color w:val="000000"/>
          <w:sz w:val="24"/>
        </w:rPr>
        <w:t xml:space="preserve"> fit faire par </w:t>
      </w:r>
      <w:proofErr w:type="spellStart"/>
      <w:r>
        <w:rPr>
          <w:rFonts w:ascii="Times New Roman" w:eastAsia="Times New Roman" w:hAnsi="Times New Roman" w:cs="Times New Roman"/>
          <w:color w:val="000000"/>
          <w:sz w:val="24"/>
        </w:rPr>
        <w:t>ordre</w:t>
      </w:r>
      <w:proofErr w:type="spellEnd"/>
      <w:r>
        <w:rPr>
          <w:rFonts w:ascii="Times New Roman" w:eastAsia="Times New Roman" w:hAnsi="Times New Roman" w:cs="Times New Roman"/>
          <w:color w:val="000000"/>
          <w:sz w:val="24"/>
        </w:rPr>
        <w:t xml:space="preserve"> de Saint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Thaddee</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Cette</w:t>
      </w:r>
      <w:proofErr w:type="spellEnd"/>
      <w:r>
        <w:rPr>
          <w:rFonts w:ascii="Times New Roman" w:eastAsia="Times New Roman" w:hAnsi="Times New Roman" w:cs="Times New Roman"/>
          <w:color w:val="000000"/>
          <w:sz w:val="24"/>
        </w:rPr>
        <w:t xml:space="preserve"> version </w:t>
      </w:r>
      <w:proofErr w:type="spellStart"/>
      <w:r>
        <w:rPr>
          <w:rFonts w:ascii="Times New Roman" w:eastAsia="Times New Roman" w:hAnsi="Times New Roman" w:cs="Times New Roman"/>
          <w:color w:val="000000"/>
          <w:sz w:val="24"/>
        </w:rPr>
        <w:t>fut</w:t>
      </w:r>
      <w:proofErr w:type="spellEnd"/>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revisee</w:t>
      </w:r>
      <w:proofErr w:type="spellEnd"/>
      <w:r>
        <w:rPr>
          <w:rFonts w:ascii="Times New Roman" w:eastAsia="Times New Roman" w:hAnsi="Times New Roman" w:cs="Times New Roman"/>
          <w:color w:val="000000"/>
          <w:sz w:val="24"/>
        </w:rPr>
        <w:t xml:space="preserve"> par Jacques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d'Edesse</w:t>
      </w:r>
      <w:proofErr w:type="spellEnd"/>
      <w:r>
        <w:rPr>
          <w:rFonts w:ascii="Times New Roman" w:eastAsia="Times New Roman" w:hAnsi="Times New Roman" w:cs="Times New Roman"/>
          <w:color w:val="000000"/>
          <w:sz w:val="24"/>
        </w:rPr>
        <w:t xml:space="preserve">, qui </w:t>
      </w:r>
      <w:proofErr w:type="spellStart"/>
      <w:r>
        <w:rPr>
          <w:rFonts w:ascii="Times New Roman" w:eastAsia="Times New Roman" w:hAnsi="Times New Roman" w:cs="Times New Roman"/>
          <w:color w:val="000000"/>
          <w:sz w:val="24"/>
        </w:rPr>
        <w:t>se</w:t>
      </w:r>
      <w:proofErr w:type="spellEnd"/>
      <w:r>
        <w:rPr>
          <w:rFonts w:ascii="Times New Roman" w:eastAsia="Times New Roman" w:hAnsi="Times New Roman" w:cs="Times New Roman"/>
          <w:color w:val="000000"/>
          <w:sz w:val="24"/>
        </w:rPr>
        <w:t xml:space="preserve"> fit </w:t>
      </w:r>
      <w:proofErr w:type="spellStart"/>
      <w:r>
        <w:rPr>
          <w:rFonts w:ascii="Times New Roman" w:eastAsia="Times New Roman" w:hAnsi="Times New Roman" w:cs="Times New Roman"/>
          <w:color w:val="000000"/>
          <w:sz w:val="24"/>
        </w:rPr>
        <w:t>juif</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supposant</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que</w:t>
      </w:r>
      <w:proofErr w:type="spellEnd"/>
      <w:r>
        <w:rPr>
          <w:rFonts w:ascii="Times New Roman" w:eastAsia="Times New Roman" w:hAnsi="Times New Roman" w:cs="Times New Roman"/>
          <w:color w:val="000000"/>
          <w:sz w:val="24"/>
        </w:rPr>
        <w:t xml:space="preserve"> les </w:t>
      </w:r>
      <w:proofErr w:type="spellStart"/>
      <w:r>
        <w:rPr>
          <w:rFonts w:ascii="Times New Roman" w:eastAsia="Times New Roman" w:hAnsi="Times New Roman" w:cs="Times New Roman"/>
          <w:color w:val="000000"/>
          <w:sz w:val="24"/>
        </w:rPr>
        <w:t>Juifs</w:t>
      </w:r>
      <w:proofErr w:type="spellEnd"/>
      <w:r>
        <w:rPr>
          <w:rFonts w:ascii="Times New Roman" w:eastAsia="Times New Roman" w:hAnsi="Times New Roman" w:cs="Times New Roman"/>
          <w:color w:val="000000"/>
          <w:sz w:val="24"/>
        </w:rPr>
        <w:t xml:space="preserve">, par jalousie, </w:t>
      </w:r>
      <w:proofErr w:type="spellStart"/>
      <w:proofErr w:type="gramStart"/>
      <w:r>
        <w:rPr>
          <w:rFonts w:ascii="Times New Roman" w:eastAsia="Times New Roman" w:hAnsi="Times New Roman" w:cs="Times New Roman"/>
          <w:color w:val="000000"/>
          <w:sz w:val="24"/>
        </w:rPr>
        <w:t>n'avaient</w:t>
      </w:r>
      <w:proofErr w:type="spellEnd"/>
      <w:proofErr w:type="gramEnd"/>
      <w:r>
        <w:rPr>
          <w:rFonts w:ascii="Times New Roman" w:eastAsia="Times New Roman" w:hAnsi="Times New Roman" w:cs="Times New Roman"/>
          <w:color w:val="000000"/>
          <w:sz w:val="24"/>
        </w:rPr>
        <w:t xml:space="preserve"> pas </w:t>
      </w:r>
      <w:proofErr w:type="spellStart"/>
      <w:r>
        <w:rPr>
          <w:rFonts w:ascii="Times New Roman" w:eastAsia="Times New Roman" w:hAnsi="Times New Roman" w:cs="Times New Roman"/>
          <w:color w:val="000000"/>
          <w:sz w:val="24"/>
        </w:rPr>
        <w:t>voulu</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cominuniquer</w:t>
      </w:r>
      <w:proofErr w:type="spellEnd"/>
      <w:r>
        <w:rPr>
          <w:rFonts w:ascii="Times New Roman" w:eastAsia="Times New Roman" w:hAnsi="Times New Roman" w:cs="Times New Roman"/>
          <w:color w:val="000000"/>
          <w:sz w:val="24"/>
        </w:rPr>
        <w:t xml:space="preserve"> tons </w:t>
      </w:r>
      <w:proofErr w:type="spellStart"/>
      <w:r>
        <w:rPr>
          <w:rFonts w:ascii="Times New Roman" w:eastAsia="Times New Roman" w:hAnsi="Times New Roman" w:cs="Times New Roman"/>
          <w:color w:val="000000"/>
          <w:sz w:val="24"/>
        </w:rPr>
        <w:t>leur</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livres</w:t>
      </w:r>
      <w:proofErr w:type="spellEnd"/>
      <w:r>
        <w:rPr>
          <w:rFonts w:ascii="Times New Roman" w:eastAsia="Times New Roman" w:hAnsi="Times New Roman" w:cs="Times New Roman"/>
          <w:color w:val="000000"/>
          <w:sz w:val="24"/>
        </w:rPr>
        <w:t xml:space="preserve"> aux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paiens</w:t>
      </w:r>
      <w:proofErr w:type="spellEnd"/>
      <w:r>
        <w:rPr>
          <w:rFonts w:ascii="Times New Roman" w:eastAsia="Times New Roman" w:hAnsi="Times New Roman" w:cs="Times New Roman"/>
          <w:color w:val="000000"/>
          <w:sz w:val="24"/>
        </w:rPr>
        <w:t xml:space="preserve">."]@ </w:t>
      </w:r>
      <w:proofErr w:type="gramStart"/>
      <w:r>
        <w:rPr>
          <w:rFonts w:ascii="Times New Roman" w:eastAsia="Times New Roman" w:hAnsi="Times New Roman" w:cs="Times New Roman"/>
          <w:color w:val="000000"/>
          <w:sz w:val="24"/>
        </w:rPr>
        <w:lastRenderedPageBreak/>
        <w:t>theologian</w:t>
      </w:r>
      <w:proofErr w:type="gramEnd"/>
      <w:r>
        <w:rPr>
          <w:rFonts w:ascii="Times New Roman" w:eastAsia="Times New Roman" w:hAnsi="Times New Roman" w:cs="Times New Roman"/>
          <w:color w:val="000000"/>
          <w:sz w:val="24"/>
        </w:rPr>
        <w:t xml:space="preserve">, historian, philosopher and grammarian, a hard student and a practical man of the world. As a translator lie was indefatigable. He rendered into his native language the homilies of Severus (no. dclxxxv.) and, according to Bar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Hebraeus</w:t>
      </w:r>
      <w:proofErr w:type="spellEnd"/>
      <w:r>
        <w:rPr>
          <w:rFonts w:ascii="Times New Roman" w:eastAsia="Times New Roman" w:hAnsi="Times New Roman" w:cs="Times New Roman"/>
          <w:color w:val="000000"/>
          <w:sz w:val="24"/>
        </w:rPr>
        <w:t xml:space="preserve">, those of Gregory </w:t>
      </w:r>
      <w:proofErr w:type="spellStart"/>
      <w:r>
        <w:rPr>
          <w:rFonts w:ascii="Times New Roman" w:eastAsia="Times New Roman" w:hAnsi="Times New Roman" w:cs="Times New Roman"/>
          <w:color w:val="000000"/>
          <w:sz w:val="24"/>
        </w:rPr>
        <w:t>Nazianzen</w:t>
      </w:r>
      <w:proofErr w:type="spellEnd"/>
      <w:r>
        <w:rPr>
          <w:rFonts w:ascii="Times New Roman" w:eastAsia="Times New Roman" w:hAnsi="Times New Roman" w:cs="Times New Roman"/>
          <w:color w:val="000000"/>
          <w:sz w:val="24"/>
        </w:rPr>
        <w:t xml:space="preserve">. </w:t>
      </w:r>
      <w:proofErr w:type="gramStart"/>
      <w:r>
        <w:rPr>
          <w:rFonts w:ascii="Times New Roman" w:eastAsia="Times New Roman" w:hAnsi="Times New Roman" w:cs="Times New Roman"/>
          <w:color w:val="000000"/>
          <w:sz w:val="24"/>
        </w:rPr>
        <w:t>@[</w:t>
      </w:r>
      <w:proofErr w:type="spellStart"/>
      <w:proofErr w:type="gramEnd"/>
      <w:r>
        <w:rPr>
          <w:rFonts w:ascii="Times New Roman" w:eastAsia="Times New Roman" w:hAnsi="Times New Roman" w:cs="Times New Roman"/>
          <w:color w:val="000000"/>
          <w:sz w:val="24"/>
        </w:rPr>
        <w:t>Assemani</w:t>
      </w:r>
      <w:proofErr w:type="spellEnd"/>
      <w:r>
        <w:rPr>
          <w:rFonts w:ascii="Times New Roman" w:eastAsia="Times New Roman" w:hAnsi="Times New Roman" w:cs="Times New Roman"/>
          <w:color w:val="000000"/>
          <w:sz w:val="24"/>
        </w:rPr>
        <w:t xml:space="preserve">, Bibl. Or., t. ii., p. 307. See above, p. x., note.]@ He also translated the order of Baptism of Severus; revised the old versions of the anaphora of S. James and of the hymns of Severus; arranged the </w:t>
      </w:r>
      <w:proofErr w:type="spellStart"/>
      <w:r>
        <w:rPr>
          <w:rFonts w:ascii="Times New Roman" w:eastAsia="Times New Roman" w:hAnsi="Times New Roman" w:cs="Times New Roman"/>
          <w:color w:val="000000"/>
          <w:sz w:val="24"/>
        </w:rPr>
        <w:t>Horologium</w:t>
      </w:r>
      <w:proofErr w:type="spellEnd"/>
      <w:r>
        <w:rPr>
          <w:rFonts w:ascii="Times New Roman" w:eastAsia="Times New Roman" w:hAnsi="Times New Roman" w:cs="Times New Roman"/>
          <w:color w:val="000000"/>
          <w:sz w:val="24"/>
        </w:rPr>
        <w:t xml:space="preserve">; compiled an anaphora and an order for the consecration of water; wrote expositions of the order of Baptism and of the Syrian liturgy; and finally, in his latter days, brought out a new version of the Old Testament (see nos. lx. and lxi.). As a biblical commentator he composed </w:t>
      </w:r>
      <w:proofErr w:type="spellStart"/>
      <w:r>
        <w:rPr>
          <w:rFonts w:ascii="Times New Roman" w:eastAsia="Times New Roman" w:hAnsi="Times New Roman" w:cs="Times New Roman"/>
          <w:color w:val="000000"/>
          <w:sz w:val="24"/>
        </w:rPr>
        <w:t>scholia</w:t>
      </w:r>
      <w:proofErr w:type="spellEnd"/>
      <w:r>
        <w:rPr>
          <w:rFonts w:ascii="Times New Roman" w:eastAsia="Times New Roman" w:hAnsi="Times New Roman" w:cs="Times New Roman"/>
          <w:color w:val="000000"/>
          <w:sz w:val="24"/>
        </w:rPr>
        <w:t xml:space="preserve"> on the whole of the Old Testament (nos. dccvi., dccclxi., dcccliii.); as a historian he compiled a chronicle, of which unhappily only a few fragments remain (no. </w:t>
      </w:r>
      <w:proofErr w:type="spellStart"/>
      <w:r>
        <w:rPr>
          <w:rFonts w:ascii="Times New Roman" w:eastAsia="Times New Roman" w:hAnsi="Times New Roman" w:cs="Times New Roman"/>
          <w:color w:val="000000"/>
          <w:sz w:val="24"/>
        </w:rPr>
        <w:t>dccccxxi</w:t>
      </w:r>
      <w:proofErr w:type="spellEnd"/>
      <w:r>
        <w:rPr>
          <w:rFonts w:ascii="Times New Roman" w:eastAsia="Times New Roman" w:hAnsi="Times New Roman" w:cs="Times New Roman"/>
          <w:color w:val="000000"/>
          <w:sz w:val="24"/>
        </w:rPr>
        <w:t xml:space="preserve">.); as a grammarian, he wrote a most curious and valuable Syriac grammar, of which we have likewise to regret the almost total loss (see nos. </w:t>
      </w:r>
      <w:proofErr w:type="spellStart"/>
      <w:r>
        <w:rPr>
          <w:rFonts w:ascii="Times New Roman" w:eastAsia="Times New Roman" w:hAnsi="Times New Roman" w:cs="Times New Roman"/>
          <w:color w:val="000000"/>
          <w:sz w:val="24"/>
        </w:rPr>
        <w:t>dccccxcvi</w:t>
      </w:r>
      <w:proofErr w:type="spellEnd"/>
      <w:r>
        <w:rPr>
          <w:rFonts w:ascii="Times New Roman" w:eastAsia="Times New Roman" w:hAnsi="Times New Roman" w:cs="Times New Roman"/>
          <w:color w:val="000000"/>
          <w:sz w:val="24"/>
        </w:rPr>
        <w:t xml:space="preserve">. and </w:t>
      </w:r>
      <w:proofErr w:type="spellStart"/>
      <w:r>
        <w:rPr>
          <w:rFonts w:ascii="Times New Roman" w:eastAsia="Times New Roman" w:hAnsi="Times New Roman" w:cs="Times New Roman"/>
          <w:color w:val="000000"/>
          <w:sz w:val="24"/>
        </w:rPr>
        <w:t>dccccxcvii</w:t>
      </w:r>
      <w:proofErr w:type="spellEnd"/>
      <w:r>
        <w:rPr>
          <w:rFonts w:ascii="Times New Roman" w:eastAsia="Times New Roman" w:hAnsi="Times New Roman" w:cs="Times New Roman"/>
          <w:color w:val="000000"/>
          <w:sz w:val="24"/>
        </w:rPr>
        <w:t xml:space="preserve">.), and various smaller tracts, usually appended to that Syriac </w:t>
      </w:r>
      <w:proofErr w:type="spellStart"/>
      <w:r>
        <w:rPr>
          <w:rFonts w:ascii="Times New Roman" w:eastAsia="Times New Roman" w:hAnsi="Times New Roman" w:cs="Times New Roman"/>
          <w:color w:val="000000"/>
          <w:sz w:val="24"/>
        </w:rPr>
        <w:t>Masora</w:t>
      </w:r>
      <w:proofErr w:type="spellEnd"/>
      <w:r>
        <w:rPr>
          <w:rFonts w:ascii="Times New Roman" w:eastAsia="Times New Roman" w:hAnsi="Times New Roman" w:cs="Times New Roman"/>
          <w:color w:val="000000"/>
          <w:sz w:val="24"/>
        </w:rPr>
        <w:t xml:space="preserve"> on which he bestowed so much </w:t>
      </w:r>
      <w:proofErr w:type="spellStart"/>
      <w:r>
        <w:rPr>
          <w:rFonts w:ascii="Times New Roman" w:eastAsia="Times New Roman" w:hAnsi="Times New Roman" w:cs="Times New Roman"/>
          <w:color w:val="000000"/>
          <w:sz w:val="24"/>
        </w:rPr>
        <w:t>labour</w:t>
      </w:r>
      <w:proofErr w:type="spellEnd"/>
      <w:r>
        <w:rPr>
          <w:rFonts w:ascii="Times New Roman" w:eastAsia="Times New Roman" w:hAnsi="Times New Roman" w:cs="Times New Roman"/>
          <w:color w:val="000000"/>
          <w:sz w:val="24"/>
        </w:rPr>
        <w:t xml:space="preserve"> (see no. clxii. and R.F. xlii.). And yet he found time to correspond on a variety of subjects with many persons, more especially with John the </w:t>
      </w:r>
      <w:proofErr w:type="spellStart"/>
      <w:r>
        <w:rPr>
          <w:rFonts w:ascii="Times New Roman" w:eastAsia="Times New Roman" w:hAnsi="Times New Roman" w:cs="Times New Roman"/>
          <w:color w:val="000000"/>
          <w:sz w:val="24"/>
        </w:rPr>
        <w:t>Stylite</w:t>
      </w:r>
      <w:proofErr w:type="spellEnd"/>
      <w:r>
        <w:rPr>
          <w:rFonts w:ascii="Times New Roman" w:eastAsia="Times New Roman" w:hAnsi="Times New Roman" w:cs="Times New Roman"/>
          <w:color w:val="000000"/>
          <w:sz w:val="24"/>
        </w:rPr>
        <w:t xml:space="preserve"> of </w:t>
      </w:r>
      <w:r w:rsidR="00900909" w:rsidRPr="00900909">
        <w:rPr>
          <w:rFonts w:ascii="Times New Roman" w:eastAsia="Times New Roman" w:hAnsi="Times New Roman" w:cs="$"/>
          <w:color w:val="FF0000"/>
          <w:sz w:val="24"/>
          <w:szCs w:val="32"/>
        </w:rPr>
        <w:t>$</w:t>
      </w:r>
      <w:r w:rsidR="00900909">
        <w:rPr>
          <w:rFonts w:ascii="Times New Roman" w:eastAsia="Times New Roman" w:hAnsi="Times New Roman" w:cs="Estrangelo Edessa" w:hint="cs"/>
          <w:color w:val="FF0000"/>
          <w:sz w:val="24"/>
          <w:szCs w:val="32"/>
          <w:rtl/>
          <w:lang w:bidi="syr-SY"/>
        </w:rPr>
        <w:t>ܠܝܬܪܝܒ</w:t>
      </w:r>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Eustathius</w:t>
      </w:r>
      <w:proofErr w:type="spellEnd"/>
      <w:r>
        <w:rPr>
          <w:rFonts w:ascii="Times New Roman" w:eastAsia="Times New Roman" w:hAnsi="Times New Roman" w:cs="Times New Roman"/>
          <w:color w:val="000000"/>
          <w:sz w:val="24"/>
        </w:rPr>
        <w:t xml:space="preserve"> of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Dara</w:t>
      </w:r>
      <w:proofErr w:type="spellEnd"/>
      <w:r>
        <w:rPr>
          <w:rFonts w:ascii="Times New Roman" w:eastAsia="Times New Roman" w:hAnsi="Times New Roman" w:cs="Times New Roman"/>
          <w:color w:val="000000"/>
          <w:sz w:val="24"/>
        </w:rPr>
        <w:t xml:space="preserve">, the priest </w:t>
      </w:r>
      <w:proofErr w:type="spellStart"/>
      <w:r>
        <w:rPr>
          <w:rFonts w:ascii="Times New Roman" w:eastAsia="Times New Roman" w:hAnsi="Times New Roman" w:cs="Times New Roman"/>
          <w:color w:val="000000"/>
          <w:sz w:val="24"/>
        </w:rPr>
        <w:t>Addai</w:t>
      </w:r>
      <w:proofErr w:type="spellEnd"/>
      <w:r>
        <w:rPr>
          <w:rFonts w:ascii="Times New Roman" w:eastAsia="Times New Roman" w:hAnsi="Times New Roman" w:cs="Times New Roman"/>
          <w:color w:val="000000"/>
          <w:sz w:val="24"/>
        </w:rPr>
        <w:t xml:space="preserve">, and George, bishop of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Serug</w:t>
      </w:r>
      <w:proofErr w:type="spellEnd"/>
      <w:r>
        <w:rPr>
          <w:rFonts w:ascii="Times New Roman" w:eastAsia="Times New Roman" w:hAnsi="Times New Roman" w:cs="Times New Roman"/>
          <w:color w:val="000000"/>
          <w:sz w:val="24"/>
        </w:rPr>
        <w:t xml:space="preserve">. Almost equally learned and indefatigable were his contemporaries and friends Athanasius, patriarch of Antioch, and George, bishop of the Arab tribes. The former translated the letters of Severus (nos. </w:t>
      </w:r>
      <w:proofErr w:type="gramStart"/>
      <w:r>
        <w:rPr>
          <w:rFonts w:ascii="Times New Roman" w:eastAsia="Times New Roman" w:hAnsi="Times New Roman" w:cs="Times New Roman"/>
          <w:color w:val="000000"/>
          <w:sz w:val="24"/>
        </w:rPr>
        <w:t>dcxcii.,</w:t>
      </w:r>
      <w:proofErr w:type="gramEnd"/>
      <w:r>
        <w:rPr>
          <w:rFonts w:ascii="Times New Roman" w:eastAsia="Times New Roman" w:hAnsi="Times New Roman" w:cs="Times New Roman"/>
          <w:color w:val="000000"/>
          <w:sz w:val="24"/>
        </w:rPr>
        <w:t xml:space="preserve"> dcxciii.) and an anonymous introduction to the art of logic (no. </w:t>
      </w:r>
      <w:proofErr w:type="spellStart"/>
      <w:r>
        <w:rPr>
          <w:rFonts w:ascii="Times New Roman" w:eastAsia="Times New Roman" w:hAnsi="Times New Roman" w:cs="Times New Roman"/>
          <w:color w:val="000000"/>
          <w:sz w:val="24"/>
        </w:rPr>
        <w:t>dcccclxxxviii</w:t>
      </w:r>
      <w:proofErr w:type="spellEnd"/>
      <w:r>
        <w:rPr>
          <w:rFonts w:ascii="Times New Roman" w:eastAsia="Times New Roman" w:hAnsi="Times New Roman" w:cs="Times New Roman"/>
          <w:color w:val="000000"/>
          <w:sz w:val="24"/>
        </w:rPr>
        <w:t xml:space="preserve">.); and drew up notes on the homilies of Gregory </w:t>
      </w:r>
      <w:proofErr w:type="spellStart"/>
      <w:r>
        <w:rPr>
          <w:rFonts w:ascii="Times New Roman" w:eastAsia="Times New Roman" w:hAnsi="Times New Roman" w:cs="Times New Roman"/>
          <w:color w:val="000000"/>
          <w:sz w:val="24"/>
        </w:rPr>
        <w:t>Nazianzen</w:t>
      </w:r>
      <w:proofErr w:type="spellEnd"/>
      <w:r>
        <w:rPr>
          <w:rFonts w:ascii="Times New Roman" w:eastAsia="Times New Roman" w:hAnsi="Times New Roman" w:cs="Times New Roman"/>
          <w:color w:val="000000"/>
          <w:sz w:val="24"/>
        </w:rPr>
        <w:t>, comprising a version of the</w:t>
      </w:r>
      <w:r>
        <w:rPr>
          <w:rFonts w:ascii="Times New Roman" w:eastAsia="Times New Roman" w:hAnsi="Times New Roman" w:cs="Times New Roman"/>
          <w:color w:val="00B050"/>
          <w:sz w:val="24"/>
        </w:rPr>
        <w:t xml:space="preserve"> % </w:t>
      </w:r>
      <w:r>
        <w:rPr>
          <w:rFonts w:ascii="Times New Roman" w:eastAsia="Times New Roman" w:hAnsi="Times New Roman" w:cs="Times New Roman"/>
          <w:color w:val="000000"/>
          <w:sz w:val="24"/>
        </w:rPr>
        <w:t xml:space="preserve">of </w:t>
      </w:r>
      <w:proofErr w:type="spellStart"/>
      <w:r>
        <w:rPr>
          <w:rFonts w:ascii="Times New Roman" w:eastAsia="Times New Roman" w:hAnsi="Times New Roman" w:cs="Times New Roman"/>
          <w:color w:val="000000"/>
          <w:sz w:val="24"/>
        </w:rPr>
        <w:t>Nonnus</w:t>
      </w:r>
      <w:proofErr w:type="spellEnd"/>
      <w:r>
        <w:rPr>
          <w:rFonts w:ascii="Times New Roman" w:eastAsia="Times New Roman" w:hAnsi="Times New Roman" w:cs="Times New Roman"/>
          <w:color w:val="000000"/>
          <w:sz w:val="24"/>
        </w:rPr>
        <w:t xml:space="preserve"> (p. 425). The latter rendered into Syriac the </w:t>
      </w:r>
      <w:proofErr w:type="spellStart"/>
      <w:r>
        <w:rPr>
          <w:rFonts w:ascii="Times New Roman" w:eastAsia="Times New Roman" w:hAnsi="Times New Roman" w:cs="Times New Roman"/>
          <w:color w:val="000000"/>
          <w:sz w:val="24"/>
        </w:rPr>
        <w:t>Organon</w:t>
      </w:r>
      <w:proofErr w:type="spellEnd"/>
      <w:r>
        <w:rPr>
          <w:rFonts w:ascii="Times New Roman" w:eastAsia="Times New Roman" w:hAnsi="Times New Roman" w:cs="Times New Roman"/>
          <w:color w:val="000000"/>
          <w:sz w:val="24"/>
        </w:rPr>
        <w:t xml:space="preserve"> of Aristotle and accompanied it with a commentary (no. </w:t>
      </w:r>
      <w:proofErr w:type="spellStart"/>
      <w:r>
        <w:rPr>
          <w:rFonts w:ascii="Times New Roman" w:eastAsia="Times New Roman" w:hAnsi="Times New Roman" w:cs="Times New Roman"/>
          <w:color w:val="000000"/>
          <w:sz w:val="24"/>
        </w:rPr>
        <w:t>dccccxc</w:t>
      </w:r>
      <w:proofErr w:type="spellEnd"/>
      <w:r>
        <w:rPr>
          <w:rFonts w:ascii="Times New Roman" w:eastAsia="Times New Roman" w:hAnsi="Times New Roman" w:cs="Times New Roman"/>
          <w:color w:val="000000"/>
          <w:sz w:val="24"/>
        </w:rPr>
        <w:t xml:space="preserve">.); compiled </w:t>
      </w:r>
      <w:proofErr w:type="spellStart"/>
      <w:r>
        <w:rPr>
          <w:rFonts w:ascii="Times New Roman" w:eastAsia="Times New Roman" w:hAnsi="Times New Roman" w:cs="Times New Roman"/>
          <w:color w:val="000000"/>
          <w:sz w:val="24"/>
        </w:rPr>
        <w:t>scholia</w:t>
      </w:r>
      <w:proofErr w:type="spellEnd"/>
      <w:r>
        <w:rPr>
          <w:rFonts w:ascii="Times New Roman" w:eastAsia="Times New Roman" w:hAnsi="Times New Roman" w:cs="Times New Roman"/>
          <w:color w:val="000000"/>
          <w:sz w:val="24"/>
        </w:rPr>
        <w:t xml:space="preserve"> on Gregory </w:t>
      </w:r>
      <w:proofErr w:type="spellStart"/>
      <w:r>
        <w:rPr>
          <w:rFonts w:ascii="Times New Roman" w:eastAsia="Times New Roman" w:hAnsi="Times New Roman" w:cs="Times New Roman"/>
          <w:color w:val="000000"/>
          <w:sz w:val="24"/>
        </w:rPr>
        <w:t>Nazianzen</w:t>
      </w:r>
      <w:proofErr w:type="spellEnd"/>
      <w:r>
        <w:rPr>
          <w:rFonts w:ascii="Times New Roman" w:eastAsia="Times New Roman" w:hAnsi="Times New Roman" w:cs="Times New Roman"/>
          <w:color w:val="000000"/>
          <w:sz w:val="24"/>
        </w:rPr>
        <w:t xml:space="preserve"> (no. dlxiii.); and wrote commentaries on the consecration of the Chrism and the Sacraments of the Church; besides conducting an extensive correspondence with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Yeshua</w:t>
      </w:r>
      <w:proofErr w:type="spellEnd"/>
      <w:r>
        <w:rPr>
          <w:rFonts w:ascii="Times New Roman" w:eastAsia="Times New Roman" w:hAnsi="Times New Roman" w:cs="Times New Roman"/>
          <w:color w:val="000000"/>
          <w:sz w:val="24"/>
        </w:rPr>
        <w:t xml:space="preserve">' of </w:t>
      </w:r>
      <w:r w:rsidR="00900909" w:rsidRPr="00900909">
        <w:rPr>
          <w:rFonts w:ascii="Times New Roman" w:eastAsia="Times New Roman" w:hAnsi="Times New Roman" w:cs="$"/>
          <w:color w:val="FF0000"/>
          <w:sz w:val="24"/>
          <w:szCs w:val="32"/>
        </w:rPr>
        <w:t>$</w:t>
      </w:r>
      <w:r w:rsidR="00900909">
        <w:rPr>
          <w:rFonts w:ascii="Times New Roman" w:eastAsia="Times New Roman" w:hAnsi="Times New Roman" w:cs="Estrangelo Edessa" w:hint="cs"/>
          <w:color w:val="FF0000"/>
          <w:sz w:val="24"/>
          <w:szCs w:val="32"/>
          <w:rtl/>
          <w:lang w:bidi="syr-SY"/>
        </w:rPr>
        <w:t>ܐܢܒ</w:t>
      </w:r>
      <w:r>
        <w:rPr>
          <w:rFonts w:ascii="Times New Roman" w:eastAsia="Times New Roman" w:hAnsi="Times New Roman" w:cs="Times New Roman"/>
          <w:color w:val="000000"/>
          <w:sz w:val="24"/>
        </w:rPr>
        <w:t xml:space="preserve"> John of </w:t>
      </w:r>
      <w:r w:rsidR="00900909" w:rsidRPr="00900909">
        <w:rPr>
          <w:rFonts w:ascii="Times New Roman" w:eastAsia="Times New Roman" w:hAnsi="Times New Roman" w:cs="$"/>
          <w:color w:val="FF0000"/>
          <w:sz w:val="24"/>
          <w:szCs w:val="32"/>
        </w:rPr>
        <w:t>$</w:t>
      </w:r>
      <w:r w:rsidR="00900909">
        <w:rPr>
          <w:rFonts w:ascii="Times New Roman" w:eastAsia="Times New Roman" w:hAnsi="Times New Roman" w:cs="Estrangelo Edessa" w:hint="cs"/>
          <w:color w:val="FF0000"/>
          <w:sz w:val="24"/>
          <w:szCs w:val="32"/>
          <w:rtl/>
          <w:lang w:bidi="syr-SY"/>
        </w:rPr>
        <w:t>ܠܝܬܪܝܒ</w:t>
      </w:r>
      <w:r>
        <w:rPr>
          <w:rFonts w:ascii="Times New Roman" w:eastAsia="Times New Roman" w:hAnsi="Times New Roman" w:cs="Times New Roman"/>
          <w:color w:val="000000"/>
          <w:sz w:val="24"/>
        </w:rPr>
        <w:t xml:space="preserve"> and other students (no. dccclx.). The name of Daniel of </w:t>
      </w:r>
      <w:proofErr w:type="spellStart"/>
      <w:r>
        <w:rPr>
          <w:rFonts w:ascii="Times New Roman" w:eastAsia="Times New Roman" w:hAnsi="Times New Roman" w:cs="Times New Roman"/>
          <w:color w:val="000000"/>
          <w:sz w:val="24"/>
        </w:rPr>
        <w:t>Salach</w:t>
      </w:r>
      <w:proofErr w:type="spellEnd"/>
      <w:r>
        <w:rPr>
          <w:rFonts w:ascii="Times New Roman" w:eastAsia="Times New Roman" w:hAnsi="Times New Roman" w:cs="Times New Roman"/>
          <w:color w:val="000000"/>
          <w:sz w:val="24"/>
        </w:rPr>
        <w:t xml:space="preserve"> is best known by his commentary on the Psalms (nos. </w:t>
      </w:r>
      <w:proofErr w:type="gramStart"/>
      <w:r>
        <w:rPr>
          <w:rFonts w:ascii="Times New Roman" w:eastAsia="Times New Roman" w:hAnsi="Times New Roman" w:cs="Times New Roman"/>
          <w:color w:val="000000"/>
          <w:sz w:val="24"/>
        </w:rPr>
        <w:t>dccviii.,</w:t>
      </w:r>
      <w:proofErr w:type="gramEnd"/>
      <w:r>
        <w:rPr>
          <w:rFonts w:ascii="Times New Roman" w:eastAsia="Times New Roman" w:hAnsi="Times New Roman" w:cs="Times New Roman"/>
          <w:color w:val="000000"/>
          <w:sz w:val="24"/>
        </w:rPr>
        <w:t xml:space="preserve"> dccx., and abridged, no. clxxv.). Antonius of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Tagrit</w:t>
      </w:r>
      <w:proofErr w:type="spellEnd"/>
      <w:r>
        <w:rPr>
          <w:rFonts w:ascii="Times New Roman" w:eastAsia="Times New Roman" w:hAnsi="Times New Roman" w:cs="Times New Roman"/>
          <w:color w:val="000000"/>
          <w:sz w:val="24"/>
        </w:rPr>
        <w:t xml:space="preserve"> is more remarkable for the difficulties of his artificial style than for any higher merit.@[Regarding him a despairing scribe has written: </w:t>
      </w:r>
      <w:r w:rsidR="00900909" w:rsidRPr="00900909">
        <w:rPr>
          <w:rFonts w:ascii="Times New Roman" w:eastAsia="Times New Roman" w:hAnsi="Times New Roman" w:cs="$"/>
          <w:color w:val="FF0000"/>
          <w:sz w:val="24"/>
          <w:szCs w:val="32"/>
        </w:rPr>
        <w:t>$</w:t>
      </w:r>
      <w:r w:rsidR="004C3B1F">
        <w:rPr>
          <w:rFonts w:ascii="Times New Roman" w:eastAsia="Times New Roman" w:hAnsi="Times New Roman" w:cs="Estrangelo Edessa" w:hint="cs"/>
          <w:color w:val="FF0000"/>
          <w:sz w:val="24"/>
          <w:szCs w:val="32"/>
          <w:rtl/>
          <w:lang w:bidi="syr-SY"/>
        </w:rPr>
        <w:t>ܣܓܝ ܥܛܠܐ ܡܠܬܗ ܐܘ ܩܪܘܝܐ ܘܛܒ ܣܢܝܩܐ ܥܠ ܝܕܘ̈ܥܬܢܐ</w:t>
      </w:r>
      <w:r>
        <w:rPr>
          <w:rFonts w:ascii="Times New Roman" w:eastAsia="Times New Roman" w:hAnsi="Times New Roman" w:cs="Times New Roman"/>
          <w:color w:val="FF0000"/>
          <w:sz w:val="24"/>
        </w:rPr>
        <w:t xml:space="preserve"> </w:t>
      </w:r>
      <w:r>
        <w:rPr>
          <w:rFonts w:ascii="Times New Roman" w:eastAsia="Times New Roman" w:hAnsi="Times New Roman" w:cs="Times New Roman"/>
          <w:color w:val="000000"/>
          <w:sz w:val="24"/>
        </w:rPr>
        <w:t xml:space="preserve">"very difficult is </w:t>
      </w:r>
      <w:proofErr w:type="spellStart"/>
      <w:r>
        <w:rPr>
          <w:rFonts w:ascii="Times New Roman" w:eastAsia="Times New Roman" w:hAnsi="Times New Roman" w:cs="Times New Roman"/>
          <w:color w:val="000000"/>
          <w:sz w:val="24"/>
        </w:rPr>
        <w:t>bis</w:t>
      </w:r>
      <w:proofErr w:type="spellEnd"/>
      <w:r>
        <w:rPr>
          <w:rFonts w:ascii="Times New Roman" w:eastAsia="Times New Roman" w:hAnsi="Times New Roman" w:cs="Times New Roman"/>
          <w:color w:val="000000"/>
          <w:sz w:val="24"/>
        </w:rPr>
        <w:t xml:space="preserve"> language, O reader; it needs good scholars to understand it."]@ He wrote treatises on the holy Chrism (no. dcccxv.) and on the good Providence of God (no. dccxviii.), a work on Rhetoric (no. dccxvii.), and various metrical compositions with rhyme. Moses bar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Kipha</w:t>
      </w:r>
      <w:proofErr w:type="spellEnd"/>
      <w:r>
        <w:rPr>
          <w:rFonts w:ascii="Times New Roman" w:eastAsia="Times New Roman" w:hAnsi="Times New Roman" w:cs="Times New Roman"/>
          <w:color w:val="000000"/>
          <w:sz w:val="24"/>
        </w:rPr>
        <w:t xml:space="preserve"> is the author of commentaries on the Old and New Testaments (no. dccxxi.), of a treatise on Freewill and Predestination (no. dcccxxvii.), and of homilies on the Festivals of the Church (nos. dccxxi. and dcccxli.). The name of Jacob (or Dionysius) bar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Salibi</w:t>
      </w:r>
      <w:proofErr w:type="spellEnd"/>
      <w:r>
        <w:rPr>
          <w:rFonts w:ascii="Times New Roman" w:eastAsia="Times New Roman" w:hAnsi="Times New Roman" w:cs="Times New Roman"/>
          <w:color w:val="000000"/>
          <w:sz w:val="24"/>
        </w:rPr>
        <w:t xml:space="preserve"> is likewise chiefly known as a commentator on the Bible. The British Museum possesses only that portion of his works which relates to the New Testament (no. </w:t>
      </w:r>
      <w:proofErr w:type="gramStart"/>
      <w:r>
        <w:rPr>
          <w:rFonts w:ascii="Times New Roman" w:eastAsia="Times New Roman" w:hAnsi="Times New Roman" w:cs="Times New Roman"/>
          <w:color w:val="000000"/>
          <w:sz w:val="24"/>
        </w:rPr>
        <w:t>dccxxii.,</w:t>
      </w:r>
      <w:proofErr w:type="gramEnd"/>
      <w:r>
        <w:rPr>
          <w:rFonts w:ascii="Times New Roman" w:eastAsia="Times New Roman" w:hAnsi="Times New Roman" w:cs="Times New Roman"/>
          <w:color w:val="000000"/>
          <w:sz w:val="24"/>
        </w:rPr>
        <w:t xml:space="preserve"> also R.F. xliii., xliv.). Jacob (or Severus), bishop of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Tagrit</w:t>
      </w:r>
      <w:proofErr w:type="spellEnd"/>
      <w:r>
        <w:rPr>
          <w:rFonts w:ascii="Times New Roman" w:eastAsia="Times New Roman" w:hAnsi="Times New Roman" w:cs="Times New Roman"/>
          <w:color w:val="000000"/>
          <w:sz w:val="24"/>
        </w:rPr>
        <w:t xml:space="preserve">, is a writer of more importance, not so much from the theological as from the scientific point of view. His Thesaurus de </w:t>
      </w:r>
      <w:proofErr w:type="spellStart"/>
      <w:r>
        <w:rPr>
          <w:rFonts w:ascii="Times New Roman" w:eastAsia="Times New Roman" w:hAnsi="Times New Roman" w:cs="Times New Roman"/>
          <w:color w:val="000000"/>
          <w:sz w:val="24"/>
        </w:rPr>
        <w:t>Doctrina</w:t>
      </w:r>
      <w:proofErr w:type="spellEnd"/>
      <w:r>
        <w:rPr>
          <w:rFonts w:ascii="Times New Roman" w:eastAsia="Times New Roman" w:hAnsi="Times New Roman" w:cs="Times New Roman"/>
          <w:color w:val="000000"/>
          <w:sz w:val="24"/>
        </w:rPr>
        <w:t xml:space="preserve"> Christiana is of no particular value, but his Dialogues (no. </w:t>
      </w:r>
      <w:proofErr w:type="spellStart"/>
      <w:r>
        <w:rPr>
          <w:rFonts w:ascii="Times New Roman" w:eastAsia="Times New Roman" w:hAnsi="Times New Roman" w:cs="Times New Roman"/>
          <w:color w:val="000000"/>
          <w:sz w:val="24"/>
        </w:rPr>
        <w:t>dccccxcv</w:t>
      </w:r>
      <w:proofErr w:type="spellEnd"/>
      <w:r>
        <w:rPr>
          <w:rFonts w:ascii="Times New Roman" w:eastAsia="Times New Roman" w:hAnsi="Times New Roman" w:cs="Times New Roman"/>
          <w:color w:val="000000"/>
          <w:sz w:val="24"/>
        </w:rPr>
        <w:t xml:space="preserve">.) form one of the best eastern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encyclopaedias</w:t>
      </w:r>
      <w:proofErr w:type="spellEnd"/>
      <w:r>
        <w:rPr>
          <w:rFonts w:ascii="Times New Roman" w:eastAsia="Times New Roman" w:hAnsi="Times New Roman" w:cs="Times New Roman"/>
          <w:color w:val="000000"/>
          <w:sz w:val="24"/>
        </w:rPr>
        <w:t xml:space="preserve"> with which we are acquainted. Last on the </w:t>
      </w:r>
      <w:proofErr w:type="spellStart"/>
      <w:r>
        <w:rPr>
          <w:rFonts w:ascii="Times New Roman" w:eastAsia="Times New Roman" w:hAnsi="Times New Roman" w:cs="Times New Roman"/>
          <w:color w:val="000000"/>
          <w:sz w:val="24"/>
        </w:rPr>
        <w:t>roll</w:t>
      </w:r>
      <w:proofErr w:type="spellEnd"/>
      <w:r>
        <w:rPr>
          <w:rFonts w:ascii="Times New Roman" w:eastAsia="Times New Roman" w:hAnsi="Times New Roman" w:cs="Times New Roman"/>
          <w:color w:val="000000"/>
          <w:sz w:val="24"/>
        </w:rPr>
        <w:t xml:space="preserve"> of Syriac authors comes the great name of Gregory bar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Hebraeus</w:t>
      </w:r>
      <w:proofErr w:type="spellEnd"/>
      <w:r>
        <w:rPr>
          <w:rFonts w:ascii="Times New Roman" w:eastAsia="Times New Roman" w:hAnsi="Times New Roman" w:cs="Times New Roman"/>
          <w:color w:val="000000"/>
          <w:sz w:val="24"/>
        </w:rPr>
        <w:t xml:space="preserve">, a man not inferior in learning and versatility to Jacob of Edessa himself. Of his numerous works the British Museum is so fortunate as to possess the </w:t>
      </w:r>
      <w:r w:rsidR="00900909" w:rsidRPr="00900909">
        <w:rPr>
          <w:rFonts w:ascii="Times New Roman" w:eastAsia="Times New Roman" w:hAnsi="Times New Roman" w:cs="$"/>
          <w:color w:val="FF0000"/>
          <w:sz w:val="24"/>
          <w:szCs w:val="32"/>
        </w:rPr>
        <w:t>$</w:t>
      </w:r>
      <w:r w:rsidR="004C3B1F">
        <w:rPr>
          <w:rFonts w:ascii="Times New Roman" w:eastAsia="Times New Roman" w:hAnsi="Times New Roman" w:cs="Estrangelo Edessa" w:hint="cs"/>
          <w:color w:val="FF0000"/>
          <w:sz w:val="24"/>
          <w:szCs w:val="32"/>
          <w:rtl/>
          <w:lang w:bidi="syr-SY"/>
        </w:rPr>
        <w:t>ܟܬܒܐ ܕܨܡ̈ܚܐ</w:t>
      </w:r>
      <w:r>
        <w:rPr>
          <w:rFonts w:ascii="Times New Roman" w:eastAsia="Times New Roman" w:hAnsi="Times New Roman" w:cs="Times New Roman"/>
          <w:color w:val="FF0000"/>
          <w:sz w:val="24"/>
        </w:rPr>
        <w:t xml:space="preserve"> </w:t>
      </w:r>
      <w:r>
        <w:rPr>
          <w:rFonts w:ascii="Times New Roman" w:eastAsia="Times New Roman" w:hAnsi="Times New Roman" w:cs="Times New Roman"/>
          <w:color w:val="000000"/>
          <w:sz w:val="24"/>
        </w:rPr>
        <w:t xml:space="preserve">or larger Syriac Grammar (R.F. lx.); several copies of the smaller Grammar; the second part of his Chronicle, containing the ecclesiastical history (R.F. lvii.); three copies of the </w:t>
      </w:r>
      <w:proofErr w:type="spellStart"/>
      <w:r>
        <w:rPr>
          <w:rFonts w:ascii="Times New Roman" w:eastAsia="Times New Roman" w:hAnsi="Times New Roman" w:cs="Times New Roman"/>
          <w:color w:val="000000"/>
          <w:sz w:val="24"/>
        </w:rPr>
        <w:t>Horreum</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Mysteriorum</w:t>
      </w:r>
      <w:proofErr w:type="spellEnd"/>
      <w:r>
        <w:rPr>
          <w:rFonts w:ascii="Times New Roman" w:eastAsia="Times New Roman" w:hAnsi="Times New Roman" w:cs="Times New Roman"/>
          <w:color w:val="000000"/>
          <w:sz w:val="24"/>
        </w:rPr>
        <w:t xml:space="preserve"> or commentary on the Scriptures; his treatises on theology (no. dccxxv.,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karshuni</w:t>
      </w:r>
      <w:proofErr w:type="spellEnd"/>
      <w:r>
        <w:rPr>
          <w:rFonts w:ascii="Times New Roman" w:eastAsia="Times New Roman" w:hAnsi="Times New Roman" w:cs="Times New Roman"/>
          <w:color w:val="000000"/>
          <w:sz w:val="24"/>
        </w:rPr>
        <w:t xml:space="preserve">) and ethics; his compendia of theology, </w:t>
      </w:r>
      <w:r>
        <w:rPr>
          <w:rFonts w:ascii="Times New Roman" w:eastAsia="Times New Roman" w:hAnsi="Times New Roman" w:cs="Times New Roman"/>
          <w:color w:val="000000"/>
          <w:sz w:val="24"/>
        </w:rPr>
        <w:lastRenderedPageBreak/>
        <w:t xml:space="preserve">dialectics and physics (no. dcccl.); and his selections from the book of </w:t>
      </w:r>
      <w:proofErr w:type="spellStart"/>
      <w:r>
        <w:rPr>
          <w:rFonts w:ascii="Times New Roman" w:eastAsia="Times New Roman" w:hAnsi="Times New Roman" w:cs="Times New Roman"/>
          <w:color w:val="000000"/>
          <w:sz w:val="24"/>
        </w:rPr>
        <w:t>Hierotheus</w:t>
      </w:r>
      <w:proofErr w:type="spellEnd"/>
      <w:r>
        <w:rPr>
          <w:rFonts w:ascii="Times New Roman" w:eastAsia="Times New Roman" w:hAnsi="Times New Roman" w:cs="Times New Roman"/>
          <w:color w:val="000000"/>
          <w:sz w:val="24"/>
        </w:rPr>
        <w:t>, with commentary (ibid.).</w:t>
      </w:r>
    </w:p>
    <w:p w:rsidR="008E6BA7" w:rsidRDefault="002040D6">
      <w:pPr>
        <w:spacing w:after="0" w:line="240" w:lineRule="auto"/>
        <w:ind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For history, civil and ecclesiastical, we have in this collection the first five books of the </w:t>
      </w:r>
      <w:proofErr w:type="spellStart"/>
      <w:r>
        <w:rPr>
          <w:rFonts w:ascii="Times New Roman" w:eastAsia="Times New Roman" w:hAnsi="Times New Roman" w:cs="Times New Roman"/>
          <w:color w:val="000000"/>
          <w:sz w:val="24"/>
        </w:rPr>
        <w:t>Historia</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Ecclesiastica</w:t>
      </w:r>
      <w:proofErr w:type="spellEnd"/>
      <w:r>
        <w:rPr>
          <w:rFonts w:ascii="Times New Roman" w:eastAsia="Times New Roman" w:hAnsi="Times New Roman" w:cs="Times New Roman"/>
          <w:color w:val="000000"/>
          <w:sz w:val="24"/>
        </w:rPr>
        <w:t xml:space="preserve"> of </w:t>
      </w:r>
      <w:proofErr w:type="spellStart"/>
      <w:r>
        <w:rPr>
          <w:rFonts w:ascii="Times New Roman" w:eastAsia="Times New Roman" w:hAnsi="Times New Roman" w:cs="Times New Roman"/>
          <w:color w:val="000000"/>
          <w:sz w:val="24"/>
        </w:rPr>
        <w:t>Eusobius</w:t>
      </w:r>
      <w:proofErr w:type="spellEnd"/>
      <w:r>
        <w:rPr>
          <w:rFonts w:ascii="Times New Roman" w:eastAsia="Times New Roman" w:hAnsi="Times New Roman" w:cs="Times New Roman"/>
          <w:color w:val="000000"/>
          <w:sz w:val="24"/>
        </w:rPr>
        <w:t xml:space="preserve">, and his Martyrs of Palestine; several imperfect chronicles, chiefly based upon that of Eusebius (nos. dccxiv., dcccl., </w:t>
      </w:r>
      <w:proofErr w:type="spellStart"/>
      <w:r>
        <w:rPr>
          <w:rFonts w:ascii="Times New Roman" w:eastAsia="Times New Roman" w:hAnsi="Times New Roman" w:cs="Times New Roman"/>
          <w:color w:val="000000"/>
          <w:sz w:val="24"/>
        </w:rPr>
        <w:t>dccccxiii</w:t>
      </w:r>
      <w:proofErr w:type="spellEnd"/>
      <w:r>
        <w:rPr>
          <w:rFonts w:ascii="Times New Roman" w:eastAsia="Times New Roman" w:hAnsi="Times New Roman" w:cs="Times New Roman"/>
          <w:color w:val="000000"/>
          <w:sz w:val="24"/>
        </w:rPr>
        <w:t>.—</w:t>
      </w:r>
      <w:proofErr w:type="spellStart"/>
      <w:r>
        <w:rPr>
          <w:rFonts w:ascii="Times New Roman" w:eastAsia="Times New Roman" w:hAnsi="Times New Roman" w:cs="Times New Roman"/>
          <w:color w:val="000000"/>
          <w:sz w:val="24"/>
        </w:rPr>
        <w:t>dccccxvi</w:t>
      </w:r>
      <w:proofErr w:type="spellEnd"/>
      <w:r>
        <w:rPr>
          <w:rFonts w:ascii="Times New Roman" w:eastAsia="Times New Roman" w:hAnsi="Times New Roman" w:cs="Times New Roman"/>
          <w:color w:val="000000"/>
          <w:sz w:val="24"/>
        </w:rPr>
        <w:t xml:space="preserve">.); the tract ascribed to Eusebius on the Star (no. </w:t>
      </w:r>
      <w:proofErr w:type="spellStart"/>
      <w:r>
        <w:rPr>
          <w:rFonts w:ascii="Times New Roman" w:eastAsia="Times New Roman" w:hAnsi="Times New Roman" w:cs="Times New Roman"/>
          <w:color w:val="000000"/>
          <w:sz w:val="24"/>
        </w:rPr>
        <w:t>dccccxvii</w:t>
      </w:r>
      <w:proofErr w:type="spellEnd"/>
      <w:r>
        <w:rPr>
          <w:rFonts w:ascii="Times New Roman" w:eastAsia="Times New Roman" w:hAnsi="Times New Roman" w:cs="Times New Roman"/>
          <w:color w:val="000000"/>
          <w:sz w:val="24"/>
        </w:rPr>
        <w:t xml:space="preserve">.); the history of Constantine and his three sons, and of Jovian and Julian the Apostate, by a writer named </w:t>
      </w:r>
      <w:r w:rsidR="00900909" w:rsidRPr="00900909">
        <w:rPr>
          <w:rFonts w:ascii="Times New Roman" w:eastAsia="Times New Roman" w:hAnsi="Times New Roman" w:cs="$"/>
          <w:color w:val="FF0000"/>
          <w:sz w:val="24"/>
          <w:szCs w:val="32"/>
        </w:rPr>
        <w:t>$</w:t>
      </w:r>
      <w:r w:rsidR="004C3B1F">
        <w:rPr>
          <w:rFonts w:ascii="Times New Roman" w:eastAsia="Times New Roman" w:hAnsi="Times New Roman" w:cs="Estrangelo Edessa" w:hint="cs"/>
          <w:color w:val="FF0000"/>
          <w:sz w:val="24"/>
          <w:szCs w:val="32"/>
          <w:rtl/>
          <w:lang w:bidi="syr-SY"/>
        </w:rPr>
        <w:t>ܐܦܠܘܪܝܣ</w:t>
      </w:r>
      <w:r>
        <w:rPr>
          <w:rFonts w:ascii="Times New Roman" w:eastAsia="Times New Roman" w:hAnsi="Times New Roman" w:cs="Times New Roman"/>
          <w:color w:val="FF0000"/>
          <w:sz w:val="24"/>
        </w:rPr>
        <w:t xml:space="preserve"> </w:t>
      </w:r>
      <w:r>
        <w:rPr>
          <w:rFonts w:ascii="Times New Roman" w:eastAsia="Times New Roman" w:hAnsi="Times New Roman" w:cs="Times New Roman"/>
          <w:color w:val="000000"/>
          <w:sz w:val="24"/>
        </w:rPr>
        <w:t xml:space="preserve">or </w:t>
      </w:r>
      <w:r w:rsidR="00900909" w:rsidRPr="00900909">
        <w:rPr>
          <w:rFonts w:ascii="Times New Roman" w:eastAsia="Times New Roman" w:hAnsi="Times New Roman" w:cs="$"/>
          <w:color w:val="FF0000"/>
          <w:sz w:val="24"/>
          <w:szCs w:val="32"/>
        </w:rPr>
        <w:t>$</w:t>
      </w:r>
      <w:r w:rsidR="004C3B1F">
        <w:rPr>
          <w:rFonts w:ascii="Times New Roman" w:eastAsia="Times New Roman" w:hAnsi="Times New Roman" w:cs="Estrangelo Edessa" w:hint="cs"/>
          <w:color w:val="FF0000"/>
          <w:sz w:val="24"/>
          <w:szCs w:val="32"/>
          <w:rtl/>
          <w:lang w:bidi="syr-SY"/>
        </w:rPr>
        <w:t>ܐܦܠܘܠܪܝܣ</w:t>
      </w:r>
      <w:r>
        <w:rPr>
          <w:rFonts w:ascii="Times New Roman" w:eastAsia="Times New Roman" w:hAnsi="Times New Roman" w:cs="Times New Roman"/>
          <w:color w:val="FF0000"/>
          <w:sz w:val="24"/>
        </w:rPr>
        <w:t xml:space="preserve"> </w:t>
      </w:r>
      <w:r>
        <w:rPr>
          <w:rFonts w:ascii="Times New Roman" w:eastAsia="Times New Roman" w:hAnsi="Times New Roman" w:cs="Times New Roman"/>
          <w:color w:val="000000"/>
          <w:sz w:val="24"/>
        </w:rPr>
        <w:t xml:space="preserve">(no. </w:t>
      </w:r>
      <w:proofErr w:type="spellStart"/>
      <w:r>
        <w:rPr>
          <w:rFonts w:ascii="Times New Roman" w:eastAsia="Times New Roman" w:hAnsi="Times New Roman" w:cs="Times New Roman"/>
          <w:color w:val="000000"/>
          <w:sz w:val="24"/>
        </w:rPr>
        <w:t>dccccxviii</w:t>
      </w:r>
      <w:proofErr w:type="spellEnd"/>
      <w:r>
        <w:rPr>
          <w:rFonts w:ascii="Times New Roman" w:eastAsia="Times New Roman" w:hAnsi="Times New Roman" w:cs="Times New Roman"/>
          <w:color w:val="000000"/>
          <w:sz w:val="24"/>
        </w:rPr>
        <w:t xml:space="preserve">.); copious excerpts from the Ecclesiastical History of Zacharias, bishop of </w:t>
      </w:r>
      <w:proofErr w:type="spellStart"/>
      <w:r>
        <w:rPr>
          <w:rFonts w:ascii="Times New Roman" w:eastAsia="Times New Roman" w:hAnsi="Times New Roman" w:cs="Times New Roman"/>
          <w:color w:val="000000"/>
          <w:sz w:val="24"/>
        </w:rPr>
        <w:t>Mitylene</w:t>
      </w:r>
      <w:proofErr w:type="spellEnd"/>
      <w:r>
        <w:rPr>
          <w:rFonts w:ascii="Times New Roman" w:eastAsia="Times New Roman" w:hAnsi="Times New Roman" w:cs="Times New Roman"/>
          <w:color w:val="000000"/>
          <w:sz w:val="24"/>
        </w:rPr>
        <w:t xml:space="preserve"> (no. </w:t>
      </w:r>
      <w:proofErr w:type="spellStart"/>
      <w:r>
        <w:rPr>
          <w:rFonts w:ascii="Times New Roman" w:eastAsia="Times New Roman" w:hAnsi="Times New Roman" w:cs="Times New Roman"/>
          <w:color w:val="000000"/>
          <w:sz w:val="24"/>
        </w:rPr>
        <w:t>dccccxix</w:t>
      </w:r>
      <w:proofErr w:type="spellEnd"/>
      <w:r>
        <w:rPr>
          <w:rFonts w:ascii="Times New Roman" w:eastAsia="Times New Roman" w:hAnsi="Times New Roman" w:cs="Times New Roman"/>
          <w:color w:val="000000"/>
          <w:sz w:val="24"/>
        </w:rPr>
        <w:t xml:space="preserve">.); the third part of the Ecclesiastical History of John, bishop of Asia or Ephesus (no. </w:t>
      </w:r>
      <w:proofErr w:type="spellStart"/>
      <w:r>
        <w:rPr>
          <w:rFonts w:ascii="Times New Roman" w:eastAsia="Times New Roman" w:hAnsi="Times New Roman" w:cs="Times New Roman"/>
          <w:color w:val="000000"/>
          <w:sz w:val="24"/>
        </w:rPr>
        <w:t>dccccxx</w:t>
      </w:r>
      <w:proofErr w:type="spellEnd"/>
      <w:r>
        <w:rPr>
          <w:rFonts w:ascii="Times New Roman" w:eastAsia="Times New Roman" w:hAnsi="Times New Roman" w:cs="Times New Roman"/>
          <w:color w:val="000000"/>
          <w:sz w:val="24"/>
        </w:rPr>
        <w:t xml:space="preserve">.); fragments of the Chronicle of Jacob of Edessa; the Cave of Treasures, falsely ascribed to Ephraim (no. </w:t>
      </w:r>
      <w:proofErr w:type="spellStart"/>
      <w:r>
        <w:rPr>
          <w:rFonts w:ascii="Times New Roman" w:eastAsia="Times New Roman" w:hAnsi="Times New Roman" w:cs="Times New Roman"/>
          <w:color w:val="000000"/>
          <w:sz w:val="24"/>
        </w:rPr>
        <w:t>dccccxxii</w:t>
      </w:r>
      <w:proofErr w:type="spellEnd"/>
      <w:r>
        <w:rPr>
          <w:rFonts w:ascii="Times New Roman" w:eastAsia="Times New Roman" w:hAnsi="Times New Roman" w:cs="Times New Roman"/>
          <w:color w:val="000000"/>
          <w:sz w:val="24"/>
        </w:rPr>
        <w:t xml:space="preserve">., also R.F. lviii.); the Bee, compiled by Solomon of </w:t>
      </w:r>
      <w:r>
        <w:rPr>
          <w:rFonts w:ascii="Times New Roman" w:eastAsia="Times New Roman" w:hAnsi="Times New Roman" w:cs="Times New Roman"/>
          <w:color w:val="00B050"/>
          <w:sz w:val="24"/>
        </w:rPr>
        <w:t>#</w:t>
      </w:r>
      <w:r>
        <w:rPr>
          <w:rFonts w:ascii="Times New Roman" w:eastAsia="Times New Roman" w:hAnsi="Times New Roman" w:cs="Times New Roman"/>
          <w:color w:val="000000"/>
          <w:sz w:val="24"/>
        </w:rPr>
        <w:t>al-</w:t>
      </w:r>
      <w:proofErr w:type="spellStart"/>
      <w:r>
        <w:rPr>
          <w:rFonts w:ascii="Times New Roman" w:eastAsia="Times New Roman" w:hAnsi="Times New Roman" w:cs="Times New Roman"/>
          <w:color w:val="000000"/>
          <w:sz w:val="24"/>
        </w:rPr>
        <w:t>Basrah</w:t>
      </w:r>
      <w:proofErr w:type="spellEnd"/>
      <w:r>
        <w:rPr>
          <w:rFonts w:ascii="Times New Roman" w:eastAsia="Times New Roman" w:hAnsi="Times New Roman" w:cs="Times New Roman"/>
          <w:color w:val="000000"/>
          <w:sz w:val="24"/>
        </w:rPr>
        <w:t xml:space="preserve"> (no. </w:t>
      </w:r>
      <w:proofErr w:type="spellStart"/>
      <w:r>
        <w:rPr>
          <w:rFonts w:ascii="Times New Roman" w:eastAsia="Times New Roman" w:hAnsi="Times New Roman" w:cs="Times New Roman"/>
          <w:color w:val="000000"/>
          <w:sz w:val="24"/>
        </w:rPr>
        <w:t>dccccxxii</w:t>
      </w:r>
      <w:proofErr w:type="spellEnd"/>
      <w:r>
        <w:rPr>
          <w:rFonts w:ascii="Times New Roman" w:eastAsia="Times New Roman" w:hAnsi="Times New Roman" w:cs="Times New Roman"/>
          <w:color w:val="000000"/>
          <w:sz w:val="24"/>
        </w:rPr>
        <w:t xml:space="preserve">.); and a life of Alexander the Great in two forms (dccclx. and </w:t>
      </w:r>
      <w:proofErr w:type="spellStart"/>
      <w:r>
        <w:rPr>
          <w:rFonts w:ascii="Times New Roman" w:eastAsia="Times New Roman" w:hAnsi="Times New Roman" w:cs="Times New Roman"/>
          <w:color w:val="000000"/>
          <w:sz w:val="24"/>
        </w:rPr>
        <w:t>dccccxxii</w:t>
      </w:r>
      <w:proofErr w:type="spellEnd"/>
      <w:r>
        <w:rPr>
          <w:rFonts w:ascii="Times New Roman" w:eastAsia="Times New Roman" w:hAnsi="Times New Roman" w:cs="Times New Roman"/>
          <w:color w:val="000000"/>
          <w:sz w:val="24"/>
        </w:rPr>
        <w:t xml:space="preserve">.). These, taken in connection with the Chronicle of Elias of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Nisibis</w:t>
      </w:r>
      <w:proofErr w:type="spellEnd"/>
      <w:r>
        <w:rPr>
          <w:rFonts w:ascii="Times New Roman" w:eastAsia="Times New Roman" w:hAnsi="Times New Roman" w:cs="Times New Roman"/>
          <w:color w:val="000000"/>
          <w:sz w:val="24"/>
        </w:rPr>
        <w:t xml:space="preserve"> and the Ecclesiastical History of Bar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Hebraeus</w:t>
      </w:r>
      <w:proofErr w:type="spellEnd"/>
      <w:r>
        <w:rPr>
          <w:rFonts w:ascii="Times New Roman" w:eastAsia="Times New Roman" w:hAnsi="Times New Roman" w:cs="Times New Roman"/>
          <w:color w:val="000000"/>
          <w:sz w:val="24"/>
        </w:rPr>
        <w:t xml:space="preserve"> (R.F. lvi. and lvii.), form a body of historical material, which is yet far from having been thoroughly </w:t>
      </w:r>
      <w:proofErr w:type="spellStart"/>
      <w:r>
        <w:rPr>
          <w:rFonts w:ascii="Times New Roman" w:eastAsia="Times New Roman" w:hAnsi="Times New Roman" w:cs="Times New Roman"/>
          <w:color w:val="000000"/>
          <w:sz w:val="24"/>
        </w:rPr>
        <w:t>utilised</w:t>
      </w:r>
      <w:proofErr w:type="spellEnd"/>
      <w:r>
        <w:rPr>
          <w:rFonts w:ascii="Times New Roman" w:eastAsia="Times New Roman" w:hAnsi="Times New Roman" w:cs="Times New Roman"/>
          <w:color w:val="000000"/>
          <w:sz w:val="24"/>
        </w:rPr>
        <w:t xml:space="preserve">. As for martyrdoms, and lives of saints and holy men and women, their number is too great to attempt any enumeration. I must content myself with calling especial attention to the different redactions of the work of </w:t>
      </w:r>
      <w:proofErr w:type="spellStart"/>
      <w:r>
        <w:rPr>
          <w:rFonts w:ascii="Times New Roman" w:eastAsia="Times New Roman" w:hAnsi="Times New Roman" w:cs="Times New Roman"/>
          <w:color w:val="000000"/>
          <w:sz w:val="24"/>
        </w:rPr>
        <w:t>Palladius</w:t>
      </w:r>
      <w:proofErr w:type="spellEnd"/>
      <w:r>
        <w:rPr>
          <w:rFonts w:ascii="Times New Roman" w:eastAsia="Times New Roman" w:hAnsi="Times New Roman" w:cs="Times New Roman"/>
          <w:color w:val="000000"/>
          <w:sz w:val="24"/>
        </w:rPr>
        <w:t xml:space="preserve"> (nos. </w:t>
      </w:r>
      <w:proofErr w:type="spellStart"/>
      <w:r>
        <w:rPr>
          <w:rFonts w:ascii="Times New Roman" w:eastAsia="Times New Roman" w:hAnsi="Times New Roman" w:cs="Times New Roman"/>
          <w:color w:val="000000"/>
          <w:sz w:val="24"/>
        </w:rPr>
        <w:t>dccccxxiii</w:t>
      </w:r>
      <w:proofErr w:type="spellEnd"/>
      <w:r>
        <w:rPr>
          <w:rFonts w:ascii="Times New Roman" w:eastAsia="Times New Roman" w:hAnsi="Times New Roman" w:cs="Times New Roman"/>
          <w:color w:val="000000"/>
          <w:sz w:val="24"/>
        </w:rPr>
        <w:t>.—</w:t>
      </w:r>
      <w:proofErr w:type="spellStart"/>
      <w:r>
        <w:rPr>
          <w:rFonts w:ascii="Times New Roman" w:eastAsia="Times New Roman" w:hAnsi="Times New Roman" w:cs="Times New Roman"/>
          <w:color w:val="000000"/>
          <w:sz w:val="24"/>
        </w:rPr>
        <w:t>dccecxxix</w:t>
      </w:r>
      <w:proofErr w:type="spellEnd"/>
      <w:r>
        <w:rPr>
          <w:rFonts w:ascii="Times New Roman" w:eastAsia="Times New Roman" w:hAnsi="Times New Roman" w:cs="Times New Roman"/>
          <w:color w:val="000000"/>
          <w:sz w:val="24"/>
        </w:rPr>
        <w:t xml:space="preserve">.), with the illustrations of </w:t>
      </w:r>
      <w:r>
        <w:rPr>
          <w:rFonts w:ascii="Times New Roman" w:eastAsia="Times New Roman" w:hAnsi="Times New Roman" w:cs="Times New Roman"/>
          <w:color w:val="00B050"/>
          <w:sz w:val="24"/>
        </w:rPr>
        <w:t>#</w:t>
      </w:r>
      <w:r>
        <w:rPr>
          <w:rFonts w:ascii="Times New Roman" w:eastAsia="Times New Roman" w:hAnsi="Times New Roman" w:cs="Times New Roman"/>
          <w:color w:val="000000"/>
          <w:sz w:val="24"/>
        </w:rPr>
        <w:t xml:space="preserve">'Anan- </w:t>
      </w:r>
      <w:proofErr w:type="spellStart"/>
      <w:r>
        <w:rPr>
          <w:rFonts w:ascii="Times New Roman" w:eastAsia="Times New Roman" w:hAnsi="Times New Roman" w:cs="Times New Roman"/>
          <w:color w:val="000000"/>
          <w:sz w:val="24"/>
        </w:rPr>
        <w:t>Yeshua</w:t>
      </w:r>
      <w:proofErr w:type="spellEnd"/>
      <w:r>
        <w:rPr>
          <w:rFonts w:ascii="Times New Roman" w:eastAsia="Times New Roman" w:hAnsi="Times New Roman" w:cs="Times New Roman"/>
          <w:color w:val="000000"/>
          <w:sz w:val="24"/>
        </w:rPr>
        <w:t xml:space="preserve">' (nos. </w:t>
      </w:r>
      <w:proofErr w:type="spellStart"/>
      <w:r>
        <w:rPr>
          <w:rFonts w:ascii="Times New Roman" w:eastAsia="Times New Roman" w:hAnsi="Times New Roman" w:cs="Times New Roman"/>
          <w:color w:val="000000"/>
          <w:sz w:val="24"/>
        </w:rPr>
        <w:t>dccccxxx</w:t>
      </w:r>
      <w:proofErr w:type="spellEnd"/>
      <w:r>
        <w:rPr>
          <w:rFonts w:ascii="Times New Roman" w:eastAsia="Times New Roman" w:hAnsi="Times New Roman" w:cs="Times New Roman"/>
          <w:color w:val="000000"/>
          <w:sz w:val="24"/>
        </w:rPr>
        <w:t>.—</w:t>
      </w:r>
      <w:proofErr w:type="spellStart"/>
      <w:r>
        <w:rPr>
          <w:rFonts w:ascii="Times New Roman" w:eastAsia="Times New Roman" w:hAnsi="Times New Roman" w:cs="Times New Roman"/>
          <w:color w:val="000000"/>
          <w:sz w:val="24"/>
        </w:rPr>
        <w:t>dccccxxxii</w:t>
      </w:r>
      <w:proofErr w:type="spellEnd"/>
      <w:r>
        <w:rPr>
          <w:rFonts w:ascii="Times New Roman" w:eastAsia="Times New Roman" w:hAnsi="Times New Roman" w:cs="Times New Roman"/>
          <w:color w:val="000000"/>
          <w:sz w:val="24"/>
        </w:rPr>
        <w:t xml:space="preserve">.); to the very ancient acts and martyrdoms contained in nos. </w:t>
      </w:r>
      <w:proofErr w:type="spellStart"/>
      <w:r>
        <w:rPr>
          <w:rFonts w:ascii="Times New Roman" w:eastAsia="Times New Roman" w:hAnsi="Times New Roman" w:cs="Times New Roman"/>
          <w:color w:val="000000"/>
          <w:sz w:val="24"/>
        </w:rPr>
        <w:t>dccccxxxiv</w:t>
      </w:r>
      <w:proofErr w:type="spellEnd"/>
      <w:r>
        <w:rPr>
          <w:rFonts w:ascii="Times New Roman" w:eastAsia="Times New Roman" w:hAnsi="Times New Roman" w:cs="Times New Roman"/>
          <w:color w:val="000000"/>
          <w:sz w:val="24"/>
        </w:rPr>
        <w:t>.—</w:t>
      </w:r>
      <w:proofErr w:type="spellStart"/>
      <w:r>
        <w:rPr>
          <w:rFonts w:ascii="Times New Roman" w:eastAsia="Times New Roman" w:hAnsi="Times New Roman" w:cs="Times New Roman"/>
          <w:color w:val="000000"/>
          <w:sz w:val="24"/>
        </w:rPr>
        <w:t>dccccxlv</w:t>
      </w:r>
      <w:proofErr w:type="spellEnd"/>
      <w:r>
        <w:rPr>
          <w:rFonts w:ascii="Times New Roman" w:eastAsia="Times New Roman" w:hAnsi="Times New Roman" w:cs="Times New Roman"/>
          <w:color w:val="000000"/>
          <w:sz w:val="24"/>
        </w:rPr>
        <w:t xml:space="preserve">.; to those huge collections of later date, nos. </w:t>
      </w:r>
      <w:proofErr w:type="spellStart"/>
      <w:r>
        <w:rPr>
          <w:rFonts w:ascii="Times New Roman" w:eastAsia="Times New Roman" w:hAnsi="Times New Roman" w:cs="Times New Roman"/>
          <w:color w:val="000000"/>
          <w:sz w:val="24"/>
        </w:rPr>
        <w:t>dcccclii</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dcccclx</w:t>
      </w:r>
      <w:proofErr w:type="spellEnd"/>
      <w:r>
        <w:rPr>
          <w:rFonts w:ascii="Times New Roman" w:eastAsia="Times New Roman" w:hAnsi="Times New Roman" w:cs="Times New Roman"/>
          <w:color w:val="000000"/>
          <w:sz w:val="24"/>
        </w:rPr>
        <w:t xml:space="preserve">., and </w:t>
      </w:r>
      <w:proofErr w:type="spellStart"/>
      <w:r>
        <w:rPr>
          <w:rFonts w:ascii="Times New Roman" w:eastAsia="Times New Roman" w:hAnsi="Times New Roman" w:cs="Times New Roman"/>
          <w:color w:val="000000"/>
          <w:sz w:val="24"/>
        </w:rPr>
        <w:t>dcccclxiii</w:t>
      </w:r>
      <w:proofErr w:type="spellEnd"/>
      <w:r>
        <w:rPr>
          <w:rFonts w:ascii="Times New Roman" w:eastAsia="Times New Roman" w:hAnsi="Times New Roman" w:cs="Times New Roman"/>
          <w:color w:val="000000"/>
          <w:sz w:val="24"/>
        </w:rPr>
        <w:t xml:space="preserve">.; and to the oldest of all extant </w:t>
      </w:r>
      <w:proofErr w:type="spellStart"/>
      <w:r>
        <w:rPr>
          <w:rFonts w:ascii="Times New Roman" w:eastAsia="Times New Roman" w:hAnsi="Times New Roman" w:cs="Times New Roman"/>
          <w:color w:val="000000"/>
          <w:sz w:val="24"/>
        </w:rPr>
        <w:t>martyrologies</w:t>
      </w:r>
      <w:proofErr w:type="spellEnd"/>
      <w:r>
        <w:rPr>
          <w:rFonts w:ascii="Times New Roman" w:eastAsia="Times New Roman" w:hAnsi="Times New Roman" w:cs="Times New Roman"/>
          <w:color w:val="000000"/>
          <w:sz w:val="24"/>
        </w:rPr>
        <w:t>, at the end of the oft cited manuscript of A.D. 411.</w:t>
      </w:r>
    </w:p>
    <w:p w:rsidR="008E6BA7" w:rsidRDefault="002040D6">
      <w:pPr>
        <w:spacing w:after="0" w:line="240" w:lineRule="auto"/>
        <w:ind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 conclude my survey of the </w:t>
      </w:r>
      <w:proofErr w:type="spellStart"/>
      <w:r>
        <w:rPr>
          <w:rFonts w:ascii="Times New Roman" w:eastAsia="Times New Roman" w:hAnsi="Times New Roman" w:cs="Times New Roman"/>
          <w:color w:val="000000"/>
          <w:sz w:val="24"/>
        </w:rPr>
        <w:t>Nitrian</w:t>
      </w:r>
      <w:proofErr w:type="spellEnd"/>
      <w:r>
        <w:rPr>
          <w:rFonts w:ascii="Times New Roman" w:eastAsia="Times New Roman" w:hAnsi="Times New Roman" w:cs="Times New Roman"/>
          <w:color w:val="000000"/>
          <w:sz w:val="24"/>
        </w:rPr>
        <w:t xml:space="preserve"> collection with a few words on the scientific literature of the Syrians, a literature of which, unhappily, we possess but the debris. The two great schools of translators, the earlier represented, let us say, by </w:t>
      </w:r>
      <w:proofErr w:type="spellStart"/>
      <w:r>
        <w:rPr>
          <w:rFonts w:ascii="Times New Roman" w:eastAsia="Times New Roman" w:hAnsi="Times New Roman" w:cs="Times New Roman"/>
          <w:color w:val="000000"/>
          <w:sz w:val="24"/>
        </w:rPr>
        <w:t>Sergius</w:t>
      </w:r>
      <w:proofErr w:type="spellEnd"/>
      <w:r>
        <w:rPr>
          <w:rFonts w:ascii="Times New Roman" w:eastAsia="Times New Roman" w:hAnsi="Times New Roman" w:cs="Times New Roman"/>
          <w:color w:val="000000"/>
          <w:sz w:val="24"/>
        </w:rPr>
        <w:t xml:space="preserve"> of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Ras</w:t>
      </w:r>
      <w:proofErr w:type="spellEnd"/>
      <w:r>
        <w:rPr>
          <w:rFonts w:ascii="Times New Roman" w:eastAsia="Times New Roman" w:hAnsi="Times New Roman" w:cs="Times New Roman"/>
          <w:color w:val="000000"/>
          <w:sz w:val="24"/>
        </w:rPr>
        <w:t>-'</w:t>
      </w:r>
      <w:proofErr w:type="spellStart"/>
      <w:r>
        <w:rPr>
          <w:rFonts w:ascii="Times New Roman" w:eastAsia="Times New Roman" w:hAnsi="Times New Roman" w:cs="Times New Roman"/>
          <w:color w:val="000000"/>
          <w:sz w:val="24"/>
        </w:rPr>
        <w:t>ain</w:t>
      </w:r>
      <w:proofErr w:type="spellEnd"/>
      <w:r>
        <w:rPr>
          <w:rFonts w:ascii="Times New Roman" w:eastAsia="Times New Roman" w:hAnsi="Times New Roman" w:cs="Times New Roman"/>
          <w:color w:val="000000"/>
          <w:sz w:val="24"/>
        </w:rPr>
        <w:t xml:space="preserve">, and the later by Jacob of Edessa, rendered into their native tongue nearly all the most important works of Greek literature in the departments of theology, philosophy (including the study of language), and medicine. Other scholars translated their versions into Arabic for the benefit of the </w:t>
      </w:r>
      <w:r>
        <w:rPr>
          <w:rFonts w:ascii="Times New Roman" w:eastAsia="Times New Roman" w:hAnsi="Times New Roman" w:cs="Times New Roman"/>
          <w:color w:val="00B050"/>
          <w:sz w:val="24"/>
        </w:rPr>
        <w:t>#</w:t>
      </w:r>
      <w:r>
        <w:rPr>
          <w:rFonts w:ascii="Times New Roman" w:eastAsia="Times New Roman" w:hAnsi="Times New Roman" w:cs="Times New Roman"/>
          <w:color w:val="000000"/>
          <w:sz w:val="24"/>
        </w:rPr>
        <w:t>'</w:t>
      </w:r>
      <w:proofErr w:type="spellStart"/>
      <w:r>
        <w:rPr>
          <w:rFonts w:ascii="Times New Roman" w:eastAsia="Times New Roman" w:hAnsi="Times New Roman" w:cs="Times New Roman"/>
          <w:color w:val="000000"/>
          <w:sz w:val="24"/>
        </w:rPr>
        <w:t>Abbaside</w:t>
      </w:r>
      <w:proofErr w:type="spellEnd"/>
      <w:r>
        <w:rPr>
          <w:rFonts w:ascii="Times New Roman" w:eastAsia="Times New Roman" w:hAnsi="Times New Roman" w:cs="Times New Roman"/>
          <w:color w:val="000000"/>
          <w:sz w:val="24"/>
        </w:rPr>
        <w:t xml:space="preserve"> caliphs, or made fresh versions from the originals; the great Jewish literati of Spain, France and Italy, clothed the Arabic in a Hebrew garb; the students of mediaeval Europe sat at the feet of the rabbis and rendered their works into Latin; and so it came to pass that the learning of Greece migrated from Athens and Byzantium to Edessa, from Edessa to </w:t>
      </w:r>
      <w:r>
        <w:rPr>
          <w:rFonts w:ascii="Times New Roman" w:eastAsia="Times New Roman" w:hAnsi="Times New Roman" w:cs="Times New Roman"/>
          <w:color w:val="00B050"/>
          <w:sz w:val="24"/>
        </w:rPr>
        <w:t>#</w:t>
      </w:r>
      <w:r>
        <w:rPr>
          <w:rFonts w:ascii="Times New Roman" w:eastAsia="Times New Roman" w:hAnsi="Times New Roman" w:cs="Times New Roman"/>
          <w:color w:val="000000"/>
          <w:sz w:val="24"/>
        </w:rPr>
        <w:t xml:space="preserve">Bagdad, and from </w:t>
      </w:r>
      <w:r>
        <w:rPr>
          <w:rFonts w:ascii="Times New Roman" w:eastAsia="Times New Roman" w:hAnsi="Times New Roman" w:cs="Times New Roman"/>
          <w:color w:val="00B050"/>
          <w:sz w:val="24"/>
        </w:rPr>
        <w:t>#</w:t>
      </w:r>
      <w:r>
        <w:rPr>
          <w:rFonts w:ascii="Times New Roman" w:eastAsia="Times New Roman" w:hAnsi="Times New Roman" w:cs="Times New Roman"/>
          <w:color w:val="000000"/>
          <w:sz w:val="24"/>
        </w:rPr>
        <w:t xml:space="preserve">Bagdad to Cordova, Salerno and Montpellier. Of this once rich literature of translations we now possess, as before said, only the miserable </w:t>
      </w:r>
      <w:proofErr w:type="gramStart"/>
      <w:r>
        <w:rPr>
          <w:rFonts w:ascii="Times New Roman" w:eastAsia="Times New Roman" w:hAnsi="Times New Roman" w:cs="Times New Roman"/>
          <w:color w:val="000000"/>
          <w:sz w:val="24"/>
        </w:rPr>
        <w:t>wreck ;</w:t>
      </w:r>
      <w:proofErr w:type="gramEnd"/>
      <w:r>
        <w:rPr>
          <w:rFonts w:ascii="Times New Roman" w:eastAsia="Times New Roman" w:hAnsi="Times New Roman" w:cs="Times New Roman"/>
          <w:color w:val="000000"/>
          <w:sz w:val="24"/>
        </w:rPr>
        <w:t xml:space="preserve"> and yet classical scholars will find it worth their while to study even these remnants with some care. From the hand of </w:t>
      </w:r>
      <w:proofErr w:type="spellStart"/>
      <w:r>
        <w:rPr>
          <w:rFonts w:ascii="Times New Roman" w:eastAsia="Times New Roman" w:hAnsi="Times New Roman" w:cs="Times New Roman"/>
          <w:color w:val="000000"/>
          <w:sz w:val="24"/>
        </w:rPr>
        <w:t>Sergius</w:t>
      </w:r>
      <w:proofErr w:type="spellEnd"/>
      <w:r>
        <w:rPr>
          <w:rFonts w:ascii="Times New Roman" w:eastAsia="Times New Roman" w:hAnsi="Times New Roman" w:cs="Times New Roman"/>
          <w:color w:val="000000"/>
          <w:sz w:val="24"/>
        </w:rPr>
        <w:t xml:space="preserve"> himself we have the Categories of Aristotle, the treatise </w:t>
      </w:r>
      <w:r>
        <w:rPr>
          <w:rFonts w:ascii="Times New Roman" w:eastAsia="Times New Roman" w:hAnsi="Times New Roman" w:cs="Times New Roman"/>
          <w:color w:val="00B050"/>
          <w:sz w:val="24"/>
        </w:rPr>
        <w:t>%</w:t>
      </w:r>
      <w:r>
        <w:rPr>
          <w:rFonts w:ascii="Times New Roman" w:eastAsia="Times New Roman" w:hAnsi="Times New Roman" w:cs="Times New Roman"/>
          <w:color w:val="000000"/>
          <w:sz w:val="24"/>
        </w:rPr>
        <w:t xml:space="preserve">, a spurious tract on the soul, and the </w:t>
      </w:r>
      <w:proofErr w:type="spellStart"/>
      <w:r>
        <w:rPr>
          <w:rFonts w:ascii="Times New Roman" w:eastAsia="Times New Roman" w:hAnsi="Times New Roman" w:cs="Times New Roman"/>
          <w:color w:val="000000"/>
          <w:sz w:val="24"/>
        </w:rPr>
        <w:t>Isagoge</w:t>
      </w:r>
      <w:proofErr w:type="spellEnd"/>
      <w:r>
        <w:rPr>
          <w:rFonts w:ascii="Times New Roman" w:eastAsia="Times New Roman" w:hAnsi="Times New Roman" w:cs="Times New Roman"/>
          <w:color w:val="000000"/>
          <w:sz w:val="24"/>
        </w:rPr>
        <w:t xml:space="preserve"> of </w:t>
      </w:r>
      <w:proofErr w:type="gramStart"/>
      <w:r>
        <w:rPr>
          <w:rFonts w:ascii="Times New Roman" w:eastAsia="Times New Roman" w:hAnsi="Times New Roman" w:cs="Times New Roman"/>
          <w:color w:val="000000"/>
          <w:sz w:val="24"/>
        </w:rPr>
        <w:t>Porphyry ;</w:t>
      </w:r>
      <w:proofErr w:type="gramEnd"/>
      <w:r>
        <w:rPr>
          <w:rFonts w:ascii="Times New Roman" w:eastAsia="Times New Roman" w:hAnsi="Times New Roman" w:cs="Times New Roman"/>
          <w:color w:val="000000"/>
          <w:sz w:val="24"/>
        </w:rPr>
        <w:t xml:space="preserve"> all of them contained in Add. </w:t>
      </w:r>
      <w:proofErr w:type="gramStart"/>
      <w:r>
        <w:rPr>
          <w:rFonts w:ascii="Times New Roman" w:eastAsia="Times New Roman" w:hAnsi="Times New Roman" w:cs="Times New Roman"/>
          <w:color w:val="000000"/>
          <w:sz w:val="24"/>
        </w:rPr>
        <w:t xml:space="preserve">14,658 (no. </w:t>
      </w:r>
      <w:proofErr w:type="spellStart"/>
      <w:r>
        <w:rPr>
          <w:rFonts w:ascii="Times New Roman" w:eastAsia="Times New Roman" w:hAnsi="Times New Roman" w:cs="Times New Roman"/>
          <w:color w:val="000000"/>
          <w:sz w:val="24"/>
        </w:rPr>
        <w:t>dcccclxxxvii</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 The same manuscript comprises a treatise on. </w:t>
      </w:r>
      <w:proofErr w:type="gramStart"/>
      <w:r>
        <w:rPr>
          <w:rFonts w:ascii="Times New Roman" w:eastAsia="Times New Roman" w:hAnsi="Times New Roman" w:cs="Times New Roman"/>
          <w:color w:val="000000"/>
          <w:sz w:val="24"/>
        </w:rPr>
        <w:t>logic</w:t>
      </w:r>
      <w:proofErr w:type="gramEnd"/>
      <w:r>
        <w:rPr>
          <w:rFonts w:ascii="Times New Roman" w:eastAsia="Times New Roman" w:hAnsi="Times New Roman" w:cs="Times New Roman"/>
          <w:color w:val="000000"/>
          <w:sz w:val="24"/>
        </w:rPr>
        <w:t xml:space="preserve"> and several other tracts on kindred subjects by the </w:t>
      </w:r>
      <w:proofErr w:type="spellStart"/>
      <w:r>
        <w:rPr>
          <w:rFonts w:ascii="Times New Roman" w:eastAsia="Times New Roman" w:hAnsi="Times New Roman" w:cs="Times New Roman"/>
          <w:color w:val="000000"/>
          <w:sz w:val="24"/>
        </w:rPr>
        <w:t>archiater</w:t>
      </w:r>
      <w:proofErr w:type="spellEnd"/>
      <w:r>
        <w:rPr>
          <w:rFonts w:ascii="Times New Roman" w:eastAsia="Times New Roman" w:hAnsi="Times New Roman" w:cs="Times New Roman"/>
          <w:color w:val="000000"/>
          <w:sz w:val="24"/>
        </w:rPr>
        <w:t xml:space="preserve"> of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Ras</w:t>
      </w:r>
      <w:proofErr w:type="spellEnd"/>
      <w:r>
        <w:rPr>
          <w:rFonts w:ascii="Times New Roman" w:eastAsia="Times New Roman" w:hAnsi="Times New Roman" w:cs="Times New Roman"/>
          <w:color w:val="000000"/>
          <w:sz w:val="24"/>
        </w:rPr>
        <w:t>-'</w:t>
      </w:r>
      <w:proofErr w:type="spellStart"/>
      <w:r>
        <w:rPr>
          <w:rFonts w:ascii="Times New Roman" w:eastAsia="Times New Roman" w:hAnsi="Times New Roman" w:cs="Times New Roman"/>
          <w:color w:val="000000"/>
          <w:sz w:val="24"/>
        </w:rPr>
        <w:t>ain</w:t>
      </w:r>
      <w:proofErr w:type="spellEnd"/>
      <w:r>
        <w:rPr>
          <w:rFonts w:ascii="Times New Roman" w:eastAsia="Times New Roman" w:hAnsi="Times New Roman" w:cs="Times New Roman"/>
          <w:color w:val="000000"/>
          <w:sz w:val="24"/>
        </w:rPr>
        <w:t xml:space="preserve">. He also translated the works of Galen, of which we have specimens in nos. miv. </w:t>
      </w:r>
      <w:proofErr w:type="gramStart"/>
      <w:r>
        <w:rPr>
          <w:rFonts w:ascii="Times New Roman" w:eastAsia="Times New Roman" w:hAnsi="Times New Roman" w:cs="Times New Roman"/>
          <w:color w:val="000000"/>
          <w:sz w:val="24"/>
        </w:rPr>
        <w:t>and</w:t>
      </w:r>
      <w:proofErr w:type="gramEnd"/>
      <w:r>
        <w:rPr>
          <w:rFonts w:ascii="Times New Roman" w:eastAsia="Times New Roman" w:hAnsi="Times New Roman" w:cs="Times New Roman"/>
          <w:color w:val="000000"/>
          <w:sz w:val="24"/>
        </w:rPr>
        <w:t xml:space="preserve"> mv., and, in all likelihood, in the palimpsests Add. </w:t>
      </w:r>
      <w:proofErr w:type="gramStart"/>
      <w:r>
        <w:rPr>
          <w:rFonts w:ascii="Times New Roman" w:eastAsia="Times New Roman" w:hAnsi="Times New Roman" w:cs="Times New Roman"/>
          <w:color w:val="000000"/>
          <w:sz w:val="24"/>
        </w:rPr>
        <w:t>14,490 and 17,127.</w:t>
      </w:r>
      <w:proofErr w:type="gramEnd"/>
      <w:r>
        <w:rPr>
          <w:rFonts w:ascii="Times New Roman" w:eastAsia="Times New Roman" w:hAnsi="Times New Roman" w:cs="Times New Roman"/>
          <w:color w:val="000000"/>
          <w:sz w:val="24"/>
        </w:rPr>
        <w:t xml:space="preserve"> Of his school too are the versions of Lucian </w:t>
      </w:r>
      <w:proofErr w:type="gramStart"/>
      <w:r>
        <w:rPr>
          <w:rFonts w:ascii="Times New Roman" w:eastAsia="Times New Roman" w:hAnsi="Times New Roman" w:cs="Times New Roman"/>
          <w:color w:val="00B050"/>
          <w:sz w:val="24"/>
        </w:rPr>
        <w:t xml:space="preserve">% </w:t>
      </w:r>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 of Plutarch </w:t>
      </w:r>
      <w:r>
        <w:rPr>
          <w:rFonts w:ascii="Times New Roman" w:eastAsia="Times New Roman" w:hAnsi="Times New Roman" w:cs="Times New Roman"/>
          <w:color w:val="00B050"/>
          <w:sz w:val="24"/>
        </w:rPr>
        <w:t xml:space="preserve">% </w:t>
      </w:r>
      <w:r>
        <w:rPr>
          <w:rFonts w:ascii="Times New Roman" w:eastAsia="Times New Roman" w:hAnsi="Times New Roman" w:cs="Times New Roman"/>
          <w:color w:val="000000"/>
          <w:sz w:val="24"/>
        </w:rPr>
        <w:t xml:space="preserve">and pseudo-Plutarch </w:t>
      </w:r>
      <w:r>
        <w:rPr>
          <w:rFonts w:ascii="Times New Roman" w:eastAsia="Times New Roman" w:hAnsi="Times New Roman" w:cs="Times New Roman"/>
          <w:color w:val="00B050"/>
          <w:sz w:val="24"/>
        </w:rPr>
        <w:t>%</w:t>
      </w:r>
      <w:r>
        <w:rPr>
          <w:rFonts w:ascii="Times New Roman" w:eastAsia="Times New Roman" w:hAnsi="Times New Roman" w:cs="Times New Roman"/>
          <w:sz w:val="24"/>
        </w:rPr>
        <w:t>, @[</w:t>
      </w:r>
      <w:r>
        <w:rPr>
          <w:rFonts w:ascii="Times New Roman" w:eastAsia="Times New Roman" w:hAnsi="Times New Roman" w:cs="Times New Roman"/>
          <w:color w:val="000000"/>
          <w:sz w:val="24"/>
        </w:rPr>
        <w:t xml:space="preserve">See </w:t>
      </w:r>
      <w:proofErr w:type="spellStart"/>
      <w:r>
        <w:rPr>
          <w:rFonts w:ascii="Times New Roman" w:eastAsia="Times New Roman" w:hAnsi="Times New Roman" w:cs="Times New Roman"/>
          <w:color w:val="000000"/>
          <w:sz w:val="24"/>
        </w:rPr>
        <w:t>Gildemeister</w:t>
      </w:r>
      <w:proofErr w:type="spellEnd"/>
      <w:r>
        <w:rPr>
          <w:rFonts w:ascii="Times New Roman" w:eastAsia="Times New Roman" w:hAnsi="Times New Roman" w:cs="Times New Roman"/>
          <w:color w:val="000000"/>
          <w:sz w:val="24"/>
        </w:rPr>
        <w:t xml:space="preserve"> and </w:t>
      </w:r>
      <w:proofErr w:type="spellStart"/>
      <w:r>
        <w:rPr>
          <w:rFonts w:ascii="Times New Roman" w:eastAsia="Times New Roman" w:hAnsi="Times New Roman" w:cs="Times New Roman"/>
          <w:color w:val="000000"/>
          <w:sz w:val="24"/>
        </w:rPr>
        <w:t>Buecheler</w:t>
      </w:r>
      <w:proofErr w:type="spellEnd"/>
      <w:r>
        <w:rPr>
          <w:rFonts w:ascii="Times New Roman" w:eastAsia="Times New Roman" w:hAnsi="Times New Roman" w:cs="Times New Roman"/>
          <w:color w:val="000000"/>
          <w:sz w:val="24"/>
        </w:rPr>
        <w:t xml:space="preserve"> in the </w:t>
      </w:r>
      <w:proofErr w:type="spellStart"/>
      <w:r>
        <w:rPr>
          <w:rFonts w:ascii="Times New Roman" w:eastAsia="Times New Roman" w:hAnsi="Times New Roman" w:cs="Times New Roman"/>
          <w:color w:val="000000"/>
          <w:sz w:val="24"/>
        </w:rPr>
        <w:t>Rheinisches</w:t>
      </w:r>
      <w:proofErr w:type="spellEnd"/>
      <w:r>
        <w:rPr>
          <w:rFonts w:ascii="Times New Roman" w:eastAsia="Times New Roman" w:hAnsi="Times New Roman" w:cs="Times New Roman"/>
          <w:color w:val="000000"/>
          <w:sz w:val="24"/>
        </w:rPr>
        <w:t xml:space="preserve"> Museum </w:t>
      </w:r>
      <w:r>
        <w:rPr>
          <w:rFonts w:ascii="Times New Roman" w:eastAsia="Times New Roman" w:hAnsi="Times New Roman" w:cs="Times New Roman"/>
          <w:color w:val="00B050"/>
          <w:sz w:val="24"/>
        </w:rPr>
        <w:t>#</w:t>
      </w:r>
      <w:r>
        <w:rPr>
          <w:rFonts w:ascii="Times New Roman" w:eastAsia="Times New Roman" w:hAnsi="Times New Roman" w:cs="Times New Roman"/>
          <w:color w:val="000000"/>
          <w:sz w:val="24"/>
        </w:rPr>
        <w:t xml:space="preserve">fur </w:t>
      </w:r>
      <w:proofErr w:type="spellStart"/>
      <w:r>
        <w:rPr>
          <w:rFonts w:ascii="Times New Roman" w:eastAsia="Times New Roman" w:hAnsi="Times New Roman" w:cs="Times New Roman"/>
          <w:color w:val="000000"/>
          <w:sz w:val="24"/>
        </w:rPr>
        <w:t>Philologie</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Neue</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Folge</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Bd</w:t>
      </w:r>
      <w:proofErr w:type="spellEnd"/>
      <w:r>
        <w:rPr>
          <w:rFonts w:ascii="Times New Roman" w:eastAsia="Times New Roman" w:hAnsi="Times New Roman" w:cs="Times New Roman"/>
          <w:color w:val="000000"/>
          <w:sz w:val="24"/>
        </w:rPr>
        <w:t xml:space="preserve"> xxvii.</w:t>
      </w:r>
      <w:r>
        <w:rPr>
          <w:rFonts w:ascii="Times New Roman" w:eastAsia="Times New Roman" w:hAnsi="Times New Roman" w:cs="Times New Roman"/>
          <w:sz w:val="24"/>
        </w:rPr>
        <w:t>]@</w:t>
      </w:r>
      <w:r>
        <w:rPr>
          <w:rFonts w:ascii="Times New Roman" w:eastAsia="Times New Roman" w:hAnsi="Times New Roman" w:cs="Times New Roman"/>
          <w:color w:val="000000"/>
          <w:sz w:val="24"/>
        </w:rPr>
        <w:t xml:space="preserve"> </w:t>
      </w:r>
      <w:proofErr w:type="gramStart"/>
      <w:r>
        <w:rPr>
          <w:rFonts w:ascii="Times New Roman" w:eastAsia="Times New Roman" w:hAnsi="Times New Roman" w:cs="Times New Roman"/>
          <w:color w:val="000000"/>
          <w:sz w:val="24"/>
        </w:rPr>
        <w:t>and</w:t>
      </w:r>
      <w:proofErr w:type="gramEnd"/>
      <w:r>
        <w:rPr>
          <w:rFonts w:ascii="Times New Roman" w:eastAsia="Times New Roman" w:hAnsi="Times New Roman" w:cs="Times New Roman"/>
          <w:color w:val="000000"/>
          <w:sz w:val="24"/>
        </w:rPr>
        <w:t xml:space="preserve"> of </w:t>
      </w:r>
      <w:proofErr w:type="spellStart"/>
      <w:r>
        <w:rPr>
          <w:rFonts w:ascii="Times New Roman" w:eastAsia="Times New Roman" w:hAnsi="Times New Roman" w:cs="Times New Roman"/>
          <w:color w:val="000000"/>
          <w:sz w:val="24"/>
        </w:rPr>
        <w:t>Themistius</w:t>
      </w:r>
      <w:proofErr w:type="spellEnd"/>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B050"/>
          <w:sz w:val="24"/>
        </w:rPr>
        <w:t xml:space="preserve">% </w:t>
      </w:r>
      <w:r>
        <w:rPr>
          <w:rFonts w:ascii="Times New Roman" w:eastAsia="Times New Roman" w:hAnsi="Times New Roman" w:cs="Times New Roman"/>
          <w:color w:val="000000"/>
          <w:sz w:val="24"/>
        </w:rPr>
        <w:t xml:space="preserve">@[See </w:t>
      </w:r>
      <w:proofErr w:type="spellStart"/>
      <w:r>
        <w:rPr>
          <w:rFonts w:ascii="Times New Roman" w:eastAsia="Times New Roman" w:hAnsi="Times New Roman" w:cs="Times New Roman"/>
          <w:color w:val="000000"/>
          <w:sz w:val="24"/>
        </w:rPr>
        <w:t>Gildemeister</w:t>
      </w:r>
      <w:proofErr w:type="spellEnd"/>
      <w:r>
        <w:rPr>
          <w:rFonts w:ascii="Times New Roman" w:eastAsia="Times New Roman" w:hAnsi="Times New Roman" w:cs="Times New Roman"/>
          <w:color w:val="000000"/>
          <w:sz w:val="24"/>
        </w:rPr>
        <w:t xml:space="preserve"> and </w:t>
      </w:r>
      <w:proofErr w:type="spellStart"/>
      <w:r>
        <w:rPr>
          <w:rFonts w:ascii="Times New Roman" w:eastAsia="Times New Roman" w:hAnsi="Times New Roman" w:cs="Times New Roman"/>
          <w:color w:val="000000"/>
          <w:sz w:val="24"/>
        </w:rPr>
        <w:t>Buecheler</w:t>
      </w:r>
      <w:proofErr w:type="spellEnd"/>
      <w:r>
        <w:rPr>
          <w:rFonts w:ascii="Times New Roman" w:eastAsia="Times New Roman" w:hAnsi="Times New Roman" w:cs="Times New Roman"/>
          <w:color w:val="000000"/>
          <w:sz w:val="24"/>
        </w:rPr>
        <w:t xml:space="preserve"> in the </w:t>
      </w:r>
      <w:proofErr w:type="spellStart"/>
      <w:r>
        <w:rPr>
          <w:rFonts w:ascii="Times New Roman" w:eastAsia="Times New Roman" w:hAnsi="Times New Roman" w:cs="Times New Roman"/>
          <w:color w:val="000000"/>
          <w:sz w:val="24"/>
        </w:rPr>
        <w:t>Rheinisches</w:t>
      </w:r>
      <w:proofErr w:type="spellEnd"/>
      <w:r>
        <w:rPr>
          <w:rFonts w:ascii="Times New Roman" w:eastAsia="Times New Roman" w:hAnsi="Times New Roman" w:cs="Times New Roman"/>
          <w:color w:val="000000"/>
          <w:sz w:val="24"/>
        </w:rPr>
        <w:t xml:space="preserve"> Museum, loc. cit.]@and </w:t>
      </w:r>
      <w:r>
        <w:rPr>
          <w:rFonts w:ascii="Times New Roman" w:eastAsia="Times New Roman" w:hAnsi="Times New Roman" w:cs="Times New Roman"/>
          <w:color w:val="00B050"/>
          <w:sz w:val="24"/>
        </w:rPr>
        <w:t>%</w:t>
      </w:r>
      <w:r>
        <w:rPr>
          <w:rFonts w:ascii="Times New Roman" w:eastAsia="Times New Roman" w:hAnsi="Times New Roman" w:cs="Times New Roman"/>
          <w:color w:val="000000"/>
          <w:sz w:val="24"/>
        </w:rPr>
        <w:t xml:space="preserve">, all comprised in Add. </w:t>
      </w:r>
      <w:proofErr w:type="gramStart"/>
      <w:r>
        <w:rPr>
          <w:rFonts w:ascii="Times New Roman" w:eastAsia="Times New Roman" w:hAnsi="Times New Roman" w:cs="Times New Roman"/>
          <w:color w:val="000000"/>
          <w:sz w:val="24"/>
        </w:rPr>
        <w:t xml:space="preserve">17,209 (no. miii.); of the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Geoponica</w:t>
      </w:r>
      <w:proofErr w:type="spellEnd"/>
      <w:r>
        <w:rPr>
          <w:rFonts w:ascii="Times New Roman" w:eastAsia="Times New Roman" w:hAnsi="Times New Roman" w:cs="Times New Roman"/>
          <w:color w:val="000000"/>
          <w:sz w:val="24"/>
        </w:rPr>
        <w:t xml:space="preserve"> (no. mvi.); and, in all probability, of the secular laws of Constantine, Theodosius and Leo (no. cccxxxix.).</w:t>
      </w:r>
      <w:proofErr w:type="gramEnd"/>
      <w:r>
        <w:rPr>
          <w:rFonts w:ascii="Times New Roman" w:eastAsia="Times New Roman" w:hAnsi="Times New Roman" w:cs="Times New Roman"/>
          <w:color w:val="000000"/>
          <w:sz w:val="24"/>
        </w:rPr>
        <w:t xml:space="preserve"> Other specimens of these </w:t>
      </w:r>
      <w:proofErr w:type="spellStart"/>
      <w:r>
        <w:rPr>
          <w:rFonts w:ascii="Times New Roman" w:eastAsia="Times New Roman" w:hAnsi="Times New Roman" w:cs="Times New Roman"/>
          <w:color w:val="000000"/>
          <w:sz w:val="24"/>
        </w:rPr>
        <w:t>labours</w:t>
      </w:r>
      <w:proofErr w:type="spellEnd"/>
      <w:r>
        <w:rPr>
          <w:rFonts w:ascii="Times New Roman" w:eastAsia="Times New Roman" w:hAnsi="Times New Roman" w:cs="Times New Roman"/>
          <w:color w:val="000000"/>
          <w:sz w:val="24"/>
        </w:rPr>
        <w:t xml:space="preserve"> are the translations of Isocrates' </w:t>
      </w:r>
      <w:proofErr w:type="gramStart"/>
      <w:r>
        <w:rPr>
          <w:rFonts w:ascii="Times New Roman" w:eastAsia="Times New Roman" w:hAnsi="Times New Roman" w:cs="Times New Roman"/>
          <w:color w:val="00B050"/>
          <w:sz w:val="24"/>
        </w:rPr>
        <w:t xml:space="preserve">% </w:t>
      </w:r>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 of the Socratic dialogue entitled </w:t>
      </w:r>
      <w:r w:rsidR="00900909" w:rsidRPr="00900909">
        <w:rPr>
          <w:rFonts w:ascii="Times New Roman" w:eastAsia="Times New Roman" w:hAnsi="Times New Roman" w:cs="$"/>
          <w:color w:val="FF0000"/>
          <w:sz w:val="24"/>
          <w:szCs w:val="32"/>
        </w:rPr>
        <w:t>$</w:t>
      </w:r>
      <w:r w:rsidR="004C3B1F">
        <w:rPr>
          <w:rFonts w:ascii="Times New Roman" w:eastAsia="Times New Roman" w:hAnsi="Times New Roman" w:cs="Estrangelo Edessa" w:hint="cs"/>
          <w:color w:val="FF0000"/>
          <w:sz w:val="24"/>
          <w:szCs w:val="32"/>
          <w:rtl/>
          <w:lang w:bidi="syr-SY"/>
        </w:rPr>
        <w:t>ܐܪܘܣܛܪܦܘܣ</w:t>
      </w:r>
      <w:r>
        <w:rPr>
          <w:rFonts w:ascii="Times New Roman" w:eastAsia="Times New Roman" w:hAnsi="Times New Roman" w:cs="Times New Roman"/>
          <w:color w:val="FF0000"/>
          <w:sz w:val="24"/>
        </w:rPr>
        <w:t xml:space="preserve"> </w:t>
      </w:r>
      <w:r>
        <w:rPr>
          <w:rFonts w:ascii="Times New Roman" w:eastAsia="Times New Roman" w:hAnsi="Times New Roman" w:cs="Times New Roman"/>
          <w:color w:val="000000"/>
          <w:sz w:val="24"/>
        </w:rPr>
        <w:t xml:space="preserve">; of the maxims ascribed to Pythagoras,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Theano</w:t>
      </w:r>
      <w:proofErr w:type="spellEnd"/>
      <w:r>
        <w:rPr>
          <w:rFonts w:ascii="Times New Roman" w:eastAsia="Times New Roman" w:hAnsi="Times New Roman" w:cs="Times New Roman"/>
          <w:color w:val="000000"/>
          <w:sz w:val="24"/>
        </w:rPr>
        <w:t xml:space="preserve">, and Menander; of the Platonic definitions, and of Plato's advice </w:t>
      </w:r>
      <w:r>
        <w:rPr>
          <w:rFonts w:ascii="Times New Roman" w:eastAsia="Times New Roman" w:hAnsi="Times New Roman" w:cs="Times New Roman"/>
          <w:color w:val="000000"/>
          <w:sz w:val="24"/>
        </w:rPr>
        <w:lastRenderedPageBreak/>
        <w:t xml:space="preserve">to his disciple. The works of Aristotle engaged the attention of </w:t>
      </w:r>
      <w:proofErr w:type="spellStart"/>
      <w:r>
        <w:rPr>
          <w:rFonts w:ascii="Times New Roman" w:eastAsia="Times New Roman" w:hAnsi="Times New Roman" w:cs="Times New Roman"/>
          <w:color w:val="000000"/>
          <w:sz w:val="24"/>
        </w:rPr>
        <w:t>Probus</w:t>
      </w:r>
      <w:proofErr w:type="spellEnd"/>
      <w:r>
        <w:rPr>
          <w:rFonts w:ascii="Times New Roman" w:eastAsia="Times New Roman" w:hAnsi="Times New Roman" w:cs="Times New Roman"/>
          <w:color w:val="000000"/>
          <w:sz w:val="24"/>
        </w:rPr>
        <w:t xml:space="preserve">, who wrote a commentary on the </w:t>
      </w:r>
      <w:r>
        <w:rPr>
          <w:rFonts w:ascii="Times New Roman" w:eastAsia="Times New Roman" w:hAnsi="Times New Roman" w:cs="Times New Roman"/>
          <w:color w:val="00B050"/>
          <w:sz w:val="24"/>
        </w:rPr>
        <w:t xml:space="preserve">% </w:t>
      </w:r>
      <w:r>
        <w:rPr>
          <w:rFonts w:ascii="Times New Roman" w:eastAsia="Times New Roman" w:hAnsi="Times New Roman" w:cs="Times New Roman"/>
          <w:color w:val="000000"/>
          <w:sz w:val="24"/>
        </w:rPr>
        <w:t xml:space="preserve">(no. </w:t>
      </w:r>
      <w:proofErr w:type="spellStart"/>
      <w:r>
        <w:rPr>
          <w:rFonts w:ascii="Times New Roman" w:eastAsia="Times New Roman" w:hAnsi="Times New Roman" w:cs="Times New Roman"/>
          <w:color w:val="000000"/>
          <w:sz w:val="24"/>
        </w:rPr>
        <w:t>dcccclxxxviii</w:t>
      </w:r>
      <w:proofErr w:type="spellEnd"/>
      <w:r>
        <w:rPr>
          <w:rFonts w:ascii="Times New Roman" w:eastAsia="Times New Roman" w:hAnsi="Times New Roman" w:cs="Times New Roman"/>
          <w:color w:val="000000"/>
          <w:sz w:val="24"/>
        </w:rPr>
        <w:t xml:space="preserve">.), and of Paul the Persian, who dedicated his discourse on the art of logic to </w:t>
      </w:r>
      <w:proofErr w:type="spellStart"/>
      <w:r>
        <w:rPr>
          <w:rFonts w:ascii="Times New Roman" w:eastAsia="Times New Roman" w:hAnsi="Times New Roman" w:cs="Times New Roman"/>
          <w:color w:val="000000"/>
          <w:sz w:val="24"/>
        </w:rPr>
        <w:t>Khusrau</w:t>
      </w:r>
      <w:proofErr w:type="spellEnd"/>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Nushirwan</w:t>
      </w:r>
      <w:proofErr w:type="spellEnd"/>
      <w:r>
        <w:rPr>
          <w:rFonts w:ascii="Times New Roman" w:eastAsia="Times New Roman" w:hAnsi="Times New Roman" w:cs="Times New Roman"/>
          <w:color w:val="000000"/>
          <w:sz w:val="24"/>
        </w:rPr>
        <w:t xml:space="preserve">, king of Persia. These studies were continued by Severus </w:t>
      </w:r>
      <w:proofErr w:type="spellStart"/>
      <w:r>
        <w:rPr>
          <w:rFonts w:ascii="Times New Roman" w:eastAsia="Times New Roman" w:hAnsi="Times New Roman" w:cs="Times New Roman"/>
          <w:color w:val="000000"/>
          <w:sz w:val="24"/>
        </w:rPr>
        <w:t>Sabocht</w:t>
      </w:r>
      <w:proofErr w:type="spellEnd"/>
      <w:r>
        <w:rPr>
          <w:rFonts w:ascii="Times New Roman" w:eastAsia="Times New Roman" w:hAnsi="Times New Roman" w:cs="Times New Roman"/>
          <w:color w:val="000000"/>
          <w:sz w:val="24"/>
        </w:rPr>
        <w:t xml:space="preserve"> of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Nisibis</w:t>
      </w:r>
      <w:proofErr w:type="spellEnd"/>
      <w:r>
        <w:rPr>
          <w:rFonts w:ascii="Times New Roman" w:eastAsia="Times New Roman" w:hAnsi="Times New Roman" w:cs="Times New Roman"/>
          <w:color w:val="000000"/>
          <w:sz w:val="24"/>
        </w:rPr>
        <w:t xml:space="preserve">, bishop of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Kinnesrin</w:t>
      </w:r>
      <w:proofErr w:type="spellEnd"/>
      <w:r>
        <w:rPr>
          <w:rFonts w:ascii="Times New Roman" w:eastAsia="Times New Roman" w:hAnsi="Times New Roman" w:cs="Times New Roman"/>
          <w:color w:val="000000"/>
          <w:sz w:val="24"/>
        </w:rPr>
        <w:t xml:space="preserve">, who commented on the </w:t>
      </w:r>
      <w:r>
        <w:rPr>
          <w:rFonts w:ascii="Times New Roman" w:eastAsia="Times New Roman" w:hAnsi="Times New Roman" w:cs="Times New Roman"/>
          <w:color w:val="00B050"/>
          <w:sz w:val="24"/>
        </w:rPr>
        <w:t>%</w:t>
      </w:r>
      <w:r>
        <w:rPr>
          <w:rFonts w:ascii="Times New Roman" w:eastAsia="Times New Roman" w:hAnsi="Times New Roman" w:cs="Times New Roman"/>
          <w:color w:val="000000"/>
          <w:sz w:val="24"/>
        </w:rPr>
        <w:t xml:space="preserve">, the </w:t>
      </w:r>
      <w:proofErr w:type="spellStart"/>
      <w:r>
        <w:rPr>
          <w:rFonts w:ascii="Times New Roman" w:eastAsia="Times New Roman" w:hAnsi="Times New Roman" w:cs="Times New Roman"/>
          <w:color w:val="000000"/>
          <w:sz w:val="24"/>
        </w:rPr>
        <w:t>Analytica</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priora</w:t>
      </w:r>
      <w:proofErr w:type="spellEnd"/>
      <w:r>
        <w:rPr>
          <w:rFonts w:ascii="Times New Roman" w:eastAsia="Times New Roman" w:hAnsi="Times New Roman" w:cs="Times New Roman"/>
          <w:color w:val="000000"/>
          <w:sz w:val="24"/>
        </w:rPr>
        <w:t xml:space="preserve"> and the </w:t>
      </w:r>
      <w:proofErr w:type="spellStart"/>
      <w:r>
        <w:rPr>
          <w:rFonts w:ascii="Times New Roman" w:eastAsia="Times New Roman" w:hAnsi="Times New Roman" w:cs="Times New Roman"/>
          <w:color w:val="000000"/>
          <w:sz w:val="24"/>
        </w:rPr>
        <w:t>Ars</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rhetorica</w:t>
      </w:r>
      <w:proofErr w:type="spellEnd"/>
      <w:r>
        <w:rPr>
          <w:rFonts w:ascii="Times New Roman" w:eastAsia="Times New Roman" w:hAnsi="Times New Roman" w:cs="Times New Roman"/>
          <w:color w:val="000000"/>
          <w:sz w:val="24"/>
        </w:rPr>
        <w:t xml:space="preserve"> (nos. </w:t>
      </w:r>
      <w:proofErr w:type="spellStart"/>
      <w:r>
        <w:rPr>
          <w:rFonts w:ascii="Times New Roman" w:eastAsia="Times New Roman" w:hAnsi="Times New Roman" w:cs="Times New Roman"/>
          <w:color w:val="000000"/>
          <w:sz w:val="24"/>
        </w:rPr>
        <w:t>dcccclxxxviii</w:t>
      </w:r>
      <w:proofErr w:type="spellEnd"/>
      <w:r>
        <w:rPr>
          <w:rFonts w:ascii="Times New Roman" w:eastAsia="Times New Roman" w:hAnsi="Times New Roman" w:cs="Times New Roman"/>
          <w:color w:val="000000"/>
          <w:sz w:val="24"/>
        </w:rPr>
        <w:t xml:space="preserve">. and </w:t>
      </w:r>
      <w:proofErr w:type="spellStart"/>
      <w:r>
        <w:rPr>
          <w:rFonts w:ascii="Times New Roman" w:eastAsia="Times New Roman" w:hAnsi="Times New Roman" w:cs="Times New Roman"/>
          <w:color w:val="000000"/>
          <w:sz w:val="24"/>
        </w:rPr>
        <w:t>dcccclxxxix</w:t>
      </w:r>
      <w:proofErr w:type="spellEnd"/>
      <w:r>
        <w:rPr>
          <w:rFonts w:ascii="Times New Roman" w:eastAsia="Times New Roman" w:hAnsi="Times New Roman" w:cs="Times New Roman"/>
          <w:color w:val="000000"/>
          <w:sz w:val="24"/>
        </w:rPr>
        <w:t xml:space="preserve">.). He was followed by Athanasius, who translated the anonymous </w:t>
      </w:r>
      <w:proofErr w:type="spellStart"/>
      <w:r>
        <w:rPr>
          <w:rFonts w:ascii="Times New Roman" w:eastAsia="Times New Roman" w:hAnsi="Times New Roman" w:cs="Times New Roman"/>
          <w:color w:val="000000"/>
          <w:sz w:val="24"/>
        </w:rPr>
        <w:t>Isagoge</w:t>
      </w:r>
      <w:proofErr w:type="spellEnd"/>
      <w:r>
        <w:rPr>
          <w:rFonts w:ascii="Times New Roman" w:eastAsia="Times New Roman" w:hAnsi="Times New Roman" w:cs="Times New Roman"/>
          <w:color w:val="000000"/>
          <w:sz w:val="24"/>
        </w:rPr>
        <w:t xml:space="preserve"> in no. </w:t>
      </w:r>
      <w:proofErr w:type="spellStart"/>
      <w:proofErr w:type="gramStart"/>
      <w:r>
        <w:rPr>
          <w:rFonts w:ascii="Times New Roman" w:eastAsia="Times New Roman" w:hAnsi="Times New Roman" w:cs="Times New Roman"/>
          <w:color w:val="000000"/>
          <w:sz w:val="24"/>
        </w:rPr>
        <w:t>dcccclxxxviii</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 and by George, bishop of the Arab tribes, whose version of the </w:t>
      </w:r>
      <w:proofErr w:type="spellStart"/>
      <w:r>
        <w:rPr>
          <w:rFonts w:ascii="Times New Roman" w:eastAsia="Times New Roman" w:hAnsi="Times New Roman" w:cs="Times New Roman"/>
          <w:color w:val="000000"/>
          <w:sz w:val="24"/>
        </w:rPr>
        <w:t>Organon</w:t>
      </w:r>
      <w:proofErr w:type="spellEnd"/>
      <w:r>
        <w:rPr>
          <w:rFonts w:ascii="Times New Roman" w:eastAsia="Times New Roman" w:hAnsi="Times New Roman" w:cs="Times New Roman"/>
          <w:color w:val="000000"/>
          <w:sz w:val="24"/>
        </w:rPr>
        <w:t xml:space="preserve"> (no. </w:t>
      </w:r>
      <w:proofErr w:type="spellStart"/>
      <w:r>
        <w:rPr>
          <w:rFonts w:ascii="Times New Roman" w:eastAsia="Times New Roman" w:hAnsi="Times New Roman" w:cs="Times New Roman"/>
          <w:color w:val="000000"/>
          <w:sz w:val="24"/>
        </w:rPr>
        <w:t>dccccxc</w:t>
      </w:r>
      <w:proofErr w:type="spellEnd"/>
      <w:r>
        <w:rPr>
          <w:rFonts w:ascii="Times New Roman" w:eastAsia="Times New Roman" w:hAnsi="Times New Roman" w:cs="Times New Roman"/>
          <w:color w:val="000000"/>
          <w:sz w:val="24"/>
        </w:rPr>
        <w:t xml:space="preserve">.) has been already noticed. The translator of the </w:t>
      </w:r>
      <w:proofErr w:type="spellStart"/>
      <w:r>
        <w:rPr>
          <w:rFonts w:ascii="Times New Roman" w:eastAsia="Times New Roman" w:hAnsi="Times New Roman" w:cs="Times New Roman"/>
          <w:color w:val="000000"/>
          <w:sz w:val="24"/>
        </w:rPr>
        <w:t>scholia</w:t>
      </w:r>
      <w:proofErr w:type="spellEnd"/>
      <w:r>
        <w:rPr>
          <w:rFonts w:ascii="Times New Roman" w:eastAsia="Times New Roman" w:hAnsi="Times New Roman" w:cs="Times New Roman"/>
          <w:color w:val="000000"/>
          <w:sz w:val="24"/>
        </w:rPr>
        <w:t xml:space="preserve"> of </w:t>
      </w:r>
      <w:proofErr w:type="spellStart"/>
      <w:r>
        <w:rPr>
          <w:rFonts w:ascii="Times New Roman" w:eastAsia="Times New Roman" w:hAnsi="Times New Roman" w:cs="Times New Roman"/>
          <w:color w:val="000000"/>
          <w:sz w:val="24"/>
        </w:rPr>
        <w:t>Olympiodorus</w:t>
      </w:r>
      <w:proofErr w:type="spellEnd"/>
      <w:r>
        <w:rPr>
          <w:rFonts w:ascii="Times New Roman" w:eastAsia="Times New Roman" w:hAnsi="Times New Roman" w:cs="Times New Roman"/>
          <w:color w:val="000000"/>
          <w:sz w:val="24"/>
        </w:rPr>
        <w:t xml:space="preserve"> on the </w:t>
      </w:r>
      <w:proofErr w:type="spellStart"/>
      <w:r>
        <w:rPr>
          <w:rFonts w:ascii="Times New Roman" w:eastAsia="Times New Roman" w:hAnsi="Times New Roman" w:cs="Times New Roman"/>
          <w:color w:val="000000"/>
          <w:sz w:val="24"/>
        </w:rPr>
        <w:t>Organon</w:t>
      </w:r>
      <w:proofErr w:type="spellEnd"/>
      <w:r>
        <w:rPr>
          <w:rFonts w:ascii="Times New Roman" w:eastAsia="Times New Roman" w:hAnsi="Times New Roman" w:cs="Times New Roman"/>
          <w:color w:val="000000"/>
          <w:sz w:val="24"/>
        </w:rPr>
        <w:t xml:space="preserve"> (no. dcclxxxvi.) is unknown, but he probably belonged to this later period. The dialogues of Jacob of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Tagrit</w:t>
      </w:r>
      <w:proofErr w:type="spellEnd"/>
      <w:r>
        <w:rPr>
          <w:rFonts w:ascii="Times New Roman" w:eastAsia="Times New Roman" w:hAnsi="Times New Roman" w:cs="Times New Roman"/>
          <w:color w:val="000000"/>
          <w:sz w:val="24"/>
        </w:rPr>
        <w:t xml:space="preserve"> and the philosophical treatises of </w:t>
      </w:r>
      <w:proofErr w:type="gramStart"/>
      <w:r>
        <w:rPr>
          <w:rFonts w:ascii="Times New Roman" w:eastAsia="Times New Roman" w:hAnsi="Times New Roman" w:cs="Times New Roman"/>
          <w:color w:val="000000"/>
          <w:sz w:val="24"/>
        </w:rPr>
        <w:t>Bar</w:t>
      </w:r>
      <w:proofErr w:type="gramEnd"/>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Hebraeus</w:t>
      </w:r>
      <w:proofErr w:type="spellEnd"/>
      <w:r>
        <w:rPr>
          <w:rFonts w:ascii="Times New Roman" w:eastAsia="Times New Roman" w:hAnsi="Times New Roman" w:cs="Times New Roman"/>
          <w:color w:val="000000"/>
          <w:sz w:val="24"/>
        </w:rPr>
        <w:t xml:space="preserve"> have been mentioned above. Of grammatical writings, besides those of Jacob of Edessa and Bar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Hebraeus</w:t>
      </w:r>
      <w:proofErr w:type="spellEnd"/>
      <w:r>
        <w:rPr>
          <w:rFonts w:ascii="Times New Roman" w:eastAsia="Times New Roman" w:hAnsi="Times New Roman" w:cs="Times New Roman"/>
          <w:color w:val="000000"/>
          <w:sz w:val="24"/>
        </w:rPr>
        <w:t xml:space="preserve">, the British Museum possesses several, e. g., those of Elias of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Nisibis</w:t>
      </w:r>
      <w:proofErr w:type="spellEnd"/>
      <w:r>
        <w:rPr>
          <w:rFonts w:ascii="Times New Roman" w:eastAsia="Times New Roman" w:hAnsi="Times New Roman" w:cs="Times New Roman"/>
          <w:color w:val="000000"/>
          <w:sz w:val="24"/>
        </w:rPr>
        <w:t xml:space="preserve"> (no. </w:t>
      </w:r>
      <w:proofErr w:type="spellStart"/>
      <w:r>
        <w:rPr>
          <w:rFonts w:ascii="Times New Roman" w:eastAsia="Times New Roman" w:hAnsi="Times New Roman" w:cs="Times New Roman"/>
          <w:color w:val="000000"/>
          <w:sz w:val="24"/>
        </w:rPr>
        <w:t>dccccxcix</w:t>
      </w:r>
      <w:proofErr w:type="spellEnd"/>
      <w:r>
        <w:rPr>
          <w:rFonts w:ascii="Times New Roman" w:eastAsia="Times New Roman" w:hAnsi="Times New Roman" w:cs="Times New Roman"/>
          <w:color w:val="000000"/>
          <w:sz w:val="24"/>
        </w:rPr>
        <w:t xml:space="preserve">.), John bar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Zo'bi</w:t>
      </w:r>
      <w:proofErr w:type="spellEnd"/>
      <w:r>
        <w:rPr>
          <w:rFonts w:ascii="Times New Roman" w:eastAsia="Times New Roman" w:hAnsi="Times New Roman" w:cs="Times New Roman"/>
          <w:color w:val="000000"/>
          <w:sz w:val="24"/>
        </w:rPr>
        <w:t xml:space="preserve"> (ibid.), Joseph bar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Malkon</w:t>
      </w:r>
      <w:proofErr w:type="spellEnd"/>
      <w:r>
        <w:rPr>
          <w:rFonts w:ascii="Times New Roman" w:eastAsia="Times New Roman" w:hAnsi="Times New Roman" w:cs="Times New Roman"/>
          <w:color w:val="000000"/>
          <w:sz w:val="24"/>
        </w:rPr>
        <w:t xml:space="preserve"> (ibid.), and </w:t>
      </w:r>
      <w:proofErr w:type="spellStart"/>
      <w:r>
        <w:rPr>
          <w:rFonts w:ascii="Times New Roman" w:eastAsia="Times New Roman" w:hAnsi="Times New Roman" w:cs="Times New Roman"/>
          <w:color w:val="000000"/>
          <w:sz w:val="24"/>
        </w:rPr>
        <w:t>Timotheus</w:t>
      </w:r>
      <w:proofErr w:type="spellEnd"/>
      <w:r>
        <w:rPr>
          <w:rFonts w:ascii="Times New Roman" w:eastAsia="Times New Roman" w:hAnsi="Times New Roman" w:cs="Times New Roman"/>
          <w:color w:val="000000"/>
          <w:sz w:val="24"/>
        </w:rPr>
        <w:t xml:space="preserve">, or Isaac, bar </w:t>
      </w:r>
      <w:r>
        <w:rPr>
          <w:rFonts w:ascii="Times New Roman" w:eastAsia="Times New Roman" w:hAnsi="Times New Roman" w:cs="Times New Roman"/>
          <w:color w:val="00B050"/>
          <w:sz w:val="24"/>
        </w:rPr>
        <w:t>#</w:t>
      </w:r>
      <w:r>
        <w:rPr>
          <w:rFonts w:ascii="Times New Roman" w:eastAsia="Times New Roman" w:hAnsi="Times New Roman" w:cs="Times New Roman"/>
          <w:color w:val="000000"/>
          <w:sz w:val="24"/>
        </w:rPr>
        <w:t>'</w:t>
      </w:r>
      <w:proofErr w:type="spellStart"/>
      <w:r>
        <w:rPr>
          <w:rFonts w:ascii="Times New Roman" w:eastAsia="Times New Roman" w:hAnsi="Times New Roman" w:cs="Times New Roman"/>
          <w:color w:val="000000"/>
          <w:sz w:val="24"/>
        </w:rPr>
        <w:t>Ebed-Haiya</w:t>
      </w:r>
      <w:proofErr w:type="spellEnd"/>
      <w:r>
        <w:rPr>
          <w:rFonts w:ascii="Times New Roman" w:eastAsia="Times New Roman" w:hAnsi="Times New Roman" w:cs="Times New Roman"/>
          <w:color w:val="000000"/>
          <w:sz w:val="24"/>
        </w:rPr>
        <w:t xml:space="preserve"> (no. mi.); but in lexicons the collection is very poor, containing nothing but the </w:t>
      </w:r>
      <w:proofErr w:type="spellStart"/>
      <w:r>
        <w:rPr>
          <w:rFonts w:ascii="Times New Roman" w:eastAsia="Times New Roman" w:hAnsi="Times New Roman" w:cs="Times New Roman"/>
          <w:color w:val="000000"/>
          <w:sz w:val="24"/>
        </w:rPr>
        <w:t>lexidion</w:t>
      </w:r>
      <w:proofErr w:type="spellEnd"/>
      <w:r>
        <w:rPr>
          <w:rFonts w:ascii="Times New Roman" w:eastAsia="Times New Roman" w:hAnsi="Times New Roman" w:cs="Times New Roman"/>
          <w:color w:val="000000"/>
          <w:sz w:val="24"/>
        </w:rPr>
        <w:t xml:space="preserve"> of Elias of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Nisibis</w:t>
      </w:r>
      <w:proofErr w:type="spellEnd"/>
      <w:r>
        <w:rPr>
          <w:rFonts w:ascii="Times New Roman" w:eastAsia="Times New Roman" w:hAnsi="Times New Roman" w:cs="Times New Roman"/>
          <w:color w:val="000000"/>
          <w:sz w:val="24"/>
        </w:rPr>
        <w:t xml:space="preserve"> (no. </w:t>
      </w:r>
      <w:proofErr w:type="spellStart"/>
      <w:r>
        <w:rPr>
          <w:rFonts w:ascii="Times New Roman" w:eastAsia="Times New Roman" w:hAnsi="Times New Roman" w:cs="Times New Roman"/>
          <w:color w:val="000000"/>
          <w:sz w:val="24"/>
        </w:rPr>
        <w:t>dccccxcviii</w:t>
      </w:r>
      <w:proofErr w:type="spellEnd"/>
      <w:r>
        <w:rPr>
          <w:rFonts w:ascii="Times New Roman" w:eastAsia="Times New Roman" w:hAnsi="Times New Roman" w:cs="Times New Roman"/>
          <w:color w:val="000000"/>
          <w:sz w:val="24"/>
        </w:rPr>
        <w:t xml:space="preserve">.) and an anonymous compilation of late date (R.F. lxiv.). </w:t>
      </w:r>
      <w:proofErr w:type="gramStart"/>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 Of this latter there is also a copy among the very few Syriac and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Karshuni</w:t>
      </w:r>
      <w:proofErr w:type="spellEnd"/>
      <w:r>
        <w:rPr>
          <w:rFonts w:ascii="Times New Roman" w:eastAsia="Times New Roman" w:hAnsi="Times New Roman" w:cs="Times New Roman"/>
          <w:color w:val="000000"/>
          <w:sz w:val="24"/>
        </w:rPr>
        <w:t xml:space="preserve"> manuscripts in the library of the India Office.]@</w:t>
      </w:r>
    </w:p>
    <w:p w:rsidR="008E6BA7" w:rsidRDefault="002040D6">
      <w:pPr>
        <w:spacing w:after="0" w:line="240" w:lineRule="auto"/>
        <w:ind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VII. Having said so much regarding the literary value of the </w:t>
      </w:r>
      <w:proofErr w:type="spellStart"/>
      <w:r>
        <w:rPr>
          <w:rFonts w:ascii="Times New Roman" w:eastAsia="Times New Roman" w:hAnsi="Times New Roman" w:cs="Times New Roman"/>
          <w:color w:val="000000"/>
          <w:sz w:val="24"/>
        </w:rPr>
        <w:t>Nitrian</w:t>
      </w:r>
      <w:proofErr w:type="spellEnd"/>
      <w:r>
        <w:rPr>
          <w:rFonts w:ascii="Times New Roman" w:eastAsia="Times New Roman" w:hAnsi="Times New Roman" w:cs="Times New Roman"/>
          <w:color w:val="000000"/>
          <w:sz w:val="24"/>
        </w:rPr>
        <w:t xml:space="preserve"> collection, I will add a few observations on the </w:t>
      </w:r>
      <w:proofErr w:type="spellStart"/>
      <w:r>
        <w:rPr>
          <w:rFonts w:ascii="Times New Roman" w:eastAsia="Times New Roman" w:hAnsi="Times New Roman" w:cs="Times New Roman"/>
          <w:color w:val="000000"/>
          <w:sz w:val="24"/>
        </w:rPr>
        <w:t>palaeographic</w:t>
      </w:r>
      <w:proofErr w:type="spellEnd"/>
      <w:r>
        <w:rPr>
          <w:rFonts w:ascii="Times New Roman" w:eastAsia="Times New Roman" w:hAnsi="Times New Roman" w:cs="Times New Roman"/>
          <w:color w:val="000000"/>
          <w:sz w:val="24"/>
        </w:rPr>
        <w:t xml:space="preserve"> information which may be derived from an examination of these volumes.</w:t>
      </w:r>
    </w:p>
    <w:p w:rsidR="008E6BA7" w:rsidRDefault="002040D6">
      <w:pPr>
        <w:spacing w:after="0" w:line="240" w:lineRule="auto"/>
        <w:ind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w:t>
      </w:r>
      <w:proofErr w:type="gramStart"/>
      <w:r>
        <w:rPr>
          <w:rFonts w:ascii="Times New Roman" w:eastAsia="Times New Roman" w:hAnsi="Times New Roman" w:cs="Times New Roman"/>
          <w:color w:val="000000"/>
          <w:sz w:val="24"/>
        </w:rPr>
        <w:t>material</w:t>
      </w:r>
      <w:proofErr w:type="gramEnd"/>
      <w:r>
        <w:rPr>
          <w:rFonts w:ascii="Times New Roman" w:eastAsia="Times New Roman" w:hAnsi="Times New Roman" w:cs="Times New Roman"/>
          <w:color w:val="000000"/>
          <w:sz w:val="24"/>
        </w:rPr>
        <w:t xml:space="preserve"> on which the older manuscripts are written, from the fifth century to the ninth, is vellum, finer in the earlier centuries, somewhat coarser in the later. In the ninth century this article seems to have become scarcer and dearer, and we find the monks, when in want of it, having recourse to the expedient of erasing the text of an old volume, thus rendering it a palimpsest. </w:t>
      </w:r>
      <w:proofErr w:type="gramStart"/>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One of the earliest palimpsests in the </w:t>
      </w:r>
      <w:proofErr w:type="spellStart"/>
      <w:r>
        <w:rPr>
          <w:rFonts w:ascii="Times New Roman" w:eastAsia="Times New Roman" w:hAnsi="Times New Roman" w:cs="Times New Roman"/>
          <w:color w:val="000000"/>
          <w:sz w:val="24"/>
        </w:rPr>
        <w:t>Nitrian</w:t>
      </w:r>
      <w:proofErr w:type="spellEnd"/>
      <w:r>
        <w:rPr>
          <w:rFonts w:ascii="Times New Roman" w:eastAsia="Times New Roman" w:hAnsi="Times New Roman" w:cs="Times New Roman"/>
          <w:color w:val="000000"/>
          <w:sz w:val="24"/>
        </w:rPr>
        <w:t xml:space="preserve"> collection is Add. 14,623 (no. </w:t>
      </w:r>
      <w:proofErr w:type="spellStart"/>
      <w:r>
        <w:rPr>
          <w:rFonts w:ascii="Times New Roman" w:eastAsia="Times New Roman" w:hAnsi="Times New Roman" w:cs="Times New Roman"/>
          <w:color w:val="000000"/>
          <w:sz w:val="24"/>
        </w:rPr>
        <w:t>declxxxi</w:t>
      </w:r>
      <w:proofErr w:type="spellEnd"/>
      <w:r>
        <w:rPr>
          <w:rFonts w:ascii="Times New Roman" w:eastAsia="Times New Roman" w:hAnsi="Times New Roman" w:cs="Times New Roman"/>
          <w:color w:val="000000"/>
          <w:sz w:val="24"/>
        </w:rPr>
        <w:t xml:space="preserve">.), dated A.D. 823.]@ This process often consisted in merely washing the surface of the vellum, in which case the earlier text was but little injured, and can be easily revived by the application of chemical reagents; but at other times the scribe had recourse to the knife, and scraped out the older writing, in which case it is far more difficult, and sometimes impossible, to restore it so as to be legible. Fortunately most of the palimpsests in the </w:t>
      </w:r>
      <w:proofErr w:type="spellStart"/>
      <w:r>
        <w:rPr>
          <w:rFonts w:ascii="Times New Roman" w:eastAsia="Times New Roman" w:hAnsi="Times New Roman" w:cs="Times New Roman"/>
          <w:color w:val="000000"/>
          <w:sz w:val="24"/>
        </w:rPr>
        <w:t>Nitrian</w:t>
      </w:r>
      <w:proofErr w:type="spellEnd"/>
      <w:r>
        <w:rPr>
          <w:rFonts w:ascii="Times New Roman" w:eastAsia="Times New Roman" w:hAnsi="Times New Roman" w:cs="Times New Roman"/>
          <w:color w:val="000000"/>
          <w:sz w:val="24"/>
        </w:rPr>
        <w:t xml:space="preserve"> collection have been prepared in the former way; for example, the manuscripts of the Iliad (Add. 17,210), of the Gospel of S. Luke (Add. 17,211), and of Ephraim's discourses to </w:t>
      </w:r>
      <w:proofErr w:type="spellStart"/>
      <w:r>
        <w:rPr>
          <w:rFonts w:ascii="Times New Roman" w:eastAsia="Times New Roman" w:hAnsi="Times New Roman" w:cs="Times New Roman"/>
          <w:color w:val="000000"/>
          <w:sz w:val="24"/>
        </w:rPr>
        <w:t>Hypatius</w:t>
      </w:r>
      <w:proofErr w:type="spellEnd"/>
      <w:r>
        <w:rPr>
          <w:rFonts w:ascii="Times New Roman" w:eastAsia="Times New Roman" w:hAnsi="Times New Roman" w:cs="Times New Roman"/>
          <w:color w:val="000000"/>
          <w:sz w:val="24"/>
        </w:rPr>
        <w:t xml:space="preserve"> (Add. 14,623). </w:t>
      </w:r>
      <w:proofErr w:type="spellStart"/>
      <w:r>
        <w:rPr>
          <w:rFonts w:ascii="Times New Roman" w:eastAsia="Times New Roman" w:hAnsi="Times New Roman" w:cs="Times New Roman"/>
          <w:color w:val="000000"/>
          <w:sz w:val="24"/>
        </w:rPr>
        <w:t>Tho</w:t>
      </w:r>
      <w:proofErr w:type="spellEnd"/>
      <w:r>
        <w:rPr>
          <w:rFonts w:ascii="Times New Roman" w:eastAsia="Times New Roman" w:hAnsi="Times New Roman" w:cs="Times New Roman"/>
          <w:color w:val="000000"/>
          <w:sz w:val="24"/>
        </w:rPr>
        <w:t xml:space="preserve"> difficulty of reading such palimpsests is, of course, greatly enhanced, when the vellum happens, as is fortunately but rarely the case, to have been used a third time. Examples of such double palimpsests </w:t>
      </w:r>
      <w:proofErr w:type="gramStart"/>
      <w:r>
        <w:rPr>
          <w:rFonts w:ascii="Times New Roman" w:eastAsia="Times New Roman" w:hAnsi="Times New Roman" w:cs="Times New Roman"/>
          <w:color w:val="000000"/>
          <w:sz w:val="24"/>
        </w:rPr>
        <w:t>are :</w:t>
      </w:r>
      <w:proofErr w:type="gramEnd"/>
      <w:r>
        <w:rPr>
          <w:rFonts w:ascii="Times New Roman" w:eastAsia="Times New Roman" w:hAnsi="Times New Roman" w:cs="Times New Roman"/>
          <w:color w:val="000000"/>
          <w:sz w:val="24"/>
        </w:rPr>
        <w:t xml:space="preserve"> Add. 17,212 (the annals of </w:t>
      </w:r>
      <w:proofErr w:type="spellStart"/>
      <w:r>
        <w:rPr>
          <w:rFonts w:ascii="Times New Roman" w:eastAsia="Times New Roman" w:hAnsi="Times New Roman" w:cs="Times New Roman"/>
          <w:color w:val="000000"/>
          <w:sz w:val="24"/>
        </w:rPr>
        <w:t>Granius</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Licinianus</w:t>
      </w:r>
      <w:proofErr w:type="spellEnd"/>
      <w:r>
        <w:rPr>
          <w:rFonts w:ascii="Times New Roman" w:eastAsia="Times New Roman" w:hAnsi="Times New Roman" w:cs="Times New Roman"/>
          <w:color w:val="000000"/>
          <w:sz w:val="24"/>
        </w:rPr>
        <w:t xml:space="preserve"> in Latin); Add. </w:t>
      </w:r>
      <w:proofErr w:type="gramStart"/>
      <w:r>
        <w:rPr>
          <w:rFonts w:ascii="Times New Roman" w:eastAsia="Times New Roman" w:hAnsi="Times New Roman" w:cs="Times New Roman"/>
          <w:color w:val="000000"/>
          <w:sz w:val="24"/>
        </w:rPr>
        <w:t xml:space="preserve">17,130, </w:t>
      </w:r>
      <w:proofErr w:type="spellStart"/>
      <w:r>
        <w:rPr>
          <w:rFonts w:ascii="Times New Roman" w:eastAsia="Times New Roman" w:hAnsi="Times New Roman" w:cs="Times New Roman"/>
          <w:color w:val="000000"/>
          <w:sz w:val="24"/>
        </w:rPr>
        <w:t>foll</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 117 and 12G (fragments of the Gospel of S. John in Greek); and Add. </w:t>
      </w:r>
      <w:proofErr w:type="gramStart"/>
      <w:r>
        <w:rPr>
          <w:rFonts w:ascii="Times New Roman" w:eastAsia="Times New Roman" w:hAnsi="Times New Roman" w:cs="Times New Roman"/>
          <w:color w:val="000000"/>
          <w:sz w:val="24"/>
        </w:rPr>
        <w:t>14,065, fol. 3 (a fragment of the first book of Kings in Greek).</w:t>
      </w:r>
      <w:proofErr w:type="gramEnd"/>
      <w:r>
        <w:rPr>
          <w:rFonts w:ascii="Times New Roman" w:eastAsia="Times New Roman" w:hAnsi="Times New Roman" w:cs="Times New Roman"/>
          <w:color w:val="000000"/>
          <w:sz w:val="24"/>
        </w:rPr>
        <w:t xml:space="preserve"> </w:t>
      </w:r>
      <w:proofErr w:type="gramStart"/>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For a list of the </w:t>
      </w:r>
      <w:proofErr w:type="spellStart"/>
      <w:r>
        <w:rPr>
          <w:rFonts w:ascii="Times New Roman" w:eastAsia="Times New Roman" w:hAnsi="Times New Roman" w:cs="Times New Roman"/>
          <w:color w:val="000000"/>
          <w:sz w:val="24"/>
        </w:rPr>
        <w:t>Nitrian</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pnlimpscsts</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seo</w:t>
      </w:r>
      <w:proofErr w:type="spellEnd"/>
      <w:r>
        <w:rPr>
          <w:rFonts w:ascii="Times New Roman" w:eastAsia="Times New Roman" w:hAnsi="Times New Roman" w:cs="Times New Roman"/>
          <w:color w:val="000000"/>
          <w:sz w:val="24"/>
        </w:rPr>
        <w:t xml:space="preserve"> the General Index, art. </w:t>
      </w:r>
      <w:proofErr w:type="gramStart"/>
      <w:r>
        <w:rPr>
          <w:rFonts w:ascii="Times New Roman" w:eastAsia="Times New Roman" w:hAnsi="Times New Roman" w:cs="Times New Roman"/>
          <w:i/>
          <w:color w:val="000000"/>
          <w:sz w:val="24"/>
        </w:rPr>
        <w:t>Palimpsests</w:t>
      </w:r>
      <w:r>
        <w:rPr>
          <w:rFonts w:ascii="Times New Roman" w:eastAsia="Times New Roman" w:hAnsi="Times New Roman" w:cs="Times New Roman"/>
          <w:color w:val="000000"/>
          <w:sz w:val="24"/>
        </w:rPr>
        <w:t>, and the Journal of Sacred Literature, 4</w:t>
      </w:r>
      <w:r>
        <w:rPr>
          <w:rFonts w:ascii="Times New Roman" w:eastAsia="Times New Roman" w:hAnsi="Times New Roman" w:cs="Times New Roman"/>
          <w:color w:val="000000"/>
          <w:sz w:val="24"/>
          <w:vertAlign w:val="superscript"/>
        </w:rPr>
        <w:t>lh</w:t>
      </w:r>
      <w:r>
        <w:rPr>
          <w:rFonts w:ascii="Times New Roman" w:eastAsia="Times New Roman" w:hAnsi="Times New Roman" w:cs="Times New Roman"/>
          <w:color w:val="000000"/>
          <w:sz w:val="24"/>
        </w:rPr>
        <w:t xml:space="preserve"> series, vol. iii.</w:t>
      </w:r>
      <w:proofErr w:type="gramEnd"/>
      <w:r>
        <w:rPr>
          <w:rFonts w:ascii="Times New Roman" w:eastAsia="Times New Roman" w:hAnsi="Times New Roman" w:cs="Times New Roman"/>
          <w:color w:val="000000"/>
          <w:sz w:val="24"/>
        </w:rPr>
        <w:t xml:space="preserve"> (1863), p. 125.]@</w:t>
      </w:r>
    </w:p>
    <w:p w:rsidR="008E6BA7" w:rsidRDefault="002040D6">
      <w:pPr>
        <w:spacing w:after="0" w:line="240" w:lineRule="auto"/>
        <w:ind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scarcity and costliness of parchment naturally led to the employment of other materials for books. Of the use of papyrus we have no example, the later papyri in the British Museum being either Greek or Coptic; nor have I remarked any instance of the employment of leather. Paper, however, came into use as early as the tenth century; thick but brittle, and of a dark </w:t>
      </w:r>
      <w:proofErr w:type="spellStart"/>
      <w:r>
        <w:rPr>
          <w:rFonts w:ascii="Times New Roman" w:eastAsia="Times New Roman" w:hAnsi="Times New Roman" w:cs="Times New Roman"/>
          <w:color w:val="000000"/>
          <w:sz w:val="24"/>
        </w:rPr>
        <w:t>colour</w:t>
      </w:r>
      <w:proofErr w:type="spellEnd"/>
      <w:r>
        <w:rPr>
          <w:rFonts w:ascii="Times New Roman" w:eastAsia="Times New Roman" w:hAnsi="Times New Roman" w:cs="Times New Roman"/>
          <w:color w:val="000000"/>
          <w:sz w:val="24"/>
        </w:rPr>
        <w:t xml:space="preserve">, wholly unlike the cotton paper and other kinds with which we are familiar at a later date. Specimens of this class are nos. </w:t>
      </w:r>
      <w:proofErr w:type="gramStart"/>
      <w:r>
        <w:rPr>
          <w:rFonts w:ascii="Times New Roman" w:eastAsia="Times New Roman" w:hAnsi="Times New Roman" w:cs="Times New Roman"/>
          <w:color w:val="000000"/>
          <w:sz w:val="24"/>
        </w:rPr>
        <w:t>dlxiii.,</w:t>
      </w:r>
      <w:proofErr w:type="gramEnd"/>
      <w:r>
        <w:rPr>
          <w:rFonts w:ascii="Times New Roman" w:eastAsia="Times New Roman" w:hAnsi="Times New Roman" w:cs="Times New Roman"/>
          <w:color w:val="000000"/>
          <w:sz w:val="24"/>
        </w:rPr>
        <w:t xml:space="preserve"> dccxiii., dccxxiv., @[Presented to the convent of S. Mary </w:t>
      </w:r>
      <w:proofErr w:type="spellStart"/>
      <w:r>
        <w:rPr>
          <w:rFonts w:ascii="Times New Roman" w:eastAsia="Times New Roman" w:hAnsi="Times New Roman" w:cs="Times New Roman"/>
          <w:color w:val="000000"/>
          <w:sz w:val="24"/>
        </w:rPr>
        <w:t>Deipara</w:t>
      </w:r>
      <w:proofErr w:type="spellEnd"/>
      <w:r>
        <w:rPr>
          <w:rFonts w:ascii="Times New Roman" w:eastAsia="Times New Roman" w:hAnsi="Times New Roman" w:cs="Times New Roman"/>
          <w:color w:val="000000"/>
          <w:sz w:val="24"/>
        </w:rPr>
        <w:t xml:space="preserve"> by the patriarch Abraham, or Ephraim, A.D. 977—981, and probably older than his time.]@ </w:t>
      </w:r>
      <w:proofErr w:type="gramStart"/>
      <w:r>
        <w:rPr>
          <w:rFonts w:ascii="Times New Roman" w:eastAsia="Times New Roman" w:hAnsi="Times New Roman" w:cs="Times New Roman"/>
          <w:color w:val="000000"/>
          <w:sz w:val="24"/>
        </w:rPr>
        <w:t>dcccxiv.,</w:t>
      </w:r>
      <w:proofErr w:type="gramEnd"/>
      <w:r>
        <w:rPr>
          <w:rFonts w:ascii="Times New Roman" w:eastAsia="Times New Roman" w:hAnsi="Times New Roman" w:cs="Times New Roman"/>
          <w:color w:val="000000"/>
          <w:sz w:val="24"/>
        </w:rPr>
        <w:t xml:space="preserve"> and dcccxv. Two other very old paper manuscripts are </w:t>
      </w:r>
      <w:proofErr w:type="gramStart"/>
      <w:r>
        <w:rPr>
          <w:rFonts w:ascii="Times New Roman" w:eastAsia="Times New Roman" w:hAnsi="Times New Roman" w:cs="Times New Roman"/>
          <w:color w:val="000000"/>
          <w:sz w:val="24"/>
        </w:rPr>
        <w:t>Add.</w:t>
      </w:r>
      <w:proofErr w:type="gramEnd"/>
      <w:r>
        <w:rPr>
          <w:rFonts w:ascii="Times New Roman" w:eastAsia="Times New Roman" w:hAnsi="Times New Roman" w:cs="Times New Roman"/>
          <w:color w:val="000000"/>
          <w:sz w:val="24"/>
        </w:rPr>
        <w:t xml:space="preserve"> 14,714, dated A.D. 1075, and Add. </w:t>
      </w:r>
      <w:proofErr w:type="gramStart"/>
      <w:r>
        <w:rPr>
          <w:rFonts w:ascii="Times New Roman" w:eastAsia="Times New Roman" w:hAnsi="Times New Roman" w:cs="Times New Roman"/>
          <w:color w:val="000000"/>
          <w:sz w:val="24"/>
        </w:rPr>
        <w:t xml:space="preserve">12,144, </w:t>
      </w:r>
      <w:proofErr w:type="spellStart"/>
      <w:r>
        <w:rPr>
          <w:rFonts w:ascii="Times New Roman" w:eastAsia="Times New Roman" w:hAnsi="Times New Roman" w:cs="Times New Roman"/>
          <w:color w:val="000000"/>
          <w:sz w:val="24"/>
        </w:rPr>
        <w:t>foll</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 </w:t>
      </w:r>
      <w:proofErr w:type="gramStart"/>
      <w:r>
        <w:rPr>
          <w:rFonts w:ascii="Times New Roman" w:eastAsia="Times New Roman" w:hAnsi="Times New Roman" w:cs="Times New Roman"/>
          <w:color w:val="000000"/>
          <w:sz w:val="24"/>
        </w:rPr>
        <w:t>1—176, dated A.D. 1085.</w:t>
      </w:r>
      <w:proofErr w:type="gramEnd"/>
      <w:r>
        <w:rPr>
          <w:rFonts w:ascii="Times New Roman" w:eastAsia="Times New Roman" w:hAnsi="Times New Roman" w:cs="Times New Roman"/>
          <w:color w:val="000000"/>
          <w:sz w:val="24"/>
        </w:rPr>
        <w:t xml:space="preserve"> Vellum and paper were not, so far </w:t>
      </w:r>
      <w:r>
        <w:rPr>
          <w:rFonts w:ascii="Times New Roman" w:eastAsia="Times New Roman" w:hAnsi="Times New Roman" w:cs="Times New Roman"/>
          <w:color w:val="000000"/>
          <w:sz w:val="24"/>
        </w:rPr>
        <w:lastRenderedPageBreak/>
        <w:t xml:space="preserve">as I can judge, mixed by the Syrian scribes systematically, as we find them employed in Spain and other parts of Europe in the </w:t>
      </w:r>
      <w:proofErr w:type="spellStart"/>
      <w:r>
        <w:rPr>
          <w:rFonts w:ascii="Times New Roman" w:eastAsia="Times New Roman" w:hAnsi="Times New Roman" w:cs="Times New Roman"/>
          <w:color w:val="000000"/>
          <w:sz w:val="24"/>
        </w:rPr>
        <w:t>xiv</w:t>
      </w:r>
      <w:r>
        <w:rPr>
          <w:rFonts w:ascii="Times New Roman" w:eastAsia="Times New Roman" w:hAnsi="Times New Roman" w:cs="Times New Roman"/>
          <w:color w:val="000000"/>
          <w:sz w:val="24"/>
          <w:vertAlign w:val="superscript"/>
        </w:rPr>
        <w:t>th</w:t>
      </w:r>
      <w:proofErr w:type="spellEnd"/>
      <w:r>
        <w:rPr>
          <w:rFonts w:ascii="Times New Roman" w:eastAsia="Times New Roman" w:hAnsi="Times New Roman" w:cs="Times New Roman"/>
          <w:color w:val="000000"/>
          <w:sz w:val="24"/>
        </w:rPr>
        <w:t xml:space="preserve"> and </w:t>
      </w:r>
      <w:proofErr w:type="spellStart"/>
      <w:r>
        <w:rPr>
          <w:rFonts w:ascii="Times New Roman" w:eastAsia="Times New Roman" w:hAnsi="Times New Roman" w:cs="Times New Roman"/>
          <w:color w:val="000000"/>
          <w:sz w:val="24"/>
        </w:rPr>
        <w:t>xv</w:t>
      </w:r>
      <w:r>
        <w:rPr>
          <w:rFonts w:ascii="Times New Roman" w:eastAsia="Times New Roman" w:hAnsi="Times New Roman" w:cs="Times New Roman"/>
          <w:color w:val="000000"/>
          <w:sz w:val="24"/>
          <w:vertAlign w:val="superscript"/>
        </w:rPr>
        <w:t>th</w:t>
      </w:r>
      <w:proofErr w:type="spellEnd"/>
      <w:r>
        <w:rPr>
          <w:rFonts w:ascii="Times New Roman" w:eastAsia="Times New Roman" w:hAnsi="Times New Roman" w:cs="Times New Roman"/>
          <w:color w:val="000000"/>
          <w:sz w:val="24"/>
        </w:rPr>
        <w:t xml:space="preserve"> centuries. Very rarely indeed are the two materials combined in any manner (see, for example, nos. dcccxxviii. and ccclxiii.).</w:t>
      </w:r>
    </w:p>
    <w:p w:rsidR="008E6BA7" w:rsidRDefault="002040D6">
      <w:pPr>
        <w:spacing w:after="0" w:line="240" w:lineRule="auto"/>
        <w:ind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material, whether vellum or paper, was usually arranged in sets of four or five skins or sheets, each of which sets was folded so as to form a quire of eight or ten leaves. Such, a quire was termed </w:t>
      </w:r>
      <w:r w:rsidR="00900909" w:rsidRPr="00900909">
        <w:rPr>
          <w:rFonts w:ascii="Times New Roman" w:eastAsia="Times New Roman" w:hAnsi="Times New Roman" w:cs="$"/>
          <w:color w:val="FF0000"/>
          <w:sz w:val="24"/>
          <w:szCs w:val="32"/>
        </w:rPr>
        <w:t>$</w:t>
      </w:r>
      <w:r w:rsidR="004C3B1F">
        <w:rPr>
          <w:rFonts w:ascii="Times New Roman" w:eastAsia="Times New Roman" w:hAnsi="Times New Roman" w:cs="Estrangelo Edessa" w:hint="cs"/>
          <w:color w:val="FF0000"/>
          <w:sz w:val="24"/>
          <w:szCs w:val="32"/>
          <w:rtl/>
          <w:lang w:bidi="syr-SY"/>
        </w:rPr>
        <w:t>ܟܘܪܣ</w:t>
      </w:r>
      <w:proofErr w:type="gramStart"/>
      <w:r w:rsidR="004C3B1F">
        <w:rPr>
          <w:rFonts w:ascii="Times New Roman" w:eastAsia="Times New Roman" w:hAnsi="Times New Roman" w:cs="Estrangelo Edessa" w:hint="cs"/>
          <w:color w:val="FF0000"/>
          <w:sz w:val="24"/>
          <w:szCs w:val="32"/>
          <w:rtl/>
          <w:lang w:bidi="syr-SY"/>
        </w:rPr>
        <w:t>ܐ</w:t>
      </w:r>
      <w:r>
        <w:rPr>
          <w:rFonts w:ascii="Times New Roman" w:eastAsia="Times New Roman" w:hAnsi="Times New Roman" w:cs="Times New Roman"/>
          <w:color w:val="FF0000"/>
          <w:sz w:val="24"/>
        </w:rPr>
        <w:t xml:space="preserve"> </w:t>
      </w:r>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 a single leaf, </w:t>
      </w:r>
      <w:r w:rsidR="00900909" w:rsidRPr="00900909">
        <w:rPr>
          <w:rFonts w:ascii="Times New Roman" w:eastAsia="Times New Roman" w:hAnsi="Times New Roman" w:cs="$"/>
          <w:color w:val="FF0000"/>
          <w:sz w:val="24"/>
          <w:szCs w:val="32"/>
        </w:rPr>
        <w:t>$</w:t>
      </w:r>
      <w:r w:rsidR="004C3B1F">
        <w:rPr>
          <w:rFonts w:ascii="Times New Roman" w:eastAsia="Times New Roman" w:hAnsi="Times New Roman" w:cs="Estrangelo Edessa" w:hint="cs"/>
          <w:color w:val="FF0000"/>
          <w:sz w:val="24"/>
          <w:szCs w:val="32"/>
          <w:rtl/>
          <w:lang w:bidi="syr-SY"/>
        </w:rPr>
        <w:t>ܕܦܐ</w:t>
      </w:r>
      <w:r>
        <w:rPr>
          <w:rFonts w:ascii="Times New Roman" w:eastAsia="Times New Roman" w:hAnsi="Times New Roman" w:cs="Times New Roman"/>
          <w:color w:val="FF0000"/>
          <w:sz w:val="24"/>
        </w:rPr>
        <w:t xml:space="preserve"> </w:t>
      </w:r>
      <w:r>
        <w:rPr>
          <w:rFonts w:ascii="Times New Roman" w:eastAsia="Times New Roman" w:hAnsi="Times New Roman" w:cs="Times New Roman"/>
          <w:color w:val="000000"/>
          <w:sz w:val="24"/>
        </w:rPr>
        <w:t xml:space="preserve">; and the two pages of an open book were called </w:t>
      </w:r>
      <w:r w:rsidR="00900909" w:rsidRPr="00900909">
        <w:rPr>
          <w:rFonts w:ascii="Times New Roman" w:eastAsia="Times New Roman" w:hAnsi="Times New Roman" w:cs="$"/>
          <w:color w:val="FF0000"/>
          <w:sz w:val="24"/>
          <w:szCs w:val="32"/>
        </w:rPr>
        <w:t>$</w:t>
      </w:r>
      <w:r w:rsidR="004C3B1F">
        <w:rPr>
          <w:rFonts w:ascii="Times New Roman" w:eastAsia="Times New Roman" w:hAnsi="Times New Roman" w:cs="Estrangelo Edessa" w:hint="cs"/>
          <w:color w:val="FF0000"/>
          <w:sz w:val="24"/>
          <w:szCs w:val="32"/>
          <w:rtl/>
          <w:lang w:bidi="syr-SY"/>
        </w:rPr>
        <w:t>ܦܬܚܐ</w:t>
      </w:r>
      <w:r>
        <w:rPr>
          <w:rFonts w:ascii="Times New Roman" w:eastAsia="Times New Roman" w:hAnsi="Times New Roman" w:cs="Times New Roman"/>
          <w:color w:val="FF0000"/>
          <w:sz w:val="24"/>
        </w:rPr>
        <w:t xml:space="preserve"> </w:t>
      </w:r>
      <w:r>
        <w:rPr>
          <w:rFonts w:ascii="Times New Roman" w:eastAsia="Times New Roman" w:hAnsi="Times New Roman" w:cs="Times New Roman"/>
          <w:color w:val="000000"/>
          <w:sz w:val="24"/>
        </w:rPr>
        <w:t xml:space="preserve">or " opening." The quires were numbered with Syriac arithmetical figures, or the letters of the Syriac alphabet, or both together; but after the ninth century, as a general rule, </w:t>
      </w:r>
      <w:proofErr w:type="gramStart"/>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I have found arithmetical figures in only one paper manuscript, of the </w:t>
      </w:r>
      <w:proofErr w:type="spellStart"/>
      <w:r>
        <w:rPr>
          <w:rFonts w:ascii="Times New Roman" w:eastAsia="Times New Roman" w:hAnsi="Times New Roman" w:cs="Times New Roman"/>
          <w:color w:val="000000"/>
          <w:sz w:val="24"/>
        </w:rPr>
        <w:t>xii</w:t>
      </w:r>
      <w:r>
        <w:rPr>
          <w:rFonts w:ascii="Times New Roman" w:eastAsia="Times New Roman" w:hAnsi="Times New Roman" w:cs="Times New Roman"/>
          <w:color w:val="000000"/>
          <w:sz w:val="24"/>
          <w:vertAlign w:val="superscript"/>
        </w:rPr>
        <w:t>th</w:t>
      </w:r>
      <w:proofErr w:type="spellEnd"/>
      <w:r>
        <w:rPr>
          <w:rFonts w:ascii="Times New Roman" w:eastAsia="Times New Roman" w:hAnsi="Times New Roman" w:cs="Times New Roman"/>
          <w:color w:val="000000"/>
          <w:sz w:val="24"/>
        </w:rPr>
        <w:t xml:space="preserve"> century (Add. 14,684, </w:t>
      </w:r>
      <w:proofErr w:type="spellStart"/>
      <w:r>
        <w:rPr>
          <w:rFonts w:ascii="Times New Roman" w:eastAsia="Times New Roman" w:hAnsi="Times New Roman" w:cs="Times New Roman"/>
          <w:color w:val="000000"/>
          <w:sz w:val="24"/>
        </w:rPr>
        <w:t>foll</w:t>
      </w:r>
      <w:proofErr w:type="spellEnd"/>
      <w:r>
        <w:rPr>
          <w:rFonts w:ascii="Times New Roman" w:eastAsia="Times New Roman" w:hAnsi="Times New Roman" w:cs="Times New Roman"/>
          <w:color w:val="000000"/>
          <w:sz w:val="24"/>
        </w:rPr>
        <w:t xml:space="preserve">. 1 — 36, where they are employed in connection not only with Syriac letters, but also with rudely drawn Greek letters, and are evidently merely imitated from an older model.]@ </w:t>
      </w:r>
      <w:proofErr w:type="gramStart"/>
      <w:r>
        <w:rPr>
          <w:rFonts w:ascii="Times New Roman" w:eastAsia="Times New Roman" w:hAnsi="Times New Roman" w:cs="Times New Roman"/>
          <w:color w:val="000000"/>
          <w:sz w:val="24"/>
        </w:rPr>
        <w:t>the</w:t>
      </w:r>
      <w:proofErr w:type="gramEnd"/>
      <w:r>
        <w:rPr>
          <w:rFonts w:ascii="Times New Roman" w:eastAsia="Times New Roman" w:hAnsi="Times New Roman" w:cs="Times New Roman"/>
          <w:color w:val="000000"/>
          <w:sz w:val="24"/>
        </w:rPr>
        <w:t xml:space="preserve"> letters are alone employed. The Greek or Coptic alphabet is sometimes used instead of the Syriac.</w:t>
      </w:r>
    </w:p>
    <w:p w:rsidR="008E6BA7" w:rsidRDefault="002040D6">
      <w:pPr>
        <w:spacing w:after="0" w:line="240" w:lineRule="auto"/>
        <w:ind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For the manufacture of the ink we have recipes in the manuscripts themselves, going as far back as the ninth or tenth century (see p. 1015, and the General Index, art. </w:t>
      </w:r>
      <w:proofErr w:type="gramStart"/>
      <w:r>
        <w:rPr>
          <w:rFonts w:ascii="Times New Roman" w:eastAsia="Times New Roman" w:hAnsi="Times New Roman" w:cs="Times New Roman"/>
          <w:color w:val="000000"/>
          <w:sz w:val="24"/>
        </w:rPr>
        <w:t>Ink).</w:t>
      </w:r>
      <w:proofErr w:type="gramEnd"/>
      <w:r>
        <w:rPr>
          <w:rFonts w:ascii="Times New Roman" w:eastAsia="Times New Roman" w:hAnsi="Times New Roman" w:cs="Times New Roman"/>
          <w:color w:val="000000"/>
          <w:sz w:val="24"/>
        </w:rPr>
        <w:t xml:space="preserve"> The ingredients were gall-nuts, blue vitriol </w:t>
      </w:r>
      <w:proofErr w:type="gramStart"/>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B050"/>
          <w:sz w:val="24"/>
        </w:rPr>
        <w:t>%</w:t>
      </w:r>
      <w:proofErr w:type="gramEnd"/>
      <w:r>
        <w:rPr>
          <w:rFonts w:ascii="Times New Roman" w:eastAsia="Times New Roman" w:hAnsi="Times New Roman" w:cs="Times New Roman"/>
          <w:color w:val="00B050"/>
          <w:sz w:val="24"/>
        </w:rPr>
        <w:t xml:space="preserve"> </w:t>
      </w:r>
      <w:r>
        <w:rPr>
          <w:rFonts w:ascii="Times New Roman" w:eastAsia="Times New Roman" w:hAnsi="Times New Roman" w:cs="Times New Roman"/>
          <w:color w:val="000000"/>
          <w:sz w:val="24"/>
        </w:rPr>
        <w:t xml:space="preserve">), gum </w:t>
      </w:r>
      <w:proofErr w:type="spellStart"/>
      <w:r>
        <w:rPr>
          <w:rFonts w:ascii="Times New Roman" w:eastAsia="Times New Roman" w:hAnsi="Times New Roman" w:cs="Times New Roman"/>
          <w:color w:val="000000"/>
          <w:sz w:val="24"/>
        </w:rPr>
        <w:t>arabic</w:t>
      </w:r>
      <w:proofErr w:type="spellEnd"/>
      <w:r>
        <w:rPr>
          <w:rFonts w:ascii="Times New Roman" w:eastAsia="Times New Roman" w:hAnsi="Times New Roman" w:cs="Times New Roman"/>
          <w:color w:val="000000"/>
          <w:sz w:val="24"/>
        </w:rPr>
        <w:t xml:space="preserve">, and water. For the purposes of rubricating and ornamenting, the scribes employed various pigments or paints, chiefly red and green, more rarely yellow and blue (see the articles Drawings and Ornaments in the General Index). I have remarked that in </w:t>
      </w:r>
      <w:proofErr w:type="spellStart"/>
      <w:r>
        <w:rPr>
          <w:rFonts w:ascii="Times New Roman" w:eastAsia="Times New Roman" w:hAnsi="Times New Roman" w:cs="Times New Roman"/>
          <w:color w:val="000000"/>
          <w:sz w:val="24"/>
        </w:rPr>
        <w:t>Malkito</w:t>
      </w:r>
      <w:proofErr w:type="spellEnd"/>
      <w:r>
        <w:rPr>
          <w:rFonts w:ascii="Times New Roman" w:eastAsia="Times New Roman" w:hAnsi="Times New Roman" w:cs="Times New Roman"/>
          <w:color w:val="000000"/>
          <w:sz w:val="24"/>
        </w:rPr>
        <w:t xml:space="preserve"> manuscripts the rubric has frequently a darker tint (carmine or lake), whereas in the others it is lighter (vermilion). The use of gold as a means of decoration was likewise not unknown to them.</w:t>
      </w:r>
    </w:p>
    <w:p w:rsidR="008E6BA7" w:rsidRDefault="002040D6">
      <w:pPr>
        <w:spacing w:after="0" w:line="240" w:lineRule="auto"/>
        <w:ind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Before beginning to write the scribe ruled his vellum or paper. To obviate the greasiness of the vellum and make it take the ink easily, he, or more probably the manufacturer, rubbed it over with a fine preparation of chalk. This, when thoroughly dry, was apt to become detached in small particles, which fell away, carrying the ink with them, and occasioning a partial destruction of the writing, which sometimes renders even otherwise well preserved manuscripts rather difficult to be read.</w:t>
      </w:r>
    </w:p>
    <w:p w:rsidR="008E6BA7" w:rsidRDefault="002040D6">
      <w:pPr>
        <w:tabs>
          <w:tab w:val="left" w:pos="4462"/>
        </w:tabs>
        <w:spacing w:after="0" w:line="240" w:lineRule="auto"/>
        <w:ind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With what instrument the ancient scribes wrote, is, strange to say, a rather difficult matter to decide. According to an old form, which the scribes are fond of using, and which occurs as far back as A.D. 509 (Add. 14,542, no. dxlvii.), the pen was no other than our </w:t>
      </w:r>
      <w:r>
        <w:rPr>
          <w:rFonts w:ascii="Times New Roman" w:eastAsia="Times New Roman" w:hAnsi="Times New Roman" w:cs="Times New Roman"/>
          <w:i/>
          <w:color w:val="000000"/>
          <w:sz w:val="24"/>
        </w:rPr>
        <w:t>quill</w:t>
      </w:r>
      <w:r>
        <w:rPr>
          <w:rFonts w:ascii="Times New Roman" w:eastAsia="Times New Roman" w:hAnsi="Times New Roman" w:cs="Times New Roman"/>
          <w:color w:val="000000"/>
          <w:sz w:val="24"/>
        </w:rPr>
        <w:t xml:space="preserve">, </w:t>
      </w:r>
      <w:r w:rsidR="00900909" w:rsidRPr="00900909">
        <w:rPr>
          <w:rFonts w:ascii="Times New Roman" w:eastAsia="Times New Roman" w:hAnsi="Times New Roman" w:cs="$"/>
          <w:color w:val="FF0000"/>
          <w:sz w:val="24"/>
          <w:szCs w:val="32"/>
        </w:rPr>
        <w:t>$</w:t>
      </w:r>
      <w:r w:rsidR="004C3B1F">
        <w:rPr>
          <w:rFonts w:ascii="Times New Roman" w:eastAsia="Times New Roman" w:hAnsi="Times New Roman" w:cs="Estrangelo Edessa" w:hint="cs"/>
          <w:color w:val="FF0000"/>
          <w:sz w:val="24"/>
          <w:szCs w:val="32"/>
          <w:rtl/>
          <w:lang w:bidi="syr-SY"/>
        </w:rPr>
        <w:t>ܐܒܪܐ ܕܦܪܚܬܐ</w:t>
      </w:r>
      <w:r>
        <w:rPr>
          <w:rFonts w:ascii="Times New Roman" w:eastAsia="Times New Roman" w:hAnsi="Times New Roman" w:cs="Times New Roman"/>
          <w:color w:val="000000"/>
          <w:sz w:val="24"/>
        </w:rPr>
        <w:t xml:space="preserve">; and this would seem to be confirmed by the words on the margin of Add. 17,185, fol. 61 </w:t>
      </w:r>
      <w:r>
        <w:rPr>
          <w:rFonts w:ascii="Times New Roman" w:eastAsia="Times New Roman" w:hAnsi="Times New Roman" w:cs="Times New Roman"/>
          <w:i/>
          <w:color w:val="000000"/>
          <w:sz w:val="24"/>
        </w:rPr>
        <w:t>a</w:t>
      </w:r>
      <w:r>
        <w:rPr>
          <w:rFonts w:ascii="Times New Roman" w:eastAsia="Times New Roman" w:hAnsi="Times New Roman" w:cs="Times New Roman"/>
          <w:color w:val="000000"/>
          <w:sz w:val="24"/>
        </w:rPr>
        <w:t xml:space="preserve">, </w:t>
      </w:r>
      <w:r w:rsidR="00900909" w:rsidRPr="00900909">
        <w:rPr>
          <w:rFonts w:ascii="Times New Roman" w:eastAsia="Times New Roman" w:hAnsi="Times New Roman" w:cs="$"/>
          <w:color w:val="FF0000"/>
          <w:sz w:val="24"/>
          <w:szCs w:val="32"/>
        </w:rPr>
        <w:t>$</w:t>
      </w:r>
      <w:r w:rsidR="004C3B1F">
        <w:rPr>
          <w:rFonts w:ascii="Times New Roman" w:eastAsia="Times New Roman" w:hAnsi="Times New Roman" w:cs="Estrangelo Edessa" w:hint="cs"/>
          <w:color w:val="FF0000"/>
          <w:sz w:val="24"/>
          <w:szCs w:val="32"/>
          <w:rtl/>
          <w:lang w:bidi="syr-SY"/>
        </w:rPr>
        <w:t>ܢܘܣܝܐ ܕܚܨܪܐ</w:t>
      </w:r>
      <w:r w:rsidR="00C06314">
        <w:rPr>
          <w:rFonts w:ascii="Times New Roman" w:eastAsia="Times New Roman" w:hAnsi="Times New Roman" w:cs="Estrangelo Edessa" w:hint="cs"/>
          <w:color w:val="FF0000"/>
          <w:sz w:val="24"/>
          <w:szCs w:val="32"/>
          <w:rtl/>
          <w:lang w:bidi="syr-SY"/>
        </w:rPr>
        <w:t xml:space="preserve"> </w:t>
      </w:r>
      <w:r w:rsidR="004C3B1F">
        <w:rPr>
          <w:rFonts w:ascii="Times New Roman" w:eastAsia="Times New Roman" w:hAnsi="Times New Roman" w:cs="Estrangelo Edessa" w:hint="cs"/>
          <w:color w:val="FF0000"/>
          <w:sz w:val="24"/>
          <w:szCs w:val="32"/>
          <w:rtl/>
          <w:lang w:bidi="syr-SY"/>
        </w:rPr>
        <w:t>ܕܓܠܦܢ</w:t>
      </w:r>
      <w:proofErr w:type="gramStart"/>
      <w:r w:rsidR="004C3B1F">
        <w:rPr>
          <w:rFonts w:ascii="Times New Roman" w:eastAsia="Times New Roman" w:hAnsi="Times New Roman" w:cs="Estrangelo Edessa" w:hint="cs"/>
          <w:color w:val="FF0000"/>
          <w:sz w:val="24"/>
          <w:szCs w:val="32"/>
          <w:rtl/>
          <w:lang w:bidi="syr-SY"/>
        </w:rPr>
        <w:t>ܐ</w:t>
      </w:r>
      <w:r>
        <w:rPr>
          <w:rFonts w:ascii="Times New Roman" w:eastAsia="Times New Roman" w:hAnsi="Times New Roman" w:cs="Times New Roman"/>
          <w:color w:val="FF0000"/>
          <w:sz w:val="24"/>
        </w:rPr>
        <w:t xml:space="preserve"> </w:t>
      </w:r>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 "trial of the quill-pen." @[ </w:t>
      </w:r>
      <w:r w:rsidR="00900909" w:rsidRPr="00900909">
        <w:rPr>
          <w:rFonts w:ascii="Times New Roman" w:eastAsia="Times New Roman" w:hAnsi="Times New Roman" w:cs="$"/>
          <w:color w:val="FF0000"/>
          <w:sz w:val="24"/>
          <w:szCs w:val="32"/>
        </w:rPr>
        <w:t>$</w:t>
      </w:r>
      <w:r w:rsidR="004C3B1F">
        <w:rPr>
          <w:rFonts w:ascii="Times New Roman" w:eastAsia="Times New Roman" w:hAnsi="Times New Roman" w:cs="Estrangelo Edessa" w:hint="cs"/>
          <w:color w:val="FF0000"/>
          <w:sz w:val="24"/>
          <w:szCs w:val="32"/>
          <w:rtl/>
          <w:lang w:bidi="syr-SY"/>
        </w:rPr>
        <w:t>ܢܘܣܝܐ</w:t>
      </w:r>
      <w:r>
        <w:rPr>
          <w:rFonts w:ascii="Times New Roman" w:eastAsia="Times New Roman" w:hAnsi="Times New Roman" w:cs="Times New Roman"/>
          <w:color w:val="FF0000"/>
          <w:sz w:val="24"/>
        </w:rPr>
        <w:t xml:space="preserve"> </w:t>
      </w:r>
      <w:r>
        <w:rPr>
          <w:rFonts w:ascii="Times New Roman" w:eastAsia="Times New Roman" w:hAnsi="Times New Roman" w:cs="Times New Roman"/>
          <w:color w:val="000000"/>
          <w:sz w:val="24"/>
        </w:rPr>
        <w:t xml:space="preserve">is the word invariably employed by the Syrian scribes for " the trial" of the pen, the ink and the rubric. The Ethiopic expression is </w:t>
      </w:r>
      <w:r>
        <w:rPr>
          <w:rFonts w:ascii="Times New Roman" w:eastAsia="Times New Roman" w:hAnsi="Times New Roman" w:cs="Times New Roman"/>
          <w:color w:val="00B050"/>
          <w:sz w:val="24"/>
        </w:rPr>
        <w:t>%</w:t>
      </w:r>
      <w:r>
        <w:rPr>
          <w:rFonts w:ascii="Times New Roman" w:eastAsia="Times New Roman" w:hAnsi="Times New Roman" w:cs="Times New Roman"/>
          <w:color w:val="000000"/>
          <w:sz w:val="24"/>
        </w:rPr>
        <w:t xml:space="preserve">:, the Arabic, </w:t>
      </w:r>
      <w:r>
        <w:rPr>
          <w:rFonts w:ascii="Times New Roman" w:eastAsia="Times New Roman" w:hAnsi="Times New Roman" w:cs="Times New Roman"/>
          <w:color w:val="00B050"/>
          <w:sz w:val="24"/>
        </w:rPr>
        <w:t>%</w:t>
      </w:r>
      <w:r>
        <w:rPr>
          <w:rFonts w:ascii="Times New Roman" w:eastAsia="Times New Roman" w:hAnsi="Times New Roman" w:cs="Times New Roman"/>
          <w:color w:val="000000"/>
          <w:sz w:val="24"/>
        </w:rPr>
        <w:t xml:space="preserve">]@ On the other hand, we find, especially in younger manuscripts, such expressions as </w:t>
      </w:r>
      <w:r w:rsidR="00900909" w:rsidRPr="00900909">
        <w:rPr>
          <w:rFonts w:ascii="Times New Roman" w:eastAsia="Times New Roman" w:hAnsi="Times New Roman" w:cs="$"/>
          <w:color w:val="FF0000"/>
          <w:sz w:val="24"/>
          <w:szCs w:val="32"/>
        </w:rPr>
        <w:t>$</w:t>
      </w:r>
      <w:r w:rsidR="00C06314">
        <w:rPr>
          <w:rFonts w:ascii="Times New Roman" w:eastAsia="Times New Roman" w:hAnsi="Times New Roman" w:cs="Estrangelo Edessa" w:hint="cs"/>
          <w:color w:val="FF0000"/>
          <w:sz w:val="24"/>
          <w:szCs w:val="32"/>
          <w:rtl/>
          <w:lang w:bidi="syr-SY"/>
        </w:rPr>
        <w:t>ܢܘܣܝܐ ܕܚܨܪܐ</w:t>
      </w:r>
      <w:r>
        <w:rPr>
          <w:rFonts w:ascii="Times New Roman" w:eastAsia="Times New Roman" w:hAnsi="Times New Roman" w:cs="Times New Roman"/>
          <w:color w:val="FF0000"/>
          <w:sz w:val="24"/>
        </w:rPr>
        <w:t xml:space="preserve"> </w:t>
      </w:r>
      <w:r>
        <w:rPr>
          <w:rFonts w:ascii="Times New Roman" w:eastAsia="Times New Roman" w:hAnsi="Times New Roman" w:cs="Times New Roman"/>
          <w:color w:val="000000"/>
          <w:sz w:val="24"/>
        </w:rPr>
        <w:t xml:space="preserve">(Add. 17,128, fol. 180 </w:t>
      </w:r>
      <w:r>
        <w:rPr>
          <w:rFonts w:ascii="Times New Roman" w:eastAsia="Times New Roman" w:hAnsi="Times New Roman" w:cs="Times New Roman"/>
          <w:i/>
          <w:color w:val="000000"/>
          <w:sz w:val="24"/>
        </w:rPr>
        <w:t>b</w:t>
      </w:r>
      <w:r>
        <w:rPr>
          <w:rFonts w:ascii="Times New Roman" w:eastAsia="Times New Roman" w:hAnsi="Times New Roman" w:cs="Times New Roman"/>
          <w:color w:val="000000"/>
          <w:sz w:val="24"/>
        </w:rPr>
        <w:t xml:space="preserve">), </w:t>
      </w:r>
      <w:r w:rsidR="00900909" w:rsidRPr="00900909">
        <w:rPr>
          <w:rFonts w:ascii="Times New Roman" w:eastAsia="Times New Roman" w:hAnsi="Times New Roman" w:cs="$"/>
          <w:color w:val="FF0000"/>
          <w:sz w:val="24"/>
          <w:szCs w:val="32"/>
        </w:rPr>
        <w:t>$</w:t>
      </w:r>
      <w:r w:rsidR="00C06314">
        <w:rPr>
          <w:rFonts w:ascii="Times New Roman" w:eastAsia="Times New Roman" w:hAnsi="Times New Roman" w:cs="Estrangelo Edessa" w:hint="cs"/>
          <w:color w:val="FF0000"/>
          <w:sz w:val="24"/>
          <w:szCs w:val="32"/>
          <w:rtl/>
          <w:lang w:bidi="syr-SY"/>
        </w:rPr>
        <w:t>ܩܢܸܐ ܕܡ̣ܢ ܥ̣ܵܒ</w:t>
      </w:r>
      <w:r>
        <w:rPr>
          <w:rFonts w:ascii="Times New Roman" w:eastAsia="Times New Roman" w:hAnsi="Times New Roman" w:cs="Times New Roman"/>
          <w:color w:val="FF0000"/>
          <w:sz w:val="24"/>
        </w:rPr>
        <w:t xml:space="preserve"> </w:t>
      </w:r>
      <w:r>
        <w:rPr>
          <w:rFonts w:ascii="Times New Roman" w:eastAsia="Times New Roman" w:hAnsi="Times New Roman" w:cs="Times New Roman"/>
          <w:color w:val="000000"/>
          <w:sz w:val="24"/>
        </w:rPr>
        <w:t xml:space="preserve">("reed of the thicket," Add. 7149, see R.F. p. 4, and Land's </w:t>
      </w:r>
      <w:proofErr w:type="spellStart"/>
      <w:r>
        <w:rPr>
          <w:rFonts w:ascii="Times New Roman" w:eastAsia="Times New Roman" w:hAnsi="Times New Roman" w:cs="Times New Roman"/>
          <w:color w:val="000000"/>
          <w:sz w:val="24"/>
        </w:rPr>
        <w:t>Anecdota</w:t>
      </w:r>
      <w:proofErr w:type="spellEnd"/>
      <w:r>
        <w:rPr>
          <w:rFonts w:ascii="Times New Roman" w:eastAsia="Times New Roman" w:hAnsi="Times New Roman" w:cs="Times New Roman"/>
          <w:color w:val="000000"/>
          <w:sz w:val="24"/>
        </w:rPr>
        <w:t xml:space="preserve"> Syr., t. i., p. 58, note 2), and </w:t>
      </w:r>
      <w:r>
        <w:rPr>
          <w:rFonts w:ascii="Times New Roman" w:eastAsia="Times New Roman" w:hAnsi="Times New Roman" w:cs="Times New Roman"/>
          <w:color w:val="00B050"/>
          <w:sz w:val="24"/>
        </w:rPr>
        <w:t xml:space="preserve">% </w:t>
      </w:r>
      <w:r>
        <w:rPr>
          <w:rFonts w:ascii="Times New Roman" w:eastAsia="Times New Roman" w:hAnsi="Times New Roman" w:cs="Times New Roman"/>
          <w:color w:val="000000"/>
          <w:sz w:val="24"/>
        </w:rPr>
        <w:t xml:space="preserve">(Add. 18,715, fol. 39 </w:t>
      </w:r>
      <w:r>
        <w:rPr>
          <w:rFonts w:ascii="Times New Roman" w:eastAsia="Times New Roman" w:hAnsi="Times New Roman" w:cs="Times New Roman"/>
          <w:i/>
          <w:color w:val="000000"/>
          <w:sz w:val="24"/>
        </w:rPr>
        <w:t>a</w:t>
      </w:r>
      <w:r>
        <w:rPr>
          <w:rFonts w:ascii="Times New Roman" w:eastAsia="Times New Roman" w:hAnsi="Times New Roman" w:cs="Times New Roman"/>
          <w:color w:val="000000"/>
          <w:sz w:val="24"/>
        </w:rPr>
        <w:t>),</w:t>
      </w:r>
    </w:p>
    <w:p w:rsidR="008E6BA7" w:rsidRDefault="002040D6">
      <w:pPr>
        <w:spacing w:after="0" w:line="240" w:lineRule="auto"/>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which</w:t>
      </w:r>
      <w:proofErr w:type="gramEnd"/>
      <w:r>
        <w:rPr>
          <w:rFonts w:ascii="Times New Roman" w:eastAsia="Times New Roman" w:hAnsi="Times New Roman" w:cs="Times New Roman"/>
          <w:color w:val="000000"/>
          <w:sz w:val="24"/>
        </w:rPr>
        <w:t xml:space="preserve"> distinctly indicate the use of the ordinary</w:t>
      </w:r>
      <w:r>
        <w:rPr>
          <w:rFonts w:ascii="Times New Roman" w:eastAsia="Times New Roman" w:hAnsi="Times New Roman" w:cs="Times New Roman"/>
          <w:i/>
          <w:color w:val="000000"/>
          <w:sz w:val="24"/>
        </w:rPr>
        <w:t xml:space="preserve"> reed-pen </w:t>
      </w:r>
      <w:r>
        <w:rPr>
          <w:rFonts w:ascii="Times New Roman" w:eastAsia="Times New Roman" w:hAnsi="Times New Roman" w:cs="Times New Roman"/>
          <w:color w:val="000000"/>
          <w:sz w:val="24"/>
        </w:rPr>
        <w:t xml:space="preserve">of the East. It has occurred to me that the doubt may be solved as follows in </w:t>
      </w:r>
      <w:proofErr w:type="spellStart"/>
      <w:r>
        <w:rPr>
          <w:rFonts w:ascii="Times New Roman" w:eastAsia="Times New Roman" w:hAnsi="Times New Roman" w:cs="Times New Roman"/>
          <w:color w:val="000000"/>
          <w:sz w:val="24"/>
        </w:rPr>
        <w:t>favour</w:t>
      </w:r>
      <w:proofErr w:type="spellEnd"/>
      <w:r>
        <w:rPr>
          <w:rFonts w:ascii="Times New Roman" w:eastAsia="Times New Roman" w:hAnsi="Times New Roman" w:cs="Times New Roman"/>
          <w:color w:val="000000"/>
          <w:sz w:val="24"/>
        </w:rPr>
        <w:t xml:space="preserve"> of the latter. In almost every particular a Syriac manuscript is a mere imitation of a more ancient Greek model. This imitation has been carried so far as to adopt the very words and expressions of the Greek scribes. For example, the </w:t>
      </w:r>
      <w:proofErr w:type="spellStart"/>
      <w:r>
        <w:rPr>
          <w:rFonts w:ascii="Times New Roman" w:eastAsia="Times New Roman" w:hAnsi="Times New Roman" w:cs="Times New Roman"/>
          <w:color w:val="000000"/>
          <w:sz w:val="24"/>
        </w:rPr>
        <w:t>favourite</w:t>
      </w:r>
      <w:proofErr w:type="spellEnd"/>
      <w:r>
        <w:rPr>
          <w:rFonts w:ascii="Times New Roman" w:eastAsia="Times New Roman" w:hAnsi="Times New Roman" w:cs="Times New Roman"/>
          <w:color w:val="000000"/>
          <w:sz w:val="24"/>
        </w:rPr>
        <w:t xml:space="preserve"> phrase, "as the pilot rejoices when his ship reaches the </w:t>
      </w:r>
      <w:proofErr w:type="spellStart"/>
      <w:r>
        <w:rPr>
          <w:rFonts w:ascii="Times New Roman" w:eastAsia="Times New Roman" w:hAnsi="Times New Roman" w:cs="Times New Roman"/>
          <w:color w:val="000000"/>
          <w:sz w:val="24"/>
        </w:rPr>
        <w:t>harbour</w:t>
      </w:r>
      <w:proofErr w:type="spellEnd"/>
      <w:r>
        <w:rPr>
          <w:rFonts w:ascii="Times New Roman" w:eastAsia="Times New Roman" w:hAnsi="Times New Roman" w:cs="Times New Roman"/>
          <w:color w:val="000000"/>
          <w:sz w:val="24"/>
        </w:rPr>
        <w:t xml:space="preserve">, so does the scribe rejoice when he comes to the last line" (see p. 107), is literally translated from two verses which I have read at the end of Greek manuscripts. And in like manner, it is possible that the sentence regarding " the five pairs of twins who have ploughed the field of the parchment with the pen as a ploughshare " (see pp. 107, 417, 485, and Land, </w:t>
      </w:r>
      <w:proofErr w:type="spellStart"/>
      <w:r>
        <w:rPr>
          <w:rFonts w:ascii="Times New Roman" w:eastAsia="Times New Roman" w:hAnsi="Times New Roman" w:cs="Times New Roman"/>
          <w:color w:val="000000"/>
          <w:sz w:val="24"/>
        </w:rPr>
        <w:t>Anecdota</w:t>
      </w:r>
      <w:proofErr w:type="spellEnd"/>
      <w:r>
        <w:rPr>
          <w:rFonts w:ascii="Times New Roman" w:eastAsia="Times New Roman" w:hAnsi="Times New Roman" w:cs="Times New Roman"/>
          <w:color w:val="000000"/>
          <w:sz w:val="24"/>
        </w:rPr>
        <w:t xml:space="preserve"> Syr., t. i., p. 59), may be neither more nor less than a </w:t>
      </w:r>
      <w:r>
        <w:rPr>
          <w:rFonts w:ascii="Times New Roman" w:eastAsia="Times New Roman" w:hAnsi="Times New Roman" w:cs="Times New Roman"/>
          <w:color w:val="000000"/>
          <w:sz w:val="24"/>
        </w:rPr>
        <w:lastRenderedPageBreak/>
        <w:t xml:space="preserve">literal translation from the Greek, without strict regard to the exact applicability of the terms used. </w:t>
      </w:r>
      <w:proofErr w:type="gramStart"/>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The pen in the hands of the Evangelists, as depicted in cod. </w:t>
      </w:r>
      <w:proofErr w:type="spellStart"/>
      <w:proofErr w:type="gramStart"/>
      <w:r>
        <w:rPr>
          <w:rFonts w:ascii="Times New Roman" w:eastAsia="Times New Roman" w:hAnsi="Times New Roman" w:cs="Times New Roman"/>
          <w:color w:val="000000"/>
          <w:sz w:val="24"/>
        </w:rPr>
        <w:t>Bodl</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 Or. 625 (Payne Smith's </w:t>
      </w:r>
      <w:proofErr w:type="spellStart"/>
      <w:proofErr w:type="gramStart"/>
      <w:r>
        <w:rPr>
          <w:rFonts w:ascii="Times New Roman" w:eastAsia="Times New Roman" w:hAnsi="Times New Roman" w:cs="Times New Roman"/>
          <w:color w:val="000000"/>
          <w:sz w:val="24"/>
        </w:rPr>
        <w:t>Catal</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 no. 27), proves nothing. Such pictures in Syriac manuscripts are only faint reminiscences of Byzantine art.]@</w:t>
      </w:r>
    </w:p>
    <w:p w:rsidR="008E6BA7" w:rsidRDefault="002040D6" w:rsidP="00C54C0D">
      <w:pPr>
        <w:spacing w:after="0" w:line="240" w:lineRule="auto"/>
        <w:ind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method of writing adopted by the Syrians was peculiar. They placed the leaf horizontally, so as to bring the left-hand margin towards the writer, and then traced the words vertically.@[Hence the position of the Greek letters in the note on p. 80, second column. This explains too certain expressions used by the grammarians in describing the position of the diacritical and other points. See the article of M.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l'Abbe</w:t>
      </w:r>
      <w:proofErr w:type="spellEnd"/>
      <w:r>
        <w:rPr>
          <w:rFonts w:ascii="Times New Roman" w:eastAsia="Times New Roman" w:hAnsi="Times New Roman" w:cs="Times New Roman"/>
          <w:color w:val="000000"/>
          <w:sz w:val="24"/>
        </w:rPr>
        <w:t xml:space="preserve"> Martin, </w:t>
      </w:r>
      <w:proofErr w:type="gramStart"/>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Essai</w:t>
      </w:r>
      <w:proofErr w:type="spellEnd"/>
      <w:proofErr w:type="gram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sur</w:t>
      </w:r>
      <w:proofErr w:type="spellEnd"/>
      <w:r>
        <w:rPr>
          <w:rFonts w:ascii="Times New Roman" w:eastAsia="Times New Roman" w:hAnsi="Times New Roman" w:cs="Times New Roman"/>
          <w:color w:val="000000"/>
          <w:sz w:val="24"/>
        </w:rPr>
        <w:t xml:space="preserve"> les </w:t>
      </w:r>
      <w:proofErr w:type="spellStart"/>
      <w:r>
        <w:rPr>
          <w:rFonts w:ascii="Times New Roman" w:eastAsia="Times New Roman" w:hAnsi="Times New Roman" w:cs="Times New Roman"/>
          <w:color w:val="000000"/>
          <w:sz w:val="24"/>
        </w:rPr>
        <w:t>deux</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principaux</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dialectes</w:t>
      </w:r>
      <w:proofErr w:type="spellEnd"/>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Arameens</w:t>
      </w:r>
      <w:proofErr w:type="spellEnd"/>
      <w:r>
        <w:rPr>
          <w:rFonts w:ascii="Times New Roman" w:eastAsia="Times New Roman" w:hAnsi="Times New Roman" w:cs="Times New Roman"/>
          <w:color w:val="000000"/>
          <w:sz w:val="24"/>
        </w:rPr>
        <w:t xml:space="preserve">," in the Journal </w:t>
      </w:r>
      <w:proofErr w:type="spellStart"/>
      <w:r>
        <w:rPr>
          <w:rFonts w:ascii="Times New Roman" w:eastAsia="Times New Roman" w:hAnsi="Times New Roman" w:cs="Times New Roman"/>
          <w:color w:val="000000"/>
          <w:sz w:val="24"/>
        </w:rPr>
        <w:t>Asiatique</w:t>
      </w:r>
      <w:proofErr w:type="spellEnd"/>
      <w:r>
        <w:rPr>
          <w:rFonts w:ascii="Times New Roman" w:eastAsia="Times New Roman" w:hAnsi="Times New Roman" w:cs="Times New Roman"/>
          <w:color w:val="000000"/>
          <w:sz w:val="24"/>
        </w:rPr>
        <w:t xml:space="preserve"> for </w:t>
      </w:r>
      <w:proofErr w:type="spellStart"/>
      <w:r>
        <w:rPr>
          <w:rFonts w:ascii="Times New Roman" w:eastAsia="Times New Roman" w:hAnsi="Times New Roman" w:cs="Times New Roman"/>
          <w:color w:val="000000"/>
          <w:sz w:val="24"/>
        </w:rPr>
        <w:t>Avril</w:t>
      </w:r>
      <w:proofErr w:type="spellEnd"/>
      <w:r>
        <w:rPr>
          <w:rFonts w:ascii="Times New Roman" w:eastAsia="Times New Roman" w:hAnsi="Times New Roman" w:cs="Times New Roman"/>
          <w:color w:val="000000"/>
          <w:sz w:val="24"/>
        </w:rPr>
        <w:t xml:space="preserve">-Mai 1872, p. 327.]@ Old manuscripts of large size were ordinarily written in three parallel columns, but such are scarcely to be met with after the seventh century. Subsequently even large books were written in double columns only. If the writer accidentally transposed words, he placed three dots over or under them (e.g., </w:t>
      </w:r>
      <w:r w:rsidR="00900909" w:rsidRPr="00900909">
        <w:rPr>
          <w:rFonts w:ascii="Times New Roman" w:eastAsia="Times New Roman" w:hAnsi="Times New Roman" w:cs="$"/>
          <w:color w:val="FF0000"/>
          <w:sz w:val="24"/>
          <w:szCs w:val="32"/>
        </w:rPr>
        <w:t>$</w:t>
      </w:r>
      <w:commentRangeStart w:id="0"/>
      <w:r w:rsidR="00C06314">
        <w:rPr>
          <w:rFonts w:ascii="Times New Roman" w:eastAsia="Times New Roman" w:hAnsi="Times New Roman" w:cs="Estrangelo Edessa" w:hint="cs"/>
          <w:color w:val="FF0000"/>
          <w:sz w:val="24"/>
          <w:szCs w:val="32"/>
          <w:rtl/>
          <w:lang w:bidi="syr-SY"/>
        </w:rPr>
        <w:t>ܘܐ̇ܗܘܐ ܐܢܐ ܐܦ ܦܠܚ̣ܐ</w:t>
      </w:r>
      <w:commentRangeEnd w:id="0"/>
      <w:r w:rsidR="00001604">
        <w:rPr>
          <w:rStyle w:val="CommentReference"/>
          <w:rtl/>
        </w:rPr>
        <w:commentReference w:id="0"/>
      </w:r>
      <w:r>
        <w:rPr>
          <w:rFonts w:ascii="Times New Roman" w:eastAsia="Times New Roman" w:hAnsi="Times New Roman" w:cs="Times New Roman"/>
          <w:color w:val="000000"/>
          <w:sz w:val="24"/>
        </w:rPr>
        <w:t xml:space="preserve">) or marked them with the letters </w:t>
      </w:r>
      <w:r w:rsidR="00900909" w:rsidRPr="00900909">
        <w:rPr>
          <w:rFonts w:ascii="Times New Roman" w:eastAsia="Times New Roman" w:hAnsi="Times New Roman" w:cs="$"/>
          <w:color w:val="FF0000"/>
          <w:sz w:val="24"/>
          <w:szCs w:val="32"/>
        </w:rPr>
        <w:t>$</w:t>
      </w:r>
      <w:r w:rsidR="00C06314">
        <w:rPr>
          <w:rFonts w:ascii="Times New Roman" w:eastAsia="Times New Roman" w:hAnsi="Times New Roman" w:cs="Estrangelo Edessa" w:hint="cs"/>
          <w:color w:val="FF0000"/>
          <w:sz w:val="24"/>
          <w:szCs w:val="32"/>
          <w:rtl/>
          <w:lang w:bidi="syr-SY"/>
        </w:rPr>
        <w:t>ܐ ܒ ܓ</w:t>
      </w:r>
      <w:r>
        <w:rPr>
          <w:rFonts w:ascii="Times New Roman" w:eastAsia="Times New Roman" w:hAnsi="Times New Roman" w:cs="Times New Roman"/>
          <w:color w:val="000000"/>
          <w:sz w:val="24"/>
        </w:rPr>
        <w:t xml:space="preserve"> (e. g., </w:t>
      </w:r>
      <w:r w:rsidR="00900909" w:rsidRPr="00900909">
        <w:rPr>
          <w:rFonts w:ascii="Times New Roman" w:eastAsia="Times New Roman" w:hAnsi="Times New Roman" w:cs="$"/>
          <w:color w:val="FF0000"/>
          <w:sz w:val="24"/>
          <w:szCs w:val="32"/>
        </w:rPr>
        <w:t>$</w:t>
      </w:r>
      <w:commentRangeStart w:id="1"/>
      <w:r w:rsidR="00C06314">
        <w:rPr>
          <w:rFonts w:ascii="Times New Roman" w:eastAsia="Times New Roman" w:hAnsi="Times New Roman" w:cs="Estrangelo Edessa" w:hint="cs"/>
          <w:color w:val="FF0000"/>
          <w:sz w:val="24"/>
          <w:szCs w:val="32"/>
          <w:rtl/>
          <w:lang w:bidi="syr-SY"/>
        </w:rPr>
        <w:t>ܠܘܬ ܫܪܒܐ ܕܡܟܪܙ ܗܢܐ ܐܢ</w:t>
      </w:r>
      <w:proofErr w:type="gramStart"/>
      <w:r w:rsidR="00C06314">
        <w:rPr>
          <w:rFonts w:ascii="Times New Roman" w:eastAsia="Times New Roman" w:hAnsi="Times New Roman" w:cs="Estrangelo Edessa" w:hint="cs"/>
          <w:color w:val="FF0000"/>
          <w:sz w:val="24"/>
          <w:szCs w:val="32"/>
          <w:rtl/>
          <w:lang w:bidi="syr-SY"/>
        </w:rPr>
        <w:t xml:space="preserve">ܐ </w:t>
      </w:r>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 The dots were also used in case of the transposition of letters (e. g., </w:t>
      </w:r>
      <w:r w:rsidR="00900909" w:rsidRPr="00900909">
        <w:rPr>
          <w:rFonts w:ascii="Times New Roman" w:eastAsia="Times New Roman" w:hAnsi="Times New Roman" w:cs="$"/>
          <w:color w:val="FF0000"/>
          <w:sz w:val="24"/>
          <w:szCs w:val="32"/>
        </w:rPr>
        <w:t>$</w:t>
      </w:r>
      <w:r w:rsidR="00C06314">
        <w:rPr>
          <w:rFonts w:ascii="Times New Roman" w:eastAsia="Times New Roman" w:hAnsi="Times New Roman" w:cs="Estrangelo Edessa" w:hint="cs"/>
          <w:color w:val="FF0000"/>
          <w:sz w:val="24"/>
          <w:szCs w:val="32"/>
          <w:rtl/>
          <w:lang w:bidi="syr-SY"/>
        </w:rPr>
        <w:t>ܐܓܘܢܗܘܝ</w:t>
      </w:r>
      <w:r>
        <w:rPr>
          <w:rFonts w:ascii="Times New Roman" w:eastAsia="Times New Roman" w:hAnsi="Times New Roman" w:cs="Times New Roman"/>
          <w:color w:val="000000"/>
          <w:sz w:val="24"/>
        </w:rPr>
        <w:t xml:space="preserve">). The omission of a word was often indicated by a small vertical line (e. g., </w:t>
      </w:r>
      <w:r w:rsidR="00900909" w:rsidRPr="00900909">
        <w:rPr>
          <w:rFonts w:ascii="Times New Roman" w:eastAsia="Times New Roman" w:hAnsi="Times New Roman" w:cs="$"/>
          <w:color w:val="FF0000"/>
          <w:sz w:val="24"/>
          <w:szCs w:val="32"/>
        </w:rPr>
        <w:t>$</w:t>
      </w:r>
      <w:r w:rsidR="00C06314">
        <w:rPr>
          <w:rFonts w:ascii="Times New Roman" w:eastAsia="Times New Roman" w:hAnsi="Times New Roman" w:cs="Estrangelo Edessa" w:hint="cs"/>
          <w:color w:val="FF0000"/>
          <w:sz w:val="24"/>
          <w:szCs w:val="32"/>
          <w:rtl/>
          <w:lang w:bidi="syr-SY"/>
        </w:rPr>
        <w:t xml:space="preserve">ܠܗܢܐ ܕܐܠܗܐ </w:t>
      </w:r>
      <w:r>
        <w:rPr>
          <w:rFonts w:ascii="Times New Roman" w:eastAsia="Times New Roman" w:hAnsi="Times New Roman" w:cs="Times New Roman"/>
          <w:color w:val="000000"/>
          <w:sz w:val="24"/>
        </w:rPr>
        <w:t xml:space="preserve">) and the missing word (in this case </w:t>
      </w:r>
      <w:r w:rsidR="00900909" w:rsidRPr="00900909">
        <w:rPr>
          <w:rFonts w:ascii="Times New Roman" w:eastAsia="Times New Roman" w:hAnsi="Times New Roman" w:cs="$"/>
          <w:color w:val="FF0000"/>
          <w:sz w:val="24"/>
          <w:szCs w:val="32"/>
        </w:rPr>
        <w:t>$</w:t>
      </w:r>
      <w:r w:rsidR="00C06314">
        <w:rPr>
          <w:rFonts w:ascii="Times New Roman" w:eastAsia="Times New Roman" w:hAnsi="Times New Roman" w:cs="Estrangelo Edessa" w:hint="cs"/>
          <w:color w:val="FF0000"/>
          <w:sz w:val="24"/>
          <w:szCs w:val="32"/>
          <w:rtl/>
          <w:lang w:bidi="syr-SY"/>
        </w:rPr>
        <w:t>ܓܒܪܐ</w:t>
      </w:r>
      <w:r>
        <w:rPr>
          <w:rFonts w:ascii="Times New Roman" w:eastAsia="Times New Roman" w:hAnsi="Times New Roman" w:cs="Times New Roman"/>
          <w:color w:val="000000"/>
          <w:sz w:val="24"/>
        </w:rPr>
        <w:t>) was ad</w:t>
      </w:r>
      <w:commentRangeEnd w:id="1"/>
      <w:r w:rsidR="00C54C0D">
        <w:rPr>
          <w:rStyle w:val="CommentReference"/>
        </w:rPr>
        <w:commentReference w:id="1"/>
      </w:r>
      <w:r>
        <w:rPr>
          <w:rFonts w:ascii="Times New Roman" w:eastAsia="Times New Roman" w:hAnsi="Times New Roman" w:cs="Times New Roman"/>
          <w:color w:val="000000"/>
          <w:sz w:val="24"/>
        </w:rPr>
        <w:t>ded on the outer margin, parallel to the edge, and often so close to it as to be worn away by the fingers of readers or cut away by subsequent binders, particularly European ones. Quotations of Scripture or of other writers were marked by &lt; or &lt;•, — or —</w:t>
      </w:r>
      <w:proofErr w:type="gramStart"/>
      <w:r>
        <w:rPr>
          <w:rFonts w:ascii="Times New Roman" w:eastAsia="Times New Roman" w:hAnsi="Times New Roman" w:cs="Times New Roman"/>
          <w:color w:val="000000"/>
          <w:sz w:val="24"/>
        </w:rPr>
        <w:t>: ,</w:t>
      </w:r>
      <w:proofErr w:type="gramEnd"/>
      <w:r>
        <w:rPr>
          <w:rFonts w:ascii="Times New Roman" w:eastAsia="Times New Roman" w:hAnsi="Times New Roman" w:cs="Times New Roman"/>
          <w:color w:val="000000"/>
          <w:sz w:val="24"/>
        </w:rPr>
        <w:t xml:space="preserve"> and</w:t>
      </w:r>
      <w:r w:rsidR="00C06314" w:rsidRPr="00C54C0D">
        <w:rPr>
          <w:rFonts w:ascii="Times New Roman" w:eastAsia="Times New Roman" w:hAnsi="Times New Roman" w:cs="Times New Roman"/>
          <w:color w:val="00B050"/>
          <w:sz w:val="24"/>
        </w:rPr>
        <w:t>%</w:t>
      </w:r>
      <w:r>
        <w:rPr>
          <w:rFonts w:ascii="Times New Roman" w:eastAsia="Times New Roman" w:hAnsi="Times New Roman" w:cs="Times New Roman"/>
          <w:color w:val="000000"/>
          <w:sz w:val="24"/>
        </w:rPr>
        <w:t xml:space="preserve"> , placed on the margin at the beginning of the first and last lines of the quotation or at the beginning of each line. </w:t>
      </w:r>
      <w:proofErr w:type="gramStart"/>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See, for example, pp. 549 and 553.</w:t>
      </w:r>
      <w:r>
        <w:rPr>
          <w:rFonts w:ascii="Times New Roman" w:eastAsia="Times New Roman" w:hAnsi="Times New Roman" w:cs="Times New Roman"/>
          <w:color w:val="000000"/>
          <w:sz w:val="24"/>
        </w:rPr>
        <w:tab/>
        <w:t xml:space="preserve">]@ In one old manuscript (no. dclxxvi.) I have observed the letter </w:t>
      </w:r>
      <w:r w:rsidR="00900909" w:rsidRPr="00900909">
        <w:rPr>
          <w:rFonts w:ascii="Times New Roman" w:eastAsia="Times New Roman" w:hAnsi="Times New Roman" w:cs="$"/>
          <w:color w:val="FF0000"/>
          <w:sz w:val="24"/>
          <w:szCs w:val="32"/>
        </w:rPr>
        <w:t>$</w:t>
      </w:r>
      <w:r w:rsidR="00C06314">
        <w:rPr>
          <w:rFonts w:ascii="Times New Roman" w:eastAsia="Times New Roman" w:hAnsi="Times New Roman" w:cs="Estrangelo Edessa" w:hint="cs"/>
          <w:color w:val="FF0000"/>
          <w:sz w:val="24"/>
          <w:szCs w:val="32"/>
          <w:rtl/>
          <w:lang w:bidi="syr-SY"/>
        </w:rPr>
        <w:t>ܒ</w:t>
      </w:r>
      <w:r>
        <w:rPr>
          <w:rFonts w:ascii="Times New Roman" w:eastAsia="Times New Roman" w:hAnsi="Times New Roman" w:cs="Times New Roman"/>
          <w:color w:val="000000"/>
          <w:sz w:val="24"/>
        </w:rPr>
        <w:t xml:space="preserve"> placed at the beginning of the first line and </w:t>
      </w:r>
      <w:r w:rsidR="00900909" w:rsidRPr="00900909">
        <w:rPr>
          <w:rFonts w:ascii="Times New Roman" w:eastAsia="Times New Roman" w:hAnsi="Times New Roman" w:cs="$"/>
          <w:color w:val="FF0000"/>
          <w:sz w:val="24"/>
          <w:szCs w:val="32"/>
        </w:rPr>
        <w:t>$</w:t>
      </w:r>
      <w:r w:rsidR="00C06314">
        <w:rPr>
          <w:rFonts w:ascii="Times New Roman" w:eastAsia="Times New Roman" w:hAnsi="Times New Roman" w:cs="Estrangelo Edessa" w:hint="cs"/>
          <w:color w:val="FF0000"/>
          <w:sz w:val="24"/>
          <w:szCs w:val="32"/>
          <w:rtl/>
          <w:lang w:bidi="syr-SY"/>
        </w:rPr>
        <w:t>ܡ</w:t>
      </w:r>
      <w:r>
        <w:rPr>
          <w:rFonts w:ascii="Times New Roman" w:eastAsia="Times New Roman" w:hAnsi="Times New Roman" w:cs="Times New Roman"/>
          <w:color w:val="000000"/>
          <w:sz w:val="24"/>
        </w:rPr>
        <w:t xml:space="preserve"> at the beginning of the last, with the mark</w:t>
      </w:r>
      <w:r w:rsidR="00C06314" w:rsidRPr="00C06314">
        <w:rPr>
          <w:rFonts w:ascii="Times New Roman" w:eastAsia="Times New Roman" w:hAnsi="Times New Roman" w:cs="Times New Roman"/>
          <w:color w:val="000000"/>
          <w:sz w:val="24"/>
          <w:highlight w:val="yellow"/>
        </w:rPr>
        <w:t>%</w:t>
      </w:r>
      <w:r>
        <w:rPr>
          <w:rFonts w:ascii="Times New Roman" w:eastAsia="Times New Roman" w:hAnsi="Times New Roman" w:cs="Times New Roman"/>
          <w:color w:val="000000"/>
          <w:sz w:val="24"/>
        </w:rPr>
        <w:t xml:space="preserve"> between. When the author cited quoted a third writer, double marks </w:t>
      </w:r>
      <w:proofErr w:type="spellStart"/>
      <w:r>
        <w:rPr>
          <w:rFonts w:ascii="Times New Roman" w:eastAsia="Times New Roman" w:hAnsi="Times New Roman" w:cs="Times New Roman"/>
          <w:color w:val="000000"/>
          <w:sz w:val="24"/>
        </w:rPr>
        <w:t>wcro</w:t>
      </w:r>
      <w:proofErr w:type="spellEnd"/>
      <w:r>
        <w:rPr>
          <w:rFonts w:ascii="Times New Roman" w:eastAsia="Times New Roman" w:hAnsi="Times New Roman" w:cs="Times New Roman"/>
          <w:color w:val="000000"/>
          <w:sz w:val="24"/>
        </w:rPr>
        <w:t xml:space="preserve"> </w:t>
      </w:r>
      <w:proofErr w:type="gramStart"/>
      <w:r>
        <w:rPr>
          <w:rFonts w:ascii="Times New Roman" w:eastAsia="Times New Roman" w:hAnsi="Times New Roman" w:cs="Times New Roman"/>
          <w:color w:val="000000"/>
          <w:sz w:val="24"/>
        </w:rPr>
        <w:t xml:space="preserve">used, e. g. </w:t>
      </w:r>
      <w:commentRangeStart w:id="2"/>
      <w:r w:rsidR="00C54C0D">
        <w:rPr>
          <w:rFonts w:ascii="Times New Roman" w:eastAsia="Times New Roman" w:hAnsi="Times New Roman" w:cs="$"/>
          <w:color w:val="FF0000"/>
          <w:sz w:val="24"/>
          <w:szCs w:val="32"/>
        </w:rPr>
        <w:t>%</w:t>
      </w:r>
      <w:commentRangeEnd w:id="2"/>
      <w:r w:rsidR="00C54C0D">
        <w:rPr>
          <w:rStyle w:val="CommentReference"/>
        </w:rPr>
        <w:commentReference w:id="2"/>
      </w:r>
      <w:r w:rsidR="00C54C0D">
        <w:rPr>
          <w:rFonts w:ascii="Times New Roman" w:eastAsia="Times New Roman" w:hAnsi="Times New Roman" w:cs="$"/>
          <w:color w:val="FF0000"/>
          <w:sz w:val="24"/>
          <w:szCs w:val="32"/>
        </w:rPr>
        <w:t xml:space="preserve"> </w:t>
      </w:r>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 etc. I may add that the interjection </w:t>
      </w:r>
      <w:r w:rsidR="00900909" w:rsidRPr="00900909">
        <w:rPr>
          <w:rFonts w:ascii="Times New Roman" w:eastAsia="Times New Roman" w:hAnsi="Times New Roman" w:cs="$"/>
          <w:color w:val="FF0000"/>
          <w:sz w:val="24"/>
          <w:szCs w:val="32"/>
        </w:rPr>
        <w:t>$</w:t>
      </w:r>
      <w:r w:rsidR="00C06314">
        <w:rPr>
          <w:rFonts w:ascii="Times New Roman" w:eastAsia="Times New Roman" w:hAnsi="Times New Roman" w:cs="Estrangelo Edessa" w:hint="cs"/>
          <w:color w:val="FF0000"/>
          <w:sz w:val="24"/>
          <w:szCs w:val="32"/>
          <w:rtl/>
          <w:lang w:bidi="syr-SY"/>
        </w:rPr>
        <w:t>ܐܘ</w:t>
      </w:r>
      <w:r>
        <w:rPr>
          <w:rFonts w:ascii="Times New Roman" w:eastAsia="Times New Roman" w:hAnsi="Times New Roman" w:cs="Times New Roman"/>
          <w:color w:val="000000"/>
          <w:sz w:val="24"/>
        </w:rPr>
        <w:t xml:space="preserve"> was distinguished at a very early period from the conjunction </w:t>
      </w:r>
      <w:r w:rsidR="00900909" w:rsidRPr="00900909">
        <w:rPr>
          <w:rFonts w:ascii="Times New Roman" w:eastAsia="Times New Roman" w:hAnsi="Times New Roman" w:cs="$"/>
          <w:color w:val="FF0000"/>
          <w:sz w:val="24"/>
          <w:szCs w:val="32"/>
        </w:rPr>
        <w:t>$</w:t>
      </w:r>
      <w:r w:rsidR="00C06314">
        <w:rPr>
          <w:rFonts w:ascii="Times New Roman" w:eastAsia="Times New Roman" w:hAnsi="Times New Roman" w:cs="Estrangelo Edessa" w:hint="cs"/>
          <w:color w:val="FF0000"/>
          <w:sz w:val="24"/>
          <w:szCs w:val="32"/>
          <w:rtl/>
          <w:lang w:bidi="syr-SY"/>
        </w:rPr>
        <w:t>ܐܘ</w:t>
      </w:r>
      <w:r>
        <w:rPr>
          <w:rFonts w:ascii="Times New Roman" w:eastAsia="Times New Roman" w:hAnsi="Times New Roman" w:cs="Times New Roman"/>
          <w:color w:val="000000"/>
          <w:sz w:val="24"/>
        </w:rPr>
        <w:t xml:space="preserve"> and by the Greek vowel </w:t>
      </w:r>
      <w:r>
        <w:rPr>
          <w:rFonts w:ascii="Times New Roman" w:eastAsia="Times New Roman" w:hAnsi="Times New Roman" w:cs="Times New Roman"/>
          <w:color w:val="00B050"/>
          <w:sz w:val="24"/>
        </w:rPr>
        <w:t>%</w:t>
      </w:r>
      <w:r>
        <w:rPr>
          <w:rFonts w:ascii="Times New Roman" w:eastAsia="Times New Roman" w:hAnsi="Times New Roman" w:cs="Times New Roman"/>
          <w:color w:val="000000"/>
          <w:sz w:val="24"/>
        </w:rPr>
        <w:t xml:space="preserve"> </w:t>
      </w:r>
      <w:commentRangeStart w:id="3"/>
      <w:proofErr w:type="spellStart"/>
      <w:r>
        <w:rPr>
          <w:rFonts w:ascii="Times New Roman" w:eastAsia="Times New Roman" w:hAnsi="Times New Roman" w:cs="Times New Roman"/>
          <w:color w:val="000000"/>
          <w:sz w:val="24"/>
        </w:rPr>
        <w:t>suprascript</w:t>
      </w:r>
      <w:proofErr w:type="spellEnd"/>
      <w:r>
        <w:rPr>
          <w:rFonts w:ascii="Times New Roman" w:eastAsia="Times New Roman" w:hAnsi="Times New Roman" w:cs="Times New Roman"/>
          <w:color w:val="000000"/>
          <w:sz w:val="24"/>
        </w:rPr>
        <w:t xml:space="preserve">, </w:t>
      </w:r>
      <w:r w:rsidR="00900909" w:rsidRPr="00900909">
        <w:rPr>
          <w:rFonts w:ascii="Times New Roman" w:eastAsia="Times New Roman" w:hAnsi="Times New Roman" w:cs="$"/>
          <w:color w:val="FF0000"/>
          <w:sz w:val="24"/>
          <w:szCs w:val="32"/>
        </w:rPr>
        <w:t>$</w:t>
      </w:r>
      <w:r w:rsidR="00C9385B">
        <w:rPr>
          <w:rFonts w:ascii="Times New Roman" w:eastAsia="Times New Roman" w:hAnsi="Times New Roman" w:cs="Estrangelo Edessa" w:hint="cs"/>
          <w:color w:val="FF0000"/>
          <w:sz w:val="24"/>
          <w:szCs w:val="32"/>
          <w:rtl/>
          <w:lang w:bidi="syr-SY"/>
        </w:rPr>
        <w:t>ܐܘ</w:t>
      </w:r>
      <w:r>
        <w:rPr>
          <w:rFonts w:ascii="Times New Roman" w:eastAsia="Times New Roman" w:hAnsi="Times New Roman" w:cs="Times New Roman"/>
          <w:color w:val="000000"/>
          <w:sz w:val="24"/>
        </w:rPr>
        <w:t xml:space="preserve"> In later times this became </w:t>
      </w:r>
      <w:r w:rsidR="00900909" w:rsidRPr="00900909">
        <w:rPr>
          <w:rFonts w:ascii="Times New Roman" w:eastAsia="Times New Roman" w:hAnsi="Times New Roman" w:cs="$"/>
          <w:color w:val="FF0000"/>
          <w:sz w:val="24"/>
          <w:szCs w:val="32"/>
        </w:rPr>
        <w:t>$</w:t>
      </w:r>
      <w:r w:rsidR="00C54C0D">
        <w:rPr>
          <w:rFonts w:ascii="Times New Roman" w:eastAsia="Times New Roman" w:hAnsi="Times New Roman" w:cs="Estrangelo Edessa" w:hint="cs"/>
          <w:color w:val="FF0000"/>
          <w:sz w:val="24"/>
          <w:szCs w:val="32"/>
          <w:rtl/>
          <w:lang w:bidi="syr-SY"/>
        </w:rPr>
        <w:t>ܐܘ</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B050"/>
          <w:sz w:val="24"/>
        </w:rPr>
        <w:t>%</w:t>
      </w:r>
      <w:r w:rsidR="00C9385B" w:rsidRPr="00C9385B">
        <w:rPr>
          <w:rFonts w:ascii="Serto Jerusalem" w:eastAsia="Times New Roman" w:hAnsi="Serto Jerusalem" w:cs="Serto Jerusalem" w:hint="cs"/>
          <w:color w:val="00B050"/>
          <w:sz w:val="32"/>
          <w:szCs w:val="32"/>
          <w:rtl/>
          <w:lang w:bidi="syr-SY"/>
        </w:rPr>
        <w:t>ܐ</w:t>
      </w:r>
      <w:proofErr w:type="gramStart"/>
      <w:r w:rsidR="00C9385B" w:rsidRPr="00C9385B">
        <w:rPr>
          <w:rFonts w:ascii="Serto Jerusalem" w:eastAsia="Times New Roman" w:hAnsi="Serto Jerusalem" w:cs="Serto Jerusalem" w:hint="cs"/>
          <w:color w:val="00B050"/>
          <w:sz w:val="32"/>
          <w:szCs w:val="32"/>
          <w:rtl/>
          <w:lang w:bidi="syr-SY"/>
        </w:rPr>
        <w:t>ܘ</w:t>
      </w:r>
      <w:r w:rsidR="00C9385B">
        <w:rPr>
          <w:rFonts w:ascii="Times New Roman" w:eastAsia="Times New Roman" w:hAnsi="Times New Roman" w:cs="Estrangelo Edessa" w:hint="cs"/>
          <w:color w:val="00B050"/>
          <w:sz w:val="24"/>
          <w:rtl/>
          <w:lang w:bidi="syr-SY"/>
        </w:rPr>
        <w:t xml:space="preserve"> </w:t>
      </w:r>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B050"/>
          <w:sz w:val="24"/>
        </w:rPr>
        <w:t>%</w:t>
      </w:r>
      <w:r w:rsidR="00C9385B" w:rsidRPr="00C9385B">
        <w:rPr>
          <w:rFonts w:ascii="Serto Jerusalem" w:eastAsia="Times New Roman" w:hAnsi="Serto Jerusalem" w:cs="Serto Jerusalem" w:hint="cs"/>
          <w:color w:val="00B050"/>
          <w:sz w:val="32"/>
          <w:szCs w:val="32"/>
          <w:rtl/>
          <w:lang w:bidi="syr-SY"/>
        </w:rPr>
        <w:t>ܐܘ</w:t>
      </w:r>
      <w:r w:rsidR="00C9385B">
        <w:rPr>
          <w:rFonts w:ascii="Serto Jerusalem" w:eastAsia="Times New Roman" w:hAnsi="Serto Jerusalem" w:cs="Serto Jerusalem" w:hint="cs"/>
          <w:color w:val="00B050"/>
          <w:sz w:val="24"/>
          <w:rtl/>
          <w:lang w:bidi="syr-SY"/>
        </w:rPr>
        <w:t xml:space="preserve"> </w:t>
      </w:r>
      <w:r>
        <w:rPr>
          <w:rFonts w:ascii="Times New Roman" w:eastAsia="Times New Roman" w:hAnsi="Times New Roman" w:cs="Times New Roman"/>
          <w:color w:val="000000"/>
          <w:sz w:val="24"/>
        </w:rPr>
        <w:t xml:space="preserve">, </w:t>
      </w:r>
      <w:commentRangeEnd w:id="3"/>
      <w:r w:rsidR="00C9385B">
        <w:rPr>
          <w:rStyle w:val="CommentReference"/>
          <w:rtl/>
        </w:rPr>
        <w:commentReference w:id="3"/>
      </w:r>
      <w:r>
        <w:rPr>
          <w:rFonts w:ascii="Times New Roman" w:eastAsia="Times New Roman" w:hAnsi="Times New Roman" w:cs="Times New Roman"/>
          <w:color w:val="000000"/>
          <w:sz w:val="24"/>
        </w:rPr>
        <w:t xml:space="preserve">and finally </w:t>
      </w:r>
      <w:r>
        <w:rPr>
          <w:rFonts w:ascii="Times New Roman" w:eastAsia="Times New Roman" w:hAnsi="Times New Roman" w:cs="Times New Roman"/>
          <w:color w:val="00B050"/>
          <w:sz w:val="24"/>
        </w:rPr>
        <w:t>%</w:t>
      </w:r>
      <w:r>
        <w:rPr>
          <w:rFonts w:ascii="Times New Roman" w:eastAsia="Times New Roman" w:hAnsi="Times New Roman" w:cs="Times New Roman"/>
          <w:color w:val="000000"/>
          <w:sz w:val="24"/>
        </w:rPr>
        <w:t>.</w:t>
      </w:r>
    </w:p>
    <w:p w:rsidR="008E6BA7" w:rsidRDefault="002040D6">
      <w:pPr>
        <w:spacing w:after="0" w:line="240" w:lineRule="auto"/>
        <w:ind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work of transcription was accomplished with probably far more rapidity than is generally supposed. The scribes of Edessa, </w:t>
      </w:r>
      <w:r>
        <w:rPr>
          <w:rFonts w:ascii="Times New Roman" w:eastAsia="Times New Roman" w:hAnsi="Times New Roman" w:cs="Times New Roman"/>
          <w:color w:val="00B050"/>
          <w:sz w:val="24"/>
        </w:rPr>
        <w:t>#</w:t>
      </w:r>
      <w:proofErr w:type="gramStart"/>
      <w:r>
        <w:rPr>
          <w:rFonts w:ascii="Times New Roman" w:eastAsia="Times New Roman" w:hAnsi="Times New Roman" w:cs="Times New Roman"/>
          <w:color w:val="000000"/>
          <w:sz w:val="24"/>
        </w:rPr>
        <w:t>Amid</w:t>
      </w:r>
      <w:proofErr w:type="gramEnd"/>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Tagrit</w:t>
      </w:r>
      <w:proofErr w:type="spellEnd"/>
      <w:r>
        <w:rPr>
          <w:rFonts w:ascii="Times New Roman" w:eastAsia="Times New Roman" w:hAnsi="Times New Roman" w:cs="Times New Roman"/>
          <w:color w:val="000000"/>
          <w:sz w:val="24"/>
        </w:rPr>
        <w:t xml:space="preserve"> and </w:t>
      </w:r>
      <w:proofErr w:type="spellStart"/>
      <w:r>
        <w:rPr>
          <w:rFonts w:ascii="Times New Roman" w:eastAsia="Times New Roman" w:hAnsi="Times New Roman" w:cs="Times New Roman"/>
          <w:color w:val="000000"/>
          <w:sz w:val="24"/>
        </w:rPr>
        <w:t>Scete</w:t>
      </w:r>
      <w:proofErr w:type="spellEnd"/>
      <w:r>
        <w:rPr>
          <w:rFonts w:ascii="Times New Roman" w:eastAsia="Times New Roman" w:hAnsi="Times New Roman" w:cs="Times New Roman"/>
          <w:color w:val="000000"/>
          <w:sz w:val="24"/>
        </w:rPr>
        <w:t xml:space="preserve"> were no inexpert penmen. </w:t>
      </w:r>
      <w:proofErr w:type="spellStart"/>
      <w:r>
        <w:rPr>
          <w:rFonts w:ascii="Times New Roman" w:eastAsia="Times New Roman" w:hAnsi="Times New Roman" w:cs="Times New Roman"/>
          <w:color w:val="000000"/>
          <w:sz w:val="24"/>
        </w:rPr>
        <w:t>Cureton</w:t>
      </w:r>
      <w:proofErr w:type="spellEnd"/>
      <w:r>
        <w:rPr>
          <w:rFonts w:ascii="Times New Roman" w:eastAsia="Times New Roman" w:hAnsi="Times New Roman" w:cs="Times New Roman"/>
          <w:color w:val="000000"/>
          <w:sz w:val="24"/>
        </w:rPr>
        <w:t xml:space="preserve"> speaks of "the time and </w:t>
      </w:r>
      <w:proofErr w:type="spellStart"/>
      <w:r>
        <w:rPr>
          <w:rFonts w:ascii="Times New Roman" w:eastAsia="Times New Roman" w:hAnsi="Times New Roman" w:cs="Times New Roman"/>
          <w:color w:val="000000"/>
          <w:sz w:val="24"/>
        </w:rPr>
        <w:t>labour</w:t>
      </w:r>
      <w:proofErr w:type="spellEnd"/>
      <w:r>
        <w:rPr>
          <w:rFonts w:ascii="Times New Roman" w:eastAsia="Times New Roman" w:hAnsi="Times New Roman" w:cs="Times New Roman"/>
          <w:color w:val="000000"/>
          <w:sz w:val="24"/>
        </w:rPr>
        <w:t xml:space="preserve"> requisite to produce even one copy" of a work, </w:t>
      </w:r>
      <w:proofErr w:type="gramStart"/>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Quarterly Review, no. cliii., p. 61.]@ </w:t>
      </w:r>
      <w:proofErr w:type="gramStart"/>
      <w:r>
        <w:rPr>
          <w:rFonts w:ascii="Times New Roman" w:eastAsia="Times New Roman" w:hAnsi="Times New Roman" w:cs="Times New Roman"/>
          <w:color w:val="000000"/>
          <w:sz w:val="24"/>
        </w:rPr>
        <w:t>but</w:t>
      </w:r>
      <w:proofErr w:type="gramEnd"/>
      <w:r>
        <w:rPr>
          <w:rFonts w:ascii="Times New Roman" w:eastAsia="Times New Roman" w:hAnsi="Times New Roman" w:cs="Times New Roman"/>
          <w:color w:val="000000"/>
          <w:sz w:val="24"/>
        </w:rPr>
        <w:t xml:space="preserve"> the example which he proceeds to allege is founded on a misapprehension. It is not the scribe of Add. </w:t>
      </w:r>
      <w:proofErr w:type="gramStart"/>
      <w:r>
        <w:rPr>
          <w:rFonts w:ascii="Times New Roman" w:eastAsia="Times New Roman" w:hAnsi="Times New Roman" w:cs="Times New Roman"/>
          <w:color w:val="000000"/>
          <w:sz w:val="24"/>
        </w:rPr>
        <w:t xml:space="preserve">12,151, but the commentator </w:t>
      </w:r>
      <w:proofErr w:type="spellStart"/>
      <w:r>
        <w:rPr>
          <w:rFonts w:ascii="Times New Roman" w:eastAsia="Times New Roman" w:hAnsi="Times New Roman" w:cs="Times New Roman"/>
          <w:color w:val="000000"/>
          <w:sz w:val="24"/>
        </w:rPr>
        <w:t>Phocas</w:t>
      </w:r>
      <w:proofErr w:type="spellEnd"/>
      <w:r>
        <w:rPr>
          <w:rFonts w:ascii="Times New Roman" w:eastAsia="Times New Roman" w:hAnsi="Times New Roman" w:cs="Times New Roman"/>
          <w:color w:val="000000"/>
          <w:sz w:val="24"/>
        </w:rPr>
        <w:t xml:space="preserve"> himself, who speaks of the work as having occupied him for a full year in composition and fair transcription.</w:t>
      </w:r>
      <w:proofErr w:type="gramEnd"/>
      <w:r>
        <w:rPr>
          <w:rFonts w:ascii="Times New Roman" w:eastAsia="Times New Roman" w:hAnsi="Times New Roman" w:cs="Times New Roman"/>
          <w:color w:val="000000"/>
          <w:sz w:val="24"/>
        </w:rPr>
        <w:t xml:space="preserve"> The miserable monk Samuel bar </w:t>
      </w:r>
      <w:proofErr w:type="spellStart"/>
      <w:r>
        <w:rPr>
          <w:rFonts w:ascii="Times New Roman" w:eastAsia="Times New Roman" w:hAnsi="Times New Roman" w:cs="Times New Roman"/>
          <w:color w:val="000000"/>
          <w:sz w:val="24"/>
        </w:rPr>
        <w:t>Cyriacus</w:t>
      </w:r>
      <w:proofErr w:type="spellEnd"/>
      <w:r>
        <w:rPr>
          <w:rFonts w:ascii="Times New Roman" w:eastAsia="Times New Roman" w:hAnsi="Times New Roman" w:cs="Times New Roman"/>
          <w:color w:val="000000"/>
          <w:sz w:val="24"/>
        </w:rPr>
        <w:t xml:space="preserve"> (the barbarous mutilator and destroyer of several fine old books@[See nos. </w:t>
      </w:r>
      <w:proofErr w:type="gramStart"/>
      <w:r>
        <w:rPr>
          <w:rFonts w:ascii="Times New Roman" w:eastAsia="Times New Roman" w:hAnsi="Times New Roman" w:cs="Times New Roman"/>
          <w:color w:val="000000"/>
          <w:sz w:val="24"/>
        </w:rPr>
        <w:t>lxxv.,</w:t>
      </w:r>
      <w:proofErr w:type="gramEnd"/>
      <w:r>
        <w:rPr>
          <w:rFonts w:ascii="Times New Roman" w:eastAsia="Times New Roman" w:hAnsi="Times New Roman" w:cs="Times New Roman"/>
          <w:color w:val="000000"/>
          <w:sz w:val="24"/>
        </w:rPr>
        <w:t xml:space="preserve"> ccxxi., </w:t>
      </w:r>
      <w:proofErr w:type="spellStart"/>
      <w:r>
        <w:rPr>
          <w:rFonts w:ascii="Times New Roman" w:eastAsia="Times New Roman" w:hAnsi="Times New Roman" w:cs="Times New Roman"/>
          <w:color w:val="000000"/>
          <w:sz w:val="24"/>
        </w:rPr>
        <w:t>cexxv</w:t>
      </w:r>
      <w:proofErr w:type="spellEnd"/>
      <w:r>
        <w:rPr>
          <w:rFonts w:ascii="Times New Roman" w:eastAsia="Times New Roman" w:hAnsi="Times New Roman" w:cs="Times New Roman"/>
          <w:color w:val="000000"/>
          <w:sz w:val="24"/>
        </w:rPr>
        <w:t xml:space="preserve">., and dccclxxv.]@) spent, it is true, "more than three years" in transcribing Add. </w:t>
      </w:r>
      <w:proofErr w:type="gramStart"/>
      <w:r>
        <w:rPr>
          <w:rFonts w:ascii="Times New Roman" w:eastAsia="Times New Roman" w:hAnsi="Times New Roman" w:cs="Times New Roman"/>
          <w:color w:val="000000"/>
          <w:sz w:val="24"/>
        </w:rPr>
        <w:t>12,144 (no.</w:t>
      </w:r>
      <w:proofErr w:type="gramEnd"/>
      <w:r>
        <w:rPr>
          <w:rFonts w:ascii="Times New Roman" w:eastAsia="Times New Roman" w:hAnsi="Times New Roman" w:cs="Times New Roman"/>
          <w:color w:val="000000"/>
          <w:sz w:val="24"/>
        </w:rPr>
        <w:t xml:space="preserve"> (dcccliii.); but it should be remembered that this is a volume of huge size, and that the said Samuel was by no means a first-rate penman.</w:t>
      </w:r>
    </w:p>
    <w:p w:rsidR="008E6BA7" w:rsidRDefault="002040D6">
      <w:pPr>
        <w:spacing w:after="0" w:line="240" w:lineRule="auto"/>
        <w:ind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At the end of the manuscript the scribe usually gave his own name and that of his employer, as well as the date of its completion, and more rarely the price paid for it. Sometimes an affectation of humility led him to conceal his own name under the thin disguise of numerals or numerical figures (e.g., no. dcclxxviii.), or by the use of the so-called alphabet of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Bardesanes</w:t>
      </w:r>
      <w:proofErr w:type="spellEnd"/>
      <w:r>
        <w:rPr>
          <w:rFonts w:ascii="Times New Roman" w:eastAsia="Times New Roman" w:hAnsi="Times New Roman" w:cs="Times New Roman"/>
          <w:color w:val="000000"/>
          <w:sz w:val="24"/>
        </w:rPr>
        <w:t xml:space="preserve"> (e. g., no. xxii.). The era ordinarily employed was the </w:t>
      </w:r>
      <w:proofErr w:type="spellStart"/>
      <w:r>
        <w:rPr>
          <w:rFonts w:ascii="Times New Roman" w:eastAsia="Times New Roman" w:hAnsi="Times New Roman" w:cs="Times New Roman"/>
          <w:color w:val="000000"/>
          <w:sz w:val="24"/>
        </w:rPr>
        <w:t>Seleucian</w:t>
      </w:r>
      <w:proofErr w:type="spellEnd"/>
      <w:r>
        <w:rPr>
          <w:rFonts w:ascii="Times New Roman" w:eastAsia="Times New Roman" w:hAnsi="Times New Roman" w:cs="Times New Roman"/>
          <w:color w:val="000000"/>
          <w:sz w:val="24"/>
        </w:rPr>
        <w:t xml:space="preserve"> or Greek, also called the era of </w:t>
      </w:r>
      <w:proofErr w:type="spellStart"/>
      <w:r>
        <w:rPr>
          <w:rFonts w:ascii="Times New Roman" w:eastAsia="Times New Roman" w:hAnsi="Times New Roman" w:cs="Times New Roman"/>
          <w:color w:val="000000"/>
          <w:sz w:val="24"/>
        </w:rPr>
        <w:t>Apamea</w:t>
      </w:r>
      <w:proofErr w:type="spellEnd"/>
      <w:r>
        <w:rPr>
          <w:rFonts w:ascii="Times New Roman" w:eastAsia="Times New Roman" w:hAnsi="Times New Roman" w:cs="Times New Roman"/>
          <w:color w:val="000000"/>
          <w:sz w:val="24"/>
        </w:rPr>
        <w:t xml:space="preserve"> (no. dxxxix.), commencing with the first of October B.C. </w:t>
      </w:r>
      <w:proofErr w:type="gramStart"/>
      <w:r>
        <w:rPr>
          <w:rFonts w:ascii="Times New Roman" w:eastAsia="Times New Roman" w:hAnsi="Times New Roman" w:cs="Times New Roman"/>
          <w:color w:val="000000"/>
          <w:sz w:val="24"/>
        </w:rPr>
        <w:t>312 ;</w:t>
      </w:r>
      <w:proofErr w:type="gramEnd"/>
      <w:r>
        <w:rPr>
          <w:rFonts w:ascii="Times New Roman" w:eastAsia="Times New Roman" w:hAnsi="Times New Roman" w:cs="Times New Roman"/>
          <w:color w:val="000000"/>
          <w:sz w:val="24"/>
        </w:rPr>
        <w:t xml:space="preserve"> but others occasionally occur, viz. that of Antioch, commencing with the first of September B.C. 49 (no. dclxxxvi., and </w:t>
      </w:r>
      <w:r>
        <w:rPr>
          <w:rFonts w:ascii="Times New Roman" w:eastAsia="Times New Roman" w:hAnsi="Times New Roman" w:cs="Times New Roman"/>
          <w:color w:val="000000"/>
          <w:sz w:val="24"/>
        </w:rPr>
        <w:lastRenderedPageBreak/>
        <w:t xml:space="preserve">see pp. 705, 706); and that of </w:t>
      </w:r>
      <w:proofErr w:type="spellStart"/>
      <w:r>
        <w:rPr>
          <w:rFonts w:ascii="Times New Roman" w:eastAsia="Times New Roman" w:hAnsi="Times New Roman" w:cs="Times New Roman"/>
          <w:color w:val="000000"/>
          <w:sz w:val="24"/>
        </w:rPr>
        <w:t>Bostra</w:t>
      </w:r>
      <w:proofErr w:type="spellEnd"/>
      <w:r>
        <w:rPr>
          <w:rFonts w:ascii="Times New Roman" w:eastAsia="Times New Roman" w:hAnsi="Times New Roman" w:cs="Times New Roman"/>
          <w:color w:val="000000"/>
          <w:sz w:val="24"/>
        </w:rPr>
        <w:t xml:space="preserve">, beginning with the twenty-second of March A. D. 106 (no. </w:t>
      </w:r>
      <w:proofErr w:type="spellStart"/>
      <w:r>
        <w:rPr>
          <w:rFonts w:ascii="Times New Roman" w:eastAsia="Times New Roman" w:hAnsi="Times New Roman" w:cs="Times New Roman"/>
          <w:color w:val="000000"/>
          <w:sz w:val="24"/>
        </w:rPr>
        <w:t>dccccxxiv</w:t>
      </w:r>
      <w:proofErr w:type="spellEnd"/>
      <w:r>
        <w:rPr>
          <w:rFonts w:ascii="Times New Roman" w:eastAsia="Times New Roman" w:hAnsi="Times New Roman" w:cs="Times New Roman"/>
          <w:color w:val="000000"/>
          <w:sz w:val="24"/>
        </w:rPr>
        <w:t>.).</w:t>
      </w:r>
    </w:p>
    <w:p w:rsidR="008E6BA7" w:rsidRDefault="002040D6">
      <w:pPr>
        <w:spacing w:after="0" w:line="240" w:lineRule="auto"/>
        <w:ind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Carefully written manuscripts, particularly those intended as presents for the libraries of churches or convents, were generally collated with the archetype by other persons than the scribes, cither at the time of their completion or soon after. See, for example, nos. </w:t>
      </w:r>
      <w:proofErr w:type="gramStart"/>
      <w:r>
        <w:rPr>
          <w:rFonts w:ascii="Times New Roman" w:eastAsia="Times New Roman" w:hAnsi="Times New Roman" w:cs="Times New Roman"/>
          <w:color w:val="000000"/>
          <w:sz w:val="24"/>
        </w:rPr>
        <w:t>xvii.,</w:t>
      </w:r>
      <w:proofErr w:type="gramEnd"/>
      <w:r>
        <w:rPr>
          <w:rFonts w:ascii="Times New Roman" w:eastAsia="Times New Roman" w:hAnsi="Times New Roman" w:cs="Times New Roman"/>
          <w:color w:val="000000"/>
          <w:sz w:val="24"/>
        </w:rPr>
        <w:t xml:space="preserve"> xxii., xxiv., xl., lxxi., and lxxvii.</w:t>
      </w:r>
    </w:p>
    <w:p w:rsidR="008E6BA7" w:rsidRDefault="002040D6">
      <w:pPr>
        <w:spacing w:after="0" w:line="240" w:lineRule="auto"/>
        <w:ind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When the task of the scribe was done, the volume was handed over to the binder, who stitched the quires strongly together and placed them between wooden boards, which were usually covered with plain or stamped leather, and lined on the inside with linen or silk. To facilitate the turning of the pages of large volumes, pieces of cloth, or small hanks of thread, were attached to the margins of the leaves which commenced the principal divisions of the work. If the volume contained pictures, they were protected by pieces of cloth loosely stitched to the vellum. Of such bindings the </w:t>
      </w:r>
      <w:proofErr w:type="spellStart"/>
      <w:r>
        <w:rPr>
          <w:rFonts w:ascii="Times New Roman" w:eastAsia="Times New Roman" w:hAnsi="Times New Roman" w:cs="Times New Roman"/>
          <w:color w:val="000000"/>
          <w:sz w:val="24"/>
        </w:rPr>
        <w:t>Nitrian</w:t>
      </w:r>
      <w:proofErr w:type="spellEnd"/>
      <w:r>
        <w:rPr>
          <w:rFonts w:ascii="Times New Roman" w:eastAsia="Times New Roman" w:hAnsi="Times New Roman" w:cs="Times New Roman"/>
          <w:color w:val="000000"/>
          <w:sz w:val="24"/>
        </w:rPr>
        <w:t xml:space="preserve"> collection contains no specimens, the old wooden boards having been all removed ;@[ In the preface to the Festal Letters of Athanasius, p. xiii., </w:t>
      </w:r>
      <w:proofErr w:type="spellStart"/>
      <w:r>
        <w:rPr>
          <w:rFonts w:ascii="Times New Roman" w:eastAsia="Times New Roman" w:hAnsi="Times New Roman" w:cs="Times New Roman"/>
          <w:color w:val="000000"/>
          <w:sz w:val="24"/>
        </w:rPr>
        <w:t>Cureton</w:t>
      </w:r>
      <w:proofErr w:type="spellEnd"/>
      <w:r>
        <w:rPr>
          <w:rFonts w:ascii="Times New Roman" w:eastAsia="Times New Roman" w:hAnsi="Times New Roman" w:cs="Times New Roman"/>
          <w:color w:val="000000"/>
          <w:sz w:val="24"/>
        </w:rPr>
        <w:t xml:space="preserve">, speaking of M. </w:t>
      </w:r>
      <w:proofErr w:type="spellStart"/>
      <w:r>
        <w:rPr>
          <w:rFonts w:ascii="Times New Roman" w:eastAsia="Times New Roman" w:hAnsi="Times New Roman" w:cs="Times New Roman"/>
          <w:color w:val="000000"/>
          <w:sz w:val="24"/>
        </w:rPr>
        <w:t>Pacho's</w:t>
      </w:r>
      <w:proofErr w:type="spellEnd"/>
      <w:r>
        <w:rPr>
          <w:rFonts w:ascii="Times New Roman" w:eastAsia="Times New Roman" w:hAnsi="Times New Roman" w:cs="Times New Roman"/>
          <w:color w:val="000000"/>
          <w:sz w:val="24"/>
        </w:rPr>
        <w:t xml:space="preserve"> manuscripts, says: "The day after their arrival I went to inspect them. At the first view I could almost have imagined that the same portion of the library as had been brought, nearly five years previously, by Dr. </w:t>
      </w:r>
      <w:proofErr w:type="spellStart"/>
      <w:r>
        <w:rPr>
          <w:rFonts w:ascii="Times New Roman" w:eastAsia="Times New Roman" w:hAnsi="Times New Roman" w:cs="Times New Roman"/>
          <w:color w:val="000000"/>
          <w:sz w:val="24"/>
        </w:rPr>
        <w:t>Tattam</w:t>
      </w:r>
      <w:proofErr w:type="spellEnd"/>
      <w:r>
        <w:rPr>
          <w:rFonts w:ascii="Times New Roman" w:eastAsia="Times New Roman" w:hAnsi="Times New Roman" w:cs="Times New Roman"/>
          <w:color w:val="000000"/>
          <w:sz w:val="24"/>
        </w:rPr>
        <w:t xml:space="preserve">, was again before me in the same condition as I found it when the books were first taken from the cases in which they had been packed, as if the volumes had been stripped by magic of their </w:t>
      </w:r>
      <w:proofErr w:type="spellStart"/>
      <w:r>
        <w:rPr>
          <w:rFonts w:ascii="Times New Roman" w:eastAsia="Times New Roman" w:hAnsi="Times New Roman" w:cs="Times New Roman"/>
          <w:color w:val="000000"/>
          <w:sz w:val="24"/>
        </w:rPr>
        <w:t>russia</w:t>
      </w:r>
      <w:proofErr w:type="spellEnd"/>
      <w:r>
        <w:rPr>
          <w:rFonts w:ascii="Times New Roman" w:eastAsia="Times New Roman" w:hAnsi="Times New Roman" w:cs="Times New Roman"/>
          <w:color w:val="000000"/>
          <w:sz w:val="24"/>
        </w:rPr>
        <w:t xml:space="preserve">, and </w:t>
      </w:r>
      <w:r>
        <w:rPr>
          <w:rFonts w:ascii="Times New Roman" w:eastAsia="Times New Roman" w:hAnsi="Times New Roman" w:cs="Times New Roman"/>
          <w:i/>
          <w:color w:val="000000"/>
          <w:sz w:val="24"/>
        </w:rPr>
        <w:t>clad in their original wooden binding</w:t>
      </w:r>
      <w:r>
        <w:rPr>
          <w:rFonts w:ascii="Times New Roman" w:eastAsia="Times New Roman" w:hAnsi="Times New Roman" w:cs="Times New Roman"/>
          <w:color w:val="000000"/>
          <w:sz w:val="24"/>
        </w:rPr>
        <w:t xml:space="preserve">; and the loose leaves and fragments, which had cost me many a toilsome day to collect and arrange, had been again torn asunder, and scattered in almost endless confusion."]@ but Lord de la </w:t>
      </w:r>
      <w:proofErr w:type="spellStart"/>
      <w:r>
        <w:rPr>
          <w:rFonts w:ascii="Times New Roman" w:eastAsia="Times New Roman" w:hAnsi="Times New Roman" w:cs="Times New Roman"/>
          <w:color w:val="000000"/>
          <w:sz w:val="24"/>
        </w:rPr>
        <w:t>Zouche</w:t>
      </w:r>
      <w:proofErr w:type="spellEnd"/>
      <w:r>
        <w:rPr>
          <w:rFonts w:ascii="Times New Roman" w:eastAsia="Times New Roman" w:hAnsi="Times New Roman" w:cs="Times New Roman"/>
          <w:color w:val="000000"/>
          <w:sz w:val="24"/>
        </w:rPr>
        <w:t xml:space="preserve"> describes that of a volume in his possession as follows (Catalogue, p. 12): " The binding of this volume is of board, covered on the outside with brown leather, curiously ornamented and studded with brass-headed nails; the inside of the binding is lined with a curious piece of embroidered or woven linen of the same date as the book." @[This is described by its owner as a volume of church-services in large quarto, 16 inches by 12, written on vellum, in double columns. Many lines are in gold and red, and there are rude illuminations on the first and last pages. It was written </w:t>
      </w:r>
      <w:proofErr w:type="spellStart"/>
      <w:r>
        <w:rPr>
          <w:rFonts w:ascii="Times New Roman" w:eastAsia="Times New Roman" w:hAnsi="Times New Roman" w:cs="Times New Roman"/>
          <w:color w:val="000000"/>
          <w:sz w:val="24"/>
        </w:rPr>
        <w:t>A.Gr</w:t>
      </w:r>
      <w:proofErr w:type="spellEnd"/>
      <w:r>
        <w:rPr>
          <w:rFonts w:ascii="Times New Roman" w:eastAsia="Times New Roman" w:hAnsi="Times New Roman" w:cs="Times New Roman"/>
          <w:color w:val="000000"/>
          <w:sz w:val="24"/>
        </w:rPr>
        <w:t xml:space="preserve">. 1541, A.D. 1230, at the convent of </w:t>
      </w:r>
      <w:r w:rsidR="00900909" w:rsidRPr="00900909">
        <w:rPr>
          <w:rFonts w:ascii="Times New Roman" w:eastAsia="Times New Roman" w:hAnsi="Times New Roman" w:cs="$"/>
          <w:color w:val="FF0000"/>
          <w:sz w:val="24"/>
          <w:szCs w:val="32"/>
        </w:rPr>
        <w:t>$</w:t>
      </w:r>
      <w:r w:rsidR="00C9385B">
        <w:rPr>
          <w:rFonts w:ascii="Times New Roman" w:eastAsia="Times New Roman" w:hAnsi="Times New Roman" w:cs="Estrangelo Edessa" w:hint="cs"/>
          <w:color w:val="FF0000"/>
          <w:sz w:val="24"/>
          <w:szCs w:val="32"/>
          <w:rtl/>
          <w:lang w:bidi="syr-SY"/>
        </w:rPr>
        <w:t>ܒܝܬ ܐܟܣ̈ܢܝܐ</w:t>
      </w:r>
      <w:r>
        <w:rPr>
          <w:rFonts w:ascii="Times New Roman" w:eastAsia="Times New Roman" w:hAnsi="Times New Roman" w:cs="Times New Roman"/>
          <w:color w:val="000000"/>
          <w:sz w:val="24"/>
        </w:rPr>
        <w:t xml:space="preserve"> (or S. Mary </w:t>
      </w:r>
      <w:proofErr w:type="spellStart"/>
      <w:r>
        <w:rPr>
          <w:rFonts w:ascii="Times New Roman" w:eastAsia="Times New Roman" w:hAnsi="Times New Roman" w:cs="Times New Roman"/>
          <w:color w:val="000000"/>
          <w:sz w:val="24"/>
        </w:rPr>
        <w:t>Deipara</w:t>
      </w:r>
      <w:proofErr w:type="spellEnd"/>
      <w:r>
        <w:rPr>
          <w:rFonts w:ascii="Times New Roman" w:eastAsia="Times New Roman" w:hAnsi="Times New Roman" w:cs="Times New Roman"/>
          <w:color w:val="000000"/>
          <w:sz w:val="24"/>
        </w:rPr>
        <w:t>) near Edessa, by one Bacchus bar Matthew, when Ignatius (David) was patriarch of Antioch.]@</w:t>
      </w:r>
    </w:p>
    <w:p w:rsidR="008E6BA7" w:rsidRDefault="002040D6">
      <w:pPr>
        <w:spacing w:after="0" w:line="240" w:lineRule="auto"/>
        <w:ind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finished volume was now deposited in the library for which it was intended. The librarian made an entry on one of the fly-leaves of the name of the donor and the date of the gift, in most cases adding an anathema against </w:t>
      </w:r>
      <w:proofErr w:type="spellStart"/>
      <w:r>
        <w:rPr>
          <w:rFonts w:ascii="Times New Roman" w:eastAsia="Times New Roman" w:hAnsi="Times New Roman" w:cs="Times New Roman"/>
          <w:color w:val="000000"/>
          <w:sz w:val="24"/>
        </w:rPr>
        <w:t>any one</w:t>
      </w:r>
      <w:proofErr w:type="spellEnd"/>
      <w:r>
        <w:rPr>
          <w:rFonts w:ascii="Times New Roman" w:eastAsia="Times New Roman" w:hAnsi="Times New Roman" w:cs="Times New Roman"/>
          <w:color w:val="000000"/>
          <w:sz w:val="24"/>
        </w:rPr>
        <w:t xml:space="preserve"> who should injure, mutilate, or steal it. Books were, however, lent for the purposes of copying, collation, or </w:t>
      </w:r>
      <w:proofErr w:type="gramStart"/>
      <w:r>
        <w:rPr>
          <w:rFonts w:ascii="Times New Roman" w:eastAsia="Times New Roman" w:hAnsi="Times New Roman" w:cs="Times New Roman"/>
          <w:color w:val="000000"/>
          <w:sz w:val="24"/>
        </w:rPr>
        <w:t>study,</w:t>
      </w:r>
      <w:proofErr w:type="gramEnd"/>
      <w:r>
        <w:rPr>
          <w:rFonts w:ascii="Times New Roman" w:eastAsia="Times New Roman" w:hAnsi="Times New Roman" w:cs="Times New Roman"/>
          <w:color w:val="000000"/>
          <w:sz w:val="24"/>
        </w:rPr>
        <w:t xml:space="preserve"> and the rules of the library of S. Mary </w:t>
      </w:r>
      <w:proofErr w:type="spellStart"/>
      <w:r>
        <w:rPr>
          <w:rFonts w:ascii="Times New Roman" w:eastAsia="Times New Roman" w:hAnsi="Times New Roman" w:cs="Times New Roman"/>
          <w:color w:val="000000"/>
          <w:sz w:val="24"/>
        </w:rPr>
        <w:t>Deipara</w:t>
      </w:r>
      <w:proofErr w:type="spellEnd"/>
      <w:r>
        <w:rPr>
          <w:rFonts w:ascii="Times New Roman" w:eastAsia="Times New Roman" w:hAnsi="Times New Roman" w:cs="Times New Roman"/>
          <w:color w:val="000000"/>
          <w:sz w:val="24"/>
        </w:rPr>
        <w:t xml:space="preserve"> were so liberal as to allow six months for these purposes (see, for example, p. 82, second column).</w:t>
      </w:r>
    </w:p>
    <w:p w:rsidR="008E6BA7" w:rsidRDefault="002040D6">
      <w:pPr>
        <w:spacing w:after="0" w:line="240" w:lineRule="auto"/>
        <w:ind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VIII. The twenty photographs, which accompany this catalogue, have been selected by me with some pains to exemplify the different styles of Syriac writing; and for this purpose they will, I trust, be found as satisfactory as any specimens that have preceded them, with the exception, perhaps, of the splendid reproduction of the </w:t>
      </w:r>
      <w:proofErr w:type="spellStart"/>
      <w:r>
        <w:rPr>
          <w:rFonts w:ascii="Times New Roman" w:eastAsia="Times New Roman" w:hAnsi="Times New Roman" w:cs="Times New Roman"/>
          <w:color w:val="000000"/>
          <w:sz w:val="24"/>
        </w:rPr>
        <w:t>Ambrosian</w:t>
      </w:r>
      <w:proofErr w:type="spellEnd"/>
      <w:r>
        <w:rPr>
          <w:rFonts w:ascii="Times New Roman" w:eastAsia="Times New Roman" w:hAnsi="Times New Roman" w:cs="Times New Roman"/>
          <w:color w:val="000000"/>
          <w:sz w:val="24"/>
        </w:rPr>
        <w:t xml:space="preserve"> manuscript of the </w:t>
      </w:r>
      <w:proofErr w:type="spellStart"/>
      <w:r>
        <w:rPr>
          <w:rFonts w:ascii="Times New Roman" w:eastAsia="Times New Roman" w:hAnsi="Times New Roman" w:cs="Times New Roman"/>
          <w:color w:val="000000"/>
          <w:sz w:val="24"/>
        </w:rPr>
        <w:t>Hexapla</w:t>
      </w:r>
      <w:proofErr w:type="spellEnd"/>
      <w:r>
        <w:rPr>
          <w:rFonts w:ascii="Times New Roman" w:eastAsia="Times New Roman" w:hAnsi="Times New Roman" w:cs="Times New Roman"/>
          <w:color w:val="000000"/>
          <w:sz w:val="24"/>
        </w:rPr>
        <w:t xml:space="preserve">, which is now being executed under the superintendence of Dr. </w:t>
      </w:r>
      <w:proofErr w:type="spellStart"/>
      <w:r>
        <w:rPr>
          <w:rFonts w:ascii="Times New Roman" w:eastAsia="Times New Roman" w:hAnsi="Times New Roman" w:cs="Times New Roman"/>
          <w:color w:val="000000"/>
          <w:sz w:val="24"/>
        </w:rPr>
        <w:t>Ceriani</w:t>
      </w:r>
      <w:proofErr w:type="spellEnd"/>
      <w:r>
        <w:rPr>
          <w:rFonts w:ascii="Times New Roman" w:eastAsia="Times New Roman" w:hAnsi="Times New Roman" w:cs="Times New Roman"/>
          <w:color w:val="000000"/>
          <w:sz w:val="24"/>
        </w:rPr>
        <w:t xml:space="preserve">. @[ The student should consult the facsimiles which accompany the catalogues of Rosen and </w:t>
      </w:r>
      <w:proofErr w:type="spellStart"/>
      <w:r>
        <w:rPr>
          <w:rFonts w:ascii="Times New Roman" w:eastAsia="Times New Roman" w:hAnsi="Times New Roman" w:cs="Times New Roman"/>
          <w:color w:val="000000"/>
          <w:sz w:val="24"/>
        </w:rPr>
        <w:t>Forshall</w:t>
      </w:r>
      <w:proofErr w:type="spellEnd"/>
      <w:r>
        <w:rPr>
          <w:rFonts w:ascii="Times New Roman" w:eastAsia="Times New Roman" w:hAnsi="Times New Roman" w:cs="Times New Roman"/>
          <w:color w:val="000000"/>
          <w:sz w:val="24"/>
        </w:rPr>
        <w:t xml:space="preserve"> and of Dr. Payne Smith (now Dean of Canterbury); also those in </w:t>
      </w:r>
      <w:proofErr w:type="spellStart"/>
      <w:r>
        <w:rPr>
          <w:rFonts w:ascii="Times New Roman" w:eastAsia="Times New Roman" w:hAnsi="Times New Roman" w:cs="Times New Roman"/>
          <w:color w:val="000000"/>
          <w:sz w:val="24"/>
        </w:rPr>
        <w:t>Cureton's</w:t>
      </w:r>
      <w:proofErr w:type="spellEnd"/>
      <w:r>
        <w:rPr>
          <w:rFonts w:ascii="Times New Roman" w:eastAsia="Times New Roman" w:hAnsi="Times New Roman" w:cs="Times New Roman"/>
          <w:color w:val="000000"/>
          <w:sz w:val="24"/>
        </w:rPr>
        <w:t xml:space="preserve"> Corpus </w:t>
      </w:r>
      <w:proofErr w:type="spellStart"/>
      <w:r>
        <w:rPr>
          <w:rFonts w:ascii="Times New Roman" w:eastAsia="Times New Roman" w:hAnsi="Times New Roman" w:cs="Times New Roman"/>
          <w:color w:val="000000"/>
          <w:sz w:val="24"/>
        </w:rPr>
        <w:t>Ignatianum</w:t>
      </w:r>
      <w:proofErr w:type="spellEnd"/>
      <w:r>
        <w:rPr>
          <w:rFonts w:ascii="Times New Roman" w:eastAsia="Times New Roman" w:hAnsi="Times New Roman" w:cs="Times New Roman"/>
          <w:color w:val="000000"/>
          <w:sz w:val="24"/>
        </w:rPr>
        <w:t xml:space="preserve"> ; in the publications of the Rev. </w:t>
      </w:r>
      <w:r>
        <w:rPr>
          <w:rFonts w:ascii="Times New Roman" w:eastAsia="Times New Roman" w:hAnsi="Times New Roman" w:cs="Times New Roman"/>
          <w:color w:val="00B050"/>
          <w:sz w:val="24"/>
        </w:rPr>
        <w:t>#</w:t>
      </w:r>
      <w:r>
        <w:rPr>
          <w:rFonts w:ascii="Times New Roman" w:eastAsia="Times New Roman" w:hAnsi="Times New Roman" w:cs="Times New Roman"/>
          <w:color w:val="000000"/>
          <w:sz w:val="24"/>
        </w:rPr>
        <w:t xml:space="preserve">Abbe Martin (Journal </w:t>
      </w:r>
      <w:proofErr w:type="spellStart"/>
      <w:r>
        <w:rPr>
          <w:rFonts w:ascii="Times New Roman" w:eastAsia="Times New Roman" w:hAnsi="Times New Roman" w:cs="Times New Roman"/>
          <w:color w:val="000000"/>
          <w:sz w:val="24"/>
        </w:rPr>
        <w:t>Asiatique</w:t>
      </w:r>
      <w:proofErr w:type="spellEnd"/>
      <w:r>
        <w:rPr>
          <w:rFonts w:ascii="Times New Roman" w:eastAsia="Times New Roman" w:hAnsi="Times New Roman" w:cs="Times New Roman"/>
          <w:color w:val="000000"/>
          <w:sz w:val="24"/>
        </w:rPr>
        <w:t xml:space="preserve"> for 1869, La </w:t>
      </w:r>
      <w:proofErr w:type="spellStart"/>
      <w:r>
        <w:rPr>
          <w:rFonts w:ascii="Times New Roman" w:eastAsia="Times New Roman" w:hAnsi="Times New Roman" w:cs="Times New Roman"/>
          <w:color w:val="000000"/>
          <w:sz w:val="24"/>
        </w:rPr>
        <w:t>Massore</w:t>
      </w:r>
      <w:proofErr w:type="spellEnd"/>
      <w:r>
        <w:rPr>
          <w:rFonts w:ascii="Times New Roman" w:eastAsia="Times New Roman" w:hAnsi="Times New Roman" w:cs="Times New Roman"/>
          <w:color w:val="000000"/>
          <w:sz w:val="24"/>
        </w:rPr>
        <w:t xml:space="preserve"> chez les </w:t>
      </w:r>
      <w:proofErr w:type="spellStart"/>
      <w:r>
        <w:rPr>
          <w:rFonts w:ascii="Times New Roman" w:eastAsia="Times New Roman" w:hAnsi="Times New Roman" w:cs="Times New Roman"/>
          <w:color w:val="000000"/>
          <w:sz w:val="24"/>
        </w:rPr>
        <w:t>Syriens</w:t>
      </w:r>
      <w:proofErr w:type="spellEnd"/>
      <w:r>
        <w:rPr>
          <w:rFonts w:ascii="Times New Roman" w:eastAsia="Times New Roman" w:hAnsi="Times New Roman" w:cs="Times New Roman"/>
          <w:color w:val="000000"/>
          <w:sz w:val="24"/>
        </w:rPr>
        <w:t xml:space="preserve">; do. for 1872, </w:t>
      </w:r>
      <w:proofErr w:type="spellStart"/>
      <w:r>
        <w:rPr>
          <w:rFonts w:ascii="Times New Roman" w:eastAsia="Times New Roman" w:hAnsi="Times New Roman" w:cs="Times New Roman"/>
          <w:color w:val="000000"/>
          <w:sz w:val="24"/>
        </w:rPr>
        <w:t>Essai</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sur</w:t>
      </w:r>
      <w:proofErr w:type="spellEnd"/>
      <w:r>
        <w:rPr>
          <w:rFonts w:ascii="Times New Roman" w:eastAsia="Times New Roman" w:hAnsi="Times New Roman" w:cs="Times New Roman"/>
          <w:color w:val="000000"/>
          <w:sz w:val="24"/>
        </w:rPr>
        <w:t xml:space="preserve"> les </w:t>
      </w:r>
      <w:proofErr w:type="spellStart"/>
      <w:r>
        <w:rPr>
          <w:rFonts w:ascii="Times New Roman" w:eastAsia="Times New Roman" w:hAnsi="Times New Roman" w:cs="Times New Roman"/>
          <w:color w:val="000000"/>
          <w:sz w:val="24"/>
        </w:rPr>
        <w:t>deux</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principaux</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dialectes</w:t>
      </w:r>
      <w:proofErr w:type="spellEnd"/>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Arameens</w:t>
      </w:r>
      <w:proofErr w:type="spellEnd"/>
      <w:r>
        <w:rPr>
          <w:rFonts w:ascii="Times New Roman" w:eastAsia="Times New Roman" w:hAnsi="Times New Roman" w:cs="Times New Roman"/>
          <w:color w:val="000000"/>
          <w:sz w:val="24"/>
        </w:rPr>
        <w:t>; (</w:t>
      </w:r>
      <w:proofErr w:type="spellStart"/>
      <w:r>
        <w:rPr>
          <w:rFonts w:ascii="Times New Roman" w:eastAsia="Times New Roman" w:hAnsi="Times New Roman" w:cs="Times New Roman"/>
          <w:color w:val="000000"/>
          <w:sz w:val="24"/>
        </w:rPr>
        <w:t>Euvres</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grammaticales</w:t>
      </w:r>
      <w:proofErr w:type="spellEnd"/>
      <w:r>
        <w:rPr>
          <w:rFonts w:ascii="Times New Roman" w:eastAsia="Times New Roman" w:hAnsi="Times New Roman" w:cs="Times New Roman"/>
          <w:color w:val="000000"/>
          <w:sz w:val="24"/>
        </w:rPr>
        <w:t xml:space="preserve"> de Bar </w:t>
      </w:r>
      <w:proofErr w:type="spellStart"/>
      <w:r>
        <w:rPr>
          <w:rFonts w:ascii="Times New Roman" w:eastAsia="Times New Roman" w:hAnsi="Times New Roman" w:cs="Times New Roman"/>
          <w:color w:val="000000"/>
          <w:sz w:val="24"/>
        </w:rPr>
        <w:t>Hebreus</w:t>
      </w:r>
      <w:proofErr w:type="spellEnd"/>
      <w:r>
        <w:rPr>
          <w:rFonts w:ascii="Times New Roman" w:eastAsia="Times New Roman" w:hAnsi="Times New Roman" w:cs="Times New Roman"/>
          <w:color w:val="000000"/>
          <w:sz w:val="24"/>
        </w:rPr>
        <w:t>, 1872); and in those of Dr. Land (</w:t>
      </w:r>
      <w:proofErr w:type="spellStart"/>
      <w:r>
        <w:rPr>
          <w:rFonts w:ascii="Times New Roman" w:eastAsia="Times New Roman" w:hAnsi="Times New Roman" w:cs="Times New Roman"/>
          <w:color w:val="000000"/>
          <w:sz w:val="24"/>
        </w:rPr>
        <w:t>Anecdota</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Syriaca</w:t>
      </w:r>
      <w:proofErr w:type="spellEnd"/>
      <w:r>
        <w:rPr>
          <w:rFonts w:ascii="Times New Roman" w:eastAsia="Times New Roman" w:hAnsi="Times New Roman" w:cs="Times New Roman"/>
          <w:color w:val="000000"/>
          <w:sz w:val="24"/>
        </w:rPr>
        <w:t xml:space="preserve">, t. i., ii., iii., but especially t. i.) ; </w:t>
      </w:r>
      <w:proofErr w:type="spellStart"/>
      <w:r>
        <w:rPr>
          <w:rFonts w:ascii="Times New Roman" w:eastAsia="Times New Roman" w:hAnsi="Times New Roman" w:cs="Times New Roman"/>
          <w:color w:val="000000"/>
          <w:sz w:val="24"/>
        </w:rPr>
        <w:lastRenderedPageBreak/>
        <w:t>Tischendorf's</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Anecdota</w:t>
      </w:r>
      <w:proofErr w:type="spellEnd"/>
      <w:r>
        <w:rPr>
          <w:rFonts w:ascii="Times New Roman" w:eastAsia="Times New Roman" w:hAnsi="Times New Roman" w:cs="Times New Roman"/>
          <w:color w:val="000000"/>
          <w:sz w:val="24"/>
        </w:rPr>
        <w:t xml:space="preserve"> sacra et </w:t>
      </w:r>
      <w:proofErr w:type="spellStart"/>
      <w:r>
        <w:rPr>
          <w:rFonts w:ascii="Times New Roman" w:eastAsia="Times New Roman" w:hAnsi="Times New Roman" w:cs="Times New Roman"/>
          <w:color w:val="000000"/>
          <w:sz w:val="24"/>
        </w:rPr>
        <w:t>profana</w:t>
      </w:r>
      <w:proofErr w:type="spellEnd"/>
      <w:r>
        <w:rPr>
          <w:rFonts w:ascii="Times New Roman" w:eastAsia="Times New Roman" w:hAnsi="Times New Roman" w:cs="Times New Roman"/>
          <w:color w:val="000000"/>
          <w:sz w:val="24"/>
        </w:rPr>
        <w:t xml:space="preserve">, tab. iv.; and </w:t>
      </w:r>
      <w:proofErr w:type="spellStart"/>
      <w:r>
        <w:rPr>
          <w:rFonts w:ascii="Times New Roman" w:eastAsia="Times New Roman" w:hAnsi="Times New Roman" w:cs="Times New Roman"/>
          <w:color w:val="000000"/>
          <w:sz w:val="24"/>
        </w:rPr>
        <w:t>Ceriani's</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Monumenta</w:t>
      </w:r>
      <w:proofErr w:type="spellEnd"/>
      <w:r>
        <w:rPr>
          <w:rFonts w:ascii="Times New Roman" w:eastAsia="Times New Roman" w:hAnsi="Times New Roman" w:cs="Times New Roman"/>
          <w:color w:val="000000"/>
          <w:sz w:val="24"/>
        </w:rPr>
        <w:t xml:space="preserve"> sacra et </w:t>
      </w:r>
      <w:proofErr w:type="spellStart"/>
      <w:r>
        <w:rPr>
          <w:rFonts w:ascii="Times New Roman" w:eastAsia="Times New Roman" w:hAnsi="Times New Roman" w:cs="Times New Roman"/>
          <w:color w:val="000000"/>
          <w:sz w:val="24"/>
        </w:rPr>
        <w:t>profana</w:t>
      </w:r>
      <w:proofErr w:type="spellEnd"/>
      <w:r>
        <w:rPr>
          <w:rFonts w:ascii="Times New Roman" w:eastAsia="Times New Roman" w:hAnsi="Times New Roman" w:cs="Times New Roman"/>
          <w:color w:val="000000"/>
          <w:sz w:val="24"/>
        </w:rPr>
        <w:t>, t i., fasc. 1 (Milan, 1861).]@</w:t>
      </w:r>
    </w:p>
    <w:p w:rsidR="008E6BA7" w:rsidRDefault="002040D6">
      <w:pPr>
        <w:spacing w:after="0" w:line="240" w:lineRule="auto"/>
        <w:ind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With the history of Syriac writing in the earliest centuries of the Christian era we</w:t>
      </w:r>
    </w:p>
    <w:p w:rsidR="008E6BA7" w:rsidRDefault="002040D6">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 xml:space="preserve">q </w:t>
      </w:r>
      <w:proofErr w:type="gramStart"/>
      <w:r>
        <w:rPr>
          <w:rFonts w:ascii="Times New Roman" w:eastAsia="Times New Roman" w:hAnsi="Times New Roman" w:cs="Times New Roman"/>
          <w:color w:val="000000"/>
          <w:sz w:val="24"/>
        </w:rPr>
        <w:t>h</w:t>
      </w:r>
      <w:proofErr w:type="gramEnd"/>
      <w:r>
        <w:rPr>
          <w:rFonts w:ascii="Times New Roman" w:eastAsia="Times New Roman" w:hAnsi="Times New Roman" w:cs="Times New Roman"/>
          <w:color w:val="000000"/>
          <w:sz w:val="24"/>
        </w:rPr>
        <w:t xml:space="preserve"> </w:t>
      </w:r>
      <w:r>
        <w:rPr>
          <w:rFonts w:ascii="Times New Roman" w:eastAsia="Times New Roman" w:hAnsi="Times New Roman" w:cs="Times New Roman"/>
          <w:i/>
          <w:color w:val="000000"/>
          <w:sz w:val="24"/>
        </w:rPr>
        <w:t>q</w:t>
      </w:r>
    </w:p>
    <w:p w:rsidR="008E6BA7" w:rsidRDefault="002040D6">
      <w:pPr>
        <w:spacing w:after="0" w:line="240" w:lineRule="auto"/>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are</w:t>
      </w:r>
      <w:proofErr w:type="gramEnd"/>
      <w:r>
        <w:rPr>
          <w:rFonts w:ascii="Times New Roman" w:eastAsia="Times New Roman" w:hAnsi="Times New Roman" w:cs="Times New Roman"/>
          <w:color w:val="000000"/>
          <w:sz w:val="24"/>
        </w:rPr>
        <w:t xml:space="preserve"> not here concerned, as no document of a date anterior to A.D. 400 comes under our </w:t>
      </w:r>
      <w:proofErr w:type="spellStart"/>
      <w:r>
        <w:rPr>
          <w:rFonts w:ascii="Times New Roman" w:eastAsia="Times New Roman" w:hAnsi="Times New Roman" w:cs="Times New Roman"/>
          <w:color w:val="000000"/>
          <w:sz w:val="24"/>
        </w:rPr>
        <w:t>cognisance</w:t>
      </w:r>
      <w:proofErr w:type="spellEnd"/>
      <w:r>
        <w:rPr>
          <w:rFonts w:ascii="Times New Roman" w:eastAsia="Times New Roman" w:hAnsi="Times New Roman" w:cs="Times New Roman"/>
          <w:color w:val="000000"/>
          <w:sz w:val="24"/>
        </w:rPr>
        <w:t>.</w:t>
      </w:r>
    </w:p>
    <w:p w:rsidR="008E6BA7" w:rsidRDefault="002040D6">
      <w:pPr>
        <w:tabs>
          <w:tab w:val="left" w:pos="3112"/>
        </w:tabs>
        <w:spacing w:after="0" w:line="240" w:lineRule="auto"/>
        <w:ind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In the fifth century we find the character commonly called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Estrangela</w:t>
      </w:r>
      <w:proofErr w:type="spellEnd"/>
      <w:r>
        <w:rPr>
          <w:rFonts w:ascii="Times New Roman" w:eastAsia="Times New Roman" w:hAnsi="Times New Roman" w:cs="Times New Roman"/>
          <w:color w:val="000000"/>
          <w:sz w:val="24"/>
        </w:rPr>
        <w:t xml:space="preserve">, </w:t>
      </w:r>
      <w:r w:rsidR="00900909" w:rsidRPr="00900909">
        <w:rPr>
          <w:rFonts w:ascii="Times New Roman" w:eastAsia="Times New Roman" w:hAnsi="Times New Roman" w:cs="$"/>
          <w:color w:val="FF0000"/>
          <w:sz w:val="24"/>
          <w:szCs w:val="32"/>
        </w:rPr>
        <w:t>$</w:t>
      </w:r>
      <w:r w:rsidR="00C9385B">
        <w:rPr>
          <w:rFonts w:ascii="Times New Roman" w:eastAsia="Times New Roman" w:hAnsi="Times New Roman" w:cs="Estrangelo Edessa" w:hint="cs"/>
          <w:color w:val="FF0000"/>
          <w:sz w:val="24"/>
          <w:szCs w:val="32"/>
          <w:rtl/>
          <w:lang w:bidi="syr-SY"/>
        </w:rPr>
        <w:t>ܐܣܛܪܢܓܠ</w:t>
      </w:r>
      <w:proofErr w:type="gramStart"/>
      <w:r w:rsidR="00C9385B">
        <w:rPr>
          <w:rFonts w:ascii="Times New Roman" w:eastAsia="Times New Roman" w:hAnsi="Times New Roman" w:cs="Estrangelo Edessa" w:hint="cs"/>
          <w:color w:val="FF0000"/>
          <w:sz w:val="24"/>
          <w:szCs w:val="32"/>
          <w:rtl/>
          <w:lang w:bidi="syr-SY"/>
        </w:rPr>
        <w:t>ܐ</w:t>
      </w:r>
      <w:r>
        <w:rPr>
          <w:rFonts w:ascii="Times New Roman" w:eastAsia="Times New Roman" w:hAnsi="Times New Roman" w:cs="Times New Roman"/>
          <w:color w:val="FF0000"/>
          <w:sz w:val="24"/>
        </w:rPr>
        <w:t xml:space="preserve"> </w:t>
      </w:r>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 fully developed, and currently employed in a way which shows that it had already a past history of long duration. A fine example of this sort of hand is exhibited in Pl. II., taken from a manuscript written at </w:t>
      </w:r>
      <w:r>
        <w:rPr>
          <w:rFonts w:ascii="Times New Roman" w:eastAsia="Times New Roman" w:hAnsi="Times New Roman" w:cs="Times New Roman"/>
          <w:color w:val="00B050"/>
          <w:sz w:val="24"/>
        </w:rPr>
        <w:t>#</w:t>
      </w:r>
      <w:r>
        <w:rPr>
          <w:rFonts w:ascii="Times New Roman" w:eastAsia="Times New Roman" w:hAnsi="Times New Roman" w:cs="Times New Roman"/>
          <w:color w:val="000000"/>
          <w:sz w:val="24"/>
        </w:rPr>
        <w:t xml:space="preserve">Amid in A.D. 464 (Add. 14,425, fol. 94 </w:t>
      </w:r>
      <w:r>
        <w:rPr>
          <w:rFonts w:ascii="Times New Roman" w:eastAsia="Times New Roman" w:hAnsi="Times New Roman" w:cs="Times New Roman"/>
          <w:i/>
          <w:color w:val="000000"/>
          <w:sz w:val="24"/>
        </w:rPr>
        <w:t>a</w:t>
      </w:r>
      <w:r>
        <w:rPr>
          <w:rFonts w:ascii="Times New Roman" w:eastAsia="Times New Roman" w:hAnsi="Times New Roman" w:cs="Times New Roman"/>
          <w:color w:val="000000"/>
          <w:sz w:val="24"/>
        </w:rPr>
        <w:t xml:space="preserve">). The Greek vowels in the first column are of course a far later addition; and in the second column some words have undergone alteration in lines 8, 17, 24, and 25. The original readings were: 1. 8, </w:t>
      </w:r>
      <w:r w:rsidR="00900909" w:rsidRPr="00900909">
        <w:rPr>
          <w:rFonts w:ascii="Times New Roman" w:eastAsia="Times New Roman" w:hAnsi="Times New Roman" w:cs="$"/>
          <w:color w:val="FF0000"/>
          <w:sz w:val="24"/>
          <w:szCs w:val="32"/>
        </w:rPr>
        <w:t>$</w:t>
      </w:r>
      <w:r w:rsidR="00C9385B">
        <w:rPr>
          <w:rFonts w:ascii="Times New Roman" w:eastAsia="Times New Roman" w:hAnsi="Times New Roman" w:cs="Estrangelo Edessa" w:hint="cs"/>
          <w:color w:val="FF0000"/>
          <w:sz w:val="24"/>
          <w:szCs w:val="32"/>
          <w:rtl/>
          <w:lang w:bidi="syr-SY"/>
        </w:rPr>
        <w:t>ܪܘܚ ܬܝܡܢܐ</w:t>
      </w:r>
      <w:r>
        <w:rPr>
          <w:rFonts w:ascii="Times New Roman" w:eastAsia="Times New Roman" w:hAnsi="Times New Roman" w:cs="Times New Roman"/>
          <w:color w:val="000000"/>
          <w:sz w:val="24"/>
        </w:rPr>
        <w:t>; 1. 17, (</w:t>
      </w:r>
      <w:r>
        <w:rPr>
          <w:rFonts w:ascii="Times New Roman" w:eastAsia="Times New Roman" w:hAnsi="Times New Roman" w:cs="Times New Roman"/>
          <w:i/>
          <w:color w:val="000000"/>
          <w:sz w:val="24"/>
        </w:rPr>
        <w:t>sic</w:t>
      </w:r>
      <w:r>
        <w:rPr>
          <w:rFonts w:ascii="Times New Roman" w:eastAsia="Times New Roman" w:hAnsi="Times New Roman" w:cs="Times New Roman"/>
          <w:color w:val="000000"/>
          <w:sz w:val="24"/>
        </w:rPr>
        <w:t xml:space="preserve">) </w:t>
      </w:r>
      <w:r w:rsidR="00900909" w:rsidRPr="00900909">
        <w:rPr>
          <w:rFonts w:ascii="Times New Roman" w:eastAsia="Times New Roman" w:hAnsi="Times New Roman" w:cs="$"/>
          <w:color w:val="FF0000"/>
          <w:sz w:val="24"/>
          <w:szCs w:val="32"/>
        </w:rPr>
        <w:t>$</w:t>
      </w:r>
      <w:r w:rsidR="00C9385B">
        <w:rPr>
          <w:rFonts w:ascii="Times New Roman" w:eastAsia="Times New Roman" w:hAnsi="Times New Roman" w:cs="Estrangelo Edessa" w:hint="cs"/>
          <w:color w:val="FF0000"/>
          <w:sz w:val="24"/>
          <w:szCs w:val="32"/>
          <w:rtl/>
          <w:lang w:bidi="syr-SY"/>
        </w:rPr>
        <w:t>ܠܣܛܪ ܓܪܒܐ</w:t>
      </w:r>
      <w:r>
        <w:rPr>
          <w:rFonts w:ascii="Times New Roman" w:eastAsia="Times New Roman" w:hAnsi="Times New Roman" w:cs="Times New Roman"/>
          <w:color w:val="000000"/>
          <w:sz w:val="24"/>
        </w:rPr>
        <w:t xml:space="preserve">; 11. </w:t>
      </w:r>
      <w:proofErr w:type="gramStart"/>
      <w:r>
        <w:rPr>
          <w:rFonts w:ascii="Times New Roman" w:eastAsia="Times New Roman" w:hAnsi="Times New Roman" w:cs="Times New Roman"/>
          <w:color w:val="000000"/>
          <w:sz w:val="24"/>
        </w:rPr>
        <w:t xml:space="preserve">24 and 25, </w:t>
      </w:r>
      <w:r w:rsidR="00900909" w:rsidRPr="00900909">
        <w:rPr>
          <w:rFonts w:ascii="Times New Roman" w:eastAsia="Times New Roman" w:hAnsi="Times New Roman" w:cs="$"/>
          <w:color w:val="FF0000"/>
          <w:sz w:val="24"/>
          <w:szCs w:val="32"/>
        </w:rPr>
        <w:t>$</w:t>
      </w:r>
      <w:r w:rsidR="00C9385B">
        <w:rPr>
          <w:rFonts w:ascii="Times New Roman" w:eastAsia="Times New Roman" w:hAnsi="Times New Roman" w:cs="Estrangelo Edessa" w:hint="cs"/>
          <w:color w:val="FF0000"/>
          <w:sz w:val="24"/>
          <w:szCs w:val="32"/>
          <w:rtl/>
          <w:lang w:bidi="syr-SY"/>
        </w:rPr>
        <w:t>ܪܘܚ ܡܕܢܚܐ</w:t>
      </w:r>
      <w:r>
        <w:rPr>
          <w:rFonts w:ascii="Times New Roman" w:eastAsia="Times New Roman" w:hAnsi="Times New Roman" w:cs="Times New Roman"/>
          <w:color w:val="000000"/>
          <w:sz w:val="24"/>
        </w:rPr>
        <w:t>.</w:t>
      </w:r>
      <w:proofErr w:type="gramEnd"/>
    </w:p>
    <w:p w:rsidR="008E6BA7" w:rsidRDefault="002040D6">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Another instance of perhaps somewhat earlier date is afforded by Pl. III., which represents a page of the </w:t>
      </w:r>
      <w:proofErr w:type="spellStart"/>
      <w:r>
        <w:rPr>
          <w:rFonts w:ascii="Times New Roman" w:eastAsia="Times New Roman" w:hAnsi="Times New Roman" w:cs="Times New Roman"/>
          <w:color w:val="000000"/>
          <w:sz w:val="24"/>
        </w:rPr>
        <w:t>Curetonian</w:t>
      </w:r>
      <w:proofErr w:type="spellEnd"/>
      <w:r>
        <w:rPr>
          <w:rFonts w:ascii="Times New Roman" w:eastAsia="Times New Roman" w:hAnsi="Times New Roman" w:cs="Times New Roman"/>
          <w:color w:val="000000"/>
          <w:sz w:val="24"/>
        </w:rPr>
        <w:t xml:space="preserve"> Gospels (Add. 14,451, fol. 47 </w:t>
      </w:r>
      <w:r>
        <w:rPr>
          <w:rFonts w:ascii="Times New Roman" w:eastAsia="Times New Roman" w:hAnsi="Times New Roman" w:cs="Times New Roman"/>
          <w:i/>
          <w:color w:val="000000"/>
          <w:sz w:val="24"/>
        </w:rPr>
        <w:t>a</w:t>
      </w:r>
      <w:r>
        <w:rPr>
          <w:rFonts w:ascii="Times New Roman" w:eastAsia="Times New Roman" w:hAnsi="Times New Roman" w:cs="Times New Roman"/>
          <w:color w:val="000000"/>
          <w:sz w:val="24"/>
        </w:rPr>
        <w:t xml:space="preserve">). The marginal annotation </w:t>
      </w:r>
      <w:r w:rsidR="00900909" w:rsidRPr="00900909">
        <w:rPr>
          <w:rFonts w:ascii="Times New Roman" w:eastAsia="Times New Roman" w:hAnsi="Times New Roman" w:cs="$"/>
          <w:color w:val="FF0000"/>
          <w:sz w:val="24"/>
          <w:szCs w:val="32"/>
        </w:rPr>
        <w:t>$</w:t>
      </w:r>
      <w:r w:rsidR="00C9385B">
        <w:rPr>
          <w:rFonts w:ascii="Times New Roman" w:eastAsia="Times New Roman" w:hAnsi="Times New Roman" w:cs="Estrangelo Edessa" w:hint="cs"/>
          <w:color w:val="FF0000"/>
          <w:sz w:val="24"/>
          <w:szCs w:val="32"/>
          <w:rtl/>
          <w:lang w:bidi="syr-SY"/>
        </w:rPr>
        <w:t>ܩܪܝܢܐ ܕܩܘܪܒܐ</w:t>
      </w:r>
      <w:r>
        <w:rPr>
          <w:rFonts w:ascii="Times New Roman" w:eastAsia="Times New Roman" w:hAnsi="Times New Roman" w:cs="Times New Roman"/>
          <w:color w:val="000000"/>
          <w:sz w:val="24"/>
        </w:rPr>
        <w:t xml:space="preserve"> is of much later date. Older than either of these is the specimen in Pl. I., from the famous Add. 12,150, fol. 239 </w:t>
      </w:r>
      <w:r>
        <w:rPr>
          <w:rFonts w:ascii="Times New Roman" w:eastAsia="Times New Roman" w:hAnsi="Times New Roman" w:cs="Times New Roman"/>
          <w:i/>
          <w:color w:val="000000"/>
          <w:sz w:val="24"/>
        </w:rPr>
        <w:t>b</w:t>
      </w:r>
      <w:r>
        <w:rPr>
          <w:rFonts w:ascii="Times New Roman" w:eastAsia="Times New Roman" w:hAnsi="Times New Roman" w:cs="Times New Roman"/>
          <w:color w:val="000000"/>
          <w:sz w:val="24"/>
        </w:rPr>
        <w:t xml:space="preserve">, written at Edessa towards the close of A.D. 411.@[The full page exhibits three columns, but the innermost column has been omitted for the sake of including in the plate the marginal note.]@ This is a splendid example of the hand peculiar to the scribes of the </w:t>
      </w:r>
      <w:proofErr w:type="spellStart"/>
      <w:r>
        <w:rPr>
          <w:rFonts w:ascii="Times New Roman" w:eastAsia="Times New Roman" w:hAnsi="Times New Roman" w:cs="Times New Roman"/>
          <w:color w:val="000000"/>
          <w:sz w:val="24"/>
        </w:rPr>
        <w:t>Edessene</w:t>
      </w:r>
      <w:proofErr w:type="spellEnd"/>
      <w:r>
        <w:rPr>
          <w:rFonts w:ascii="Times New Roman" w:eastAsia="Times New Roman" w:hAnsi="Times New Roman" w:cs="Times New Roman"/>
          <w:color w:val="000000"/>
          <w:sz w:val="24"/>
        </w:rPr>
        <w:t xml:space="preserve"> </w:t>
      </w:r>
      <w:proofErr w:type="gramStart"/>
      <w:r>
        <w:rPr>
          <w:rFonts w:ascii="Times New Roman" w:eastAsia="Times New Roman" w:hAnsi="Times New Roman" w:cs="Times New Roman"/>
          <w:color w:val="000000"/>
          <w:sz w:val="24"/>
        </w:rPr>
        <w:t>school</w:t>
      </w:r>
      <w:proofErr w:type="gramEnd"/>
      <w:r>
        <w:rPr>
          <w:rFonts w:ascii="Times New Roman" w:eastAsia="Times New Roman" w:hAnsi="Times New Roman" w:cs="Times New Roman"/>
          <w:color w:val="000000"/>
          <w:sz w:val="24"/>
        </w:rPr>
        <w:t xml:space="preserve">, which we can trace into the seventh century, when it gradually becomes extinct. Some of the diacritical points have been added by a later hand, though this is not obvious in the photograph. </w:t>
      </w:r>
      <w:proofErr w:type="gramStart"/>
      <w:r>
        <w:rPr>
          <w:rFonts w:ascii="Times New Roman" w:eastAsia="Times New Roman" w:hAnsi="Times New Roman" w:cs="Times New Roman"/>
          <w:color w:val="000000"/>
          <w:sz w:val="24"/>
        </w:rPr>
        <w:t xml:space="preserve">The marginal annotation, doubtless written in the desert of </w:t>
      </w:r>
      <w:proofErr w:type="spellStart"/>
      <w:r>
        <w:rPr>
          <w:rFonts w:ascii="Times New Roman" w:eastAsia="Times New Roman" w:hAnsi="Times New Roman" w:cs="Times New Roman"/>
          <w:color w:val="000000"/>
          <w:sz w:val="24"/>
        </w:rPr>
        <w:t>Scete</w:t>
      </w:r>
      <w:proofErr w:type="spellEnd"/>
      <w:r>
        <w:rPr>
          <w:rFonts w:ascii="Times New Roman" w:eastAsia="Times New Roman" w:hAnsi="Times New Roman" w:cs="Times New Roman"/>
          <w:color w:val="000000"/>
          <w:sz w:val="24"/>
        </w:rPr>
        <w:t>, in the year 1398, A.D. 1087, contrasts almost grotesquely with the ancient text, though the handwriting in itself is by no means bad.</w:t>
      </w:r>
      <w:proofErr w:type="gramEnd"/>
      <w:r>
        <w:rPr>
          <w:rFonts w:ascii="Times New Roman" w:eastAsia="Times New Roman" w:hAnsi="Times New Roman" w:cs="Times New Roman"/>
          <w:color w:val="000000"/>
          <w:sz w:val="24"/>
        </w:rPr>
        <w:t xml:space="preserve"> It should be remarked that in old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Estrangela</w:t>
      </w:r>
      <w:proofErr w:type="spellEnd"/>
      <w:r>
        <w:rPr>
          <w:rFonts w:ascii="Times New Roman" w:eastAsia="Times New Roman" w:hAnsi="Times New Roman" w:cs="Times New Roman"/>
          <w:color w:val="000000"/>
          <w:sz w:val="24"/>
        </w:rPr>
        <w:t xml:space="preserve"> the letter </w:t>
      </w:r>
      <w:r w:rsidR="00900909" w:rsidRPr="00900909">
        <w:rPr>
          <w:rFonts w:ascii="Times New Roman" w:eastAsia="Times New Roman" w:hAnsi="Times New Roman" w:cs="$"/>
          <w:color w:val="FF0000"/>
          <w:sz w:val="24"/>
          <w:szCs w:val="32"/>
        </w:rPr>
        <w:t>$</w:t>
      </w:r>
      <w:r w:rsidR="00C9385B">
        <w:rPr>
          <w:rFonts w:ascii="Times New Roman" w:eastAsia="Times New Roman" w:hAnsi="Times New Roman" w:cs="Estrangelo Edessa" w:hint="cs"/>
          <w:color w:val="FF0000"/>
          <w:sz w:val="24"/>
          <w:szCs w:val="32"/>
          <w:rtl/>
          <w:lang w:bidi="syr-SY"/>
        </w:rPr>
        <w:t>ܣ</w:t>
      </w:r>
      <w:r>
        <w:rPr>
          <w:rFonts w:ascii="Times New Roman" w:eastAsia="Times New Roman" w:hAnsi="Times New Roman" w:cs="Times New Roman"/>
          <w:color w:val="000000"/>
          <w:sz w:val="24"/>
        </w:rPr>
        <w:t xml:space="preserve"> is not annexed to a following letter, and that, when final, it has no stroke to the left. Pl. IV., taken from Add. 14,542, fol. 94 </w:t>
      </w:r>
      <w:r>
        <w:rPr>
          <w:rFonts w:ascii="Times New Roman" w:eastAsia="Times New Roman" w:hAnsi="Times New Roman" w:cs="Times New Roman"/>
          <w:i/>
          <w:color w:val="000000"/>
          <w:sz w:val="24"/>
        </w:rPr>
        <w:t>a</w:t>
      </w:r>
      <w:r>
        <w:rPr>
          <w:rFonts w:ascii="Times New Roman" w:eastAsia="Times New Roman" w:hAnsi="Times New Roman" w:cs="Times New Roman"/>
          <w:color w:val="000000"/>
          <w:sz w:val="24"/>
        </w:rPr>
        <w:t xml:space="preserve">, dated A.D. 509, </w:t>
      </w:r>
      <w:proofErr w:type="gramStart"/>
      <w:r>
        <w:rPr>
          <w:rFonts w:ascii="Times New Roman" w:eastAsia="Times New Roman" w:hAnsi="Times New Roman" w:cs="Times New Roman"/>
          <w:color w:val="000000"/>
          <w:sz w:val="24"/>
        </w:rPr>
        <w:t>exhibits</w:t>
      </w:r>
      <w:proofErr w:type="gramEnd"/>
      <w:r>
        <w:rPr>
          <w:rFonts w:ascii="Times New Roman" w:eastAsia="Times New Roman" w:hAnsi="Times New Roman" w:cs="Times New Roman"/>
          <w:color w:val="000000"/>
          <w:sz w:val="24"/>
        </w:rPr>
        <w:t xml:space="preserve"> the more cursive writing of the fifth and sixth centuries. The reader may remark the occasional omission of the points of the </w:t>
      </w:r>
      <w:r w:rsidR="00900909" w:rsidRPr="00900909">
        <w:rPr>
          <w:rFonts w:ascii="Times New Roman" w:eastAsia="Times New Roman" w:hAnsi="Times New Roman" w:cs="$"/>
          <w:color w:val="FF0000"/>
          <w:sz w:val="24"/>
          <w:szCs w:val="32"/>
        </w:rPr>
        <w:t>$</w:t>
      </w:r>
      <w:r w:rsidR="00C9385B">
        <w:rPr>
          <w:rFonts w:ascii="Times New Roman" w:eastAsia="Times New Roman" w:hAnsi="Times New Roman" w:cs="Estrangelo Edessa" w:hint="cs"/>
          <w:color w:val="FF0000"/>
          <w:sz w:val="24"/>
          <w:szCs w:val="32"/>
          <w:rtl/>
          <w:lang w:bidi="syr-SY"/>
        </w:rPr>
        <w:t>ܕ</w:t>
      </w:r>
      <w:r>
        <w:rPr>
          <w:rFonts w:ascii="Times New Roman" w:eastAsia="Times New Roman" w:hAnsi="Times New Roman" w:cs="Times New Roman"/>
          <w:color w:val="000000"/>
          <w:sz w:val="24"/>
        </w:rPr>
        <w:t xml:space="preserve"> and </w:t>
      </w:r>
      <w:r w:rsidR="00900909" w:rsidRPr="00900909">
        <w:rPr>
          <w:rFonts w:ascii="Times New Roman" w:eastAsia="Times New Roman" w:hAnsi="Times New Roman" w:cs="$"/>
          <w:color w:val="FF0000"/>
          <w:sz w:val="24"/>
          <w:szCs w:val="32"/>
        </w:rPr>
        <w:t>$</w:t>
      </w:r>
      <w:r w:rsidR="00C9385B">
        <w:rPr>
          <w:rFonts w:ascii="Times New Roman" w:eastAsia="Times New Roman" w:hAnsi="Times New Roman" w:cs="Estrangelo Edessa" w:hint="cs"/>
          <w:color w:val="FF0000"/>
          <w:sz w:val="24"/>
          <w:szCs w:val="32"/>
          <w:rtl/>
          <w:lang w:bidi="syr-SY"/>
        </w:rPr>
        <w:t>ܪ</w:t>
      </w:r>
      <w:r>
        <w:rPr>
          <w:rFonts w:ascii="Times New Roman" w:eastAsia="Times New Roman" w:hAnsi="Times New Roman" w:cs="Times New Roman"/>
          <w:color w:val="000000"/>
          <w:sz w:val="24"/>
        </w:rPr>
        <w:t xml:space="preserve"> (which also occurs in Add. 12,150); the use of the form</w:t>
      </w:r>
      <w:commentRangeStart w:id="4"/>
      <w:r>
        <w:rPr>
          <w:rFonts w:ascii="Times New Roman" w:eastAsia="Times New Roman" w:hAnsi="Times New Roman" w:cs="Times New Roman"/>
          <w:color w:val="000000"/>
          <w:sz w:val="24"/>
        </w:rPr>
        <w:t xml:space="preserve"> </w:t>
      </w:r>
      <w:r w:rsidR="00900909" w:rsidRPr="00900909">
        <w:rPr>
          <w:rFonts w:ascii="Times New Roman" w:eastAsia="Times New Roman" w:hAnsi="Times New Roman" w:cs="$"/>
          <w:color w:val="FF0000"/>
          <w:sz w:val="24"/>
          <w:szCs w:val="32"/>
        </w:rPr>
        <w:t>$</w:t>
      </w:r>
      <w:r>
        <w:rPr>
          <w:rFonts w:ascii="Times New Roman" w:eastAsia="Times New Roman" w:hAnsi="Times New Roman" w:cs="Times New Roman"/>
          <w:color w:val="000000"/>
          <w:sz w:val="24"/>
        </w:rPr>
        <w:t xml:space="preserve"> </w:t>
      </w:r>
      <w:commentRangeEnd w:id="4"/>
      <w:r w:rsidR="00C9385B">
        <w:rPr>
          <w:rStyle w:val="CommentReference"/>
          <w:rtl/>
        </w:rPr>
        <w:commentReference w:id="4"/>
      </w:r>
      <w:r>
        <w:rPr>
          <w:rFonts w:ascii="Times New Roman" w:eastAsia="Times New Roman" w:hAnsi="Times New Roman" w:cs="Times New Roman"/>
          <w:color w:val="000000"/>
          <w:sz w:val="24"/>
        </w:rPr>
        <w:t xml:space="preserve">for </w:t>
      </w:r>
      <w:r w:rsidR="00900909" w:rsidRPr="00900909">
        <w:rPr>
          <w:rFonts w:ascii="Times New Roman" w:eastAsia="Times New Roman" w:hAnsi="Times New Roman" w:cs="$"/>
          <w:color w:val="FF0000"/>
          <w:sz w:val="24"/>
          <w:szCs w:val="32"/>
        </w:rPr>
        <w:t>$</w:t>
      </w:r>
      <w:r w:rsidR="00C9385B">
        <w:rPr>
          <w:rFonts w:ascii="Times New Roman" w:eastAsia="Times New Roman" w:hAnsi="Times New Roman" w:cs="Estrangelo Edessa" w:hint="cs"/>
          <w:color w:val="FF0000"/>
          <w:sz w:val="24"/>
          <w:szCs w:val="32"/>
          <w:rtl/>
          <w:lang w:bidi="syr-SY"/>
        </w:rPr>
        <w:t xml:space="preserve"> ܡ</w:t>
      </w:r>
      <w:r>
        <w:rPr>
          <w:rFonts w:ascii="Times New Roman" w:eastAsia="Times New Roman" w:hAnsi="Times New Roman" w:cs="Times New Roman"/>
          <w:color w:val="000000"/>
          <w:sz w:val="24"/>
        </w:rPr>
        <w:t xml:space="preserve">, which is, however, common at all periods; and the annexation of the </w:t>
      </w:r>
      <w:r w:rsidR="00900909" w:rsidRPr="00900909">
        <w:rPr>
          <w:rFonts w:ascii="Times New Roman" w:eastAsia="Times New Roman" w:hAnsi="Times New Roman" w:cs="$"/>
          <w:color w:val="FF0000"/>
          <w:sz w:val="24"/>
          <w:szCs w:val="32"/>
        </w:rPr>
        <w:t>$</w:t>
      </w:r>
      <w:r w:rsidR="00C9385B">
        <w:rPr>
          <w:rFonts w:ascii="Times New Roman" w:eastAsia="Times New Roman" w:hAnsi="Times New Roman" w:cs="Estrangelo Edessa" w:hint="cs"/>
          <w:color w:val="FF0000"/>
          <w:sz w:val="24"/>
          <w:szCs w:val="32"/>
          <w:rtl/>
          <w:lang w:bidi="syr-SY"/>
        </w:rPr>
        <w:t>ܣ</w:t>
      </w:r>
      <w:r>
        <w:rPr>
          <w:rFonts w:ascii="Times New Roman" w:eastAsia="Times New Roman" w:hAnsi="Times New Roman" w:cs="Times New Roman"/>
          <w:color w:val="000000"/>
          <w:sz w:val="24"/>
        </w:rPr>
        <w:t xml:space="preserve"> to a following letter.</w:t>
      </w:r>
    </w:p>
    <w:p w:rsidR="008E6BA7" w:rsidRDefault="002040D6">
      <w:pPr>
        <w:spacing w:after="0" w:line="240" w:lineRule="auto"/>
        <w:ind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With the sixth century arises a gradual divergence of handwriting among the Syrians, which </w:t>
      </w:r>
      <w:proofErr w:type="spellStart"/>
      <w:r>
        <w:rPr>
          <w:rFonts w:ascii="Times New Roman" w:eastAsia="Times New Roman" w:hAnsi="Times New Roman" w:cs="Times New Roman"/>
          <w:color w:val="000000"/>
          <w:sz w:val="24"/>
        </w:rPr>
        <w:t>developes</w:t>
      </w:r>
      <w:proofErr w:type="spellEnd"/>
      <w:r>
        <w:rPr>
          <w:rFonts w:ascii="Times New Roman" w:eastAsia="Times New Roman" w:hAnsi="Times New Roman" w:cs="Times New Roman"/>
          <w:color w:val="000000"/>
          <w:sz w:val="24"/>
        </w:rPr>
        <w:t xml:space="preserve"> itself more and more with each succeeding age, until at last a manuscript may be discerned at once to be </w:t>
      </w:r>
      <w:proofErr w:type="gramStart"/>
      <w:r>
        <w:rPr>
          <w:rFonts w:ascii="Times New Roman" w:eastAsia="Times New Roman" w:hAnsi="Times New Roman" w:cs="Times New Roman"/>
          <w:color w:val="000000"/>
          <w:sz w:val="24"/>
        </w:rPr>
        <w:t xml:space="preserve">either </w:t>
      </w:r>
      <w:proofErr w:type="spellStart"/>
      <w:r>
        <w:rPr>
          <w:rFonts w:ascii="Times New Roman" w:eastAsia="Times New Roman" w:hAnsi="Times New Roman" w:cs="Times New Roman"/>
          <w:color w:val="000000"/>
          <w:sz w:val="24"/>
        </w:rPr>
        <w:t>Jacobite</w:t>
      </w:r>
      <w:proofErr w:type="spellEnd"/>
      <w:proofErr w:type="gramEnd"/>
      <w:r>
        <w:rPr>
          <w:rFonts w:ascii="Times New Roman" w:eastAsia="Times New Roman" w:hAnsi="Times New Roman" w:cs="Times New Roman"/>
          <w:color w:val="000000"/>
          <w:sz w:val="24"/>
        </w:rPr>
        <w:t xml:space="preserve">, Nestorian, or </w:t>
      </w:r>
      <w:proofErr w:type="spellStart"/>
      <w:r>
        <w:rPr>
          <w:rFonts w:ascii="Times New Roman" w:eastAsia="Times New Roman" w:hAnsi="Times New Roman" w:cs="Times New Roman"/>
          <w:color w:val="000000"/>
          <w:sz w:val="24"/>
        </w:rPr>
        <w:t>Malkite</w:t>
      </w:r>
      <w:proofErr w:type="spellEnd"/>
      <w:r>
        <w:rPr>
          <w:rFonts w:ascii="Times New Roman" w:eastAsia="Times New Roman" w:hAnsi="Times New Roman" w:cs="Times New Roman"/>
          <w:color w:val="000000"/>
          <w:sz w:val="24"/>
        </w:rPr>
        <w:t>. I shall take these in the order named.</w:t>
      </w:r>
    </w:p>
    <w:p w:rsidR="008E6BA7" w:rsidRDefault="002040D6">
      <w:pPr>
        <w:spacing w:after="0" w:line="240" w:lineRule="auto"/>
        <w:ind w:firstLine="360"/>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Plates V.—VII.</w:t>
      </w:r>
      <w:proofErr w:type="gramEnd"/>
      <w:r>
        <w:rPr>
          <w:rFonts w:ascii="Times New Roman" w:eastAsia="Times New Roman" w:hAnsi="Times New Roman" w:cs="Times New Roman"/>
          <w:color w:val="000000"/>
          <w:sz w:val="24"/>
        </w:rPr>
        <w:t xml:space="preserve"> </w:t>
      </w:r>
      <w:proofErr w:type="gramStart"/>
      <w:r>
        <w:rPr>
          <w:rFonts w:ascii="Times New Roman" w:eastAsia="Times New Roman" w:hAnsi="Times New Roman" w:cs="Times New Roman"/>
          <w:color w:val="000000"/>
          <w:sz w:val="24"/>
        </w:rPr>
        <w:t>represent</w:t>
      </w:r>
      <w:proofErr w:type="gramEnd"/>
      <w:r>
        <w:rPr>
          <w:rFonts w:ascii="Times New Roman" w:eastAsia="Times New Roman" w:hAnsi="Times New Roman" w:cs="Times New Roman"/>
          <w:color w:val="000000"/>
          <w:sz w:val="24"/>
        </w:rPr>
        <w:t xml:space="preserve"> the ordinary development of the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Estrangela</w:t>
      </w:r>
      <w:proofErr w:type="spellEnd"/>
      <w:r>
        <w:rPr>
          <w:rFonts w:ascii="Times New Roman" w:eastAsia="Times New Roman" w:hAnsi="Times New Roman" w:cs="Times New Roman"/>
          <w:color w:val="000000"/>
          <w:sz w:val="24"/>
        </w:rPr>
        <w:t xml:space="preserve"> character as employed by the </w:t>
      </w:r>
      <w:proofErr w:type="spellStart"/>
      <w:r>
        <w:rPr>
          <w:rFonts w:ascii="Times New Roman" w:eastAsia="Times New Roman" w:hAnsi="Times New Roman" w:cs="Times New Roman"/>
          <w:color w:val="000000"/>
          <w:sz w:val="24"/>
        </w:rPr>
        <w:t>Jacobites</w:t>
      </w:r>
      <w:proofErr w:type="spellEnd"/>
      <w:r>
        <w:rPr>
          <w:rFonts w:ascii="Times New Roman" w:eastAsia="Times New Roman" w:hAnsi="Times New Roman" w:cs="Times New Roman"/>
          <w:color w:val="000000"/>
          <w:sz w:val="24"/>
        </w:rPr>
        <w:t xml:space="preserve"> of the seventh and eighth centuries. Pl. V., taken from Add. 17,134, fol. 42 </w:t>
      </w:r>
      <w:r>
        <w:rPr>
          <w:rFonts w:ascii="Times New Roman" w:eastAsia="Times New Roman" w:hAnsi="Times New Roman" w:cs="Times New Roman"/>
          <w:i/>
          <w:color w:val="000000"/>
          <w:sz w:val="24"/>
        </w:rPr>
        <w:t xml:space="preserve">a, </w:t>
      </w:r>
      <w:r>
        <w:rPr>
          <w:rFonts w:ascii="Times New Roman" w:eastAsia="Times New Roman" w:hAnsi="Times New Roman" w:cs="Times New Roman"/>
          <w:color w:val="000000"/>
          <w:sz w:val="24"/>
        </w:rPr>
        <w:t xml:space="preserve">may perhaps be the handwriting of Jacob of Edessa; at all events it was written during his lifetime, as it bears date A.D. 575. Pl. VI. </w:t>
      </w:r>
      <w:proofErr w:type="gramStart"/>
      <w:r>
        <w:rPr>
          <w:rFonts w:ascii="Times New Roman" w:eastAsia="Times New Roman" w:hAnsi="Times New Roman" w:cs="Times New Roman"/>
          <w:color w:val="000000"/>
          <w:sz w:val="24"/>
        </w:rPr>
        <w:t>is</w:t>
      </w:r>
      <w:proofErr w:type="gramEnd"/>
      <w:r>
        <w:rPr>
          <w:rFonts w:ascii="Times New Roman" w:eastAsia="Times New Roman" w:hAnsi="Times New Roman" w:cs="Times New Roman"/>
          <w:color w:val="000000"/>
          <w:sz w:val="24"/>
        </w:rPr>
        <w:t xml:space="preserve"> from fol. 83 </w:t>
      </w:r>
      <w:r>
        <w:rPr>
          <w:rFonts w:ascii="Times New Roman" w:eastAsia="Times New Roman" w:hAnsi="Times New Roman" w:cs="Times New Roman"/>
          <w:i/>
          <w:color w:val="000000"/>
          <w:sz w:val="24"/>
        </w:rPr>
        <w:t xml:space="preserve">b </w:t>
      </w:r>
      <w:r>
        <w:rPr>
          <w:rFonts w:ascii="Times New Roman" w:eastAsia="Times New Roman" w:hAnsi="Times New Roman" w:cs="Times New Roman"/>
          <w:color w:val="000000"/>
          <w:sz w:val="24"/>
        </w:rPr>
        <w:t xml:space="preserve">of the, same volume, and seems to have been written some years subsequently, perhaps as late as the beginning of the eighth century. The point of interest in it is the presence of Greek vowels added by the </w:t>
      </w:r>
      <w:r>
        <w:rPr>
          <w:rFonts w:ascii="Times New Roman" w:eastAsia="Times New Roman" w:hAnsi="Times New Roman" w:cs="Times New Roman"/>
          <w:i/>
          <w:color w:val="000000"/>
          <w:sz w:val="24"/>
        </w:rPr>
        <w:t xml:space="preserve">same hand </w:t>
      </w:r>
      <w:r>
        <w:rPr>
          <w:rFonts w:ascii="Times New Roman" w:eastAsia="Times New Roman" w:hAnsi="Times New Roman" w:cs="Times New Roman"/>
          <w:color w:val="000000"/>
          <w:sz w:val="24"/>
        </w:rPr>
        <w:t xml:space="preserve">that wrote the text, though in a different ink. The form of the vowels, particularly of the </w:t>
      </w:r>
      <w:r w:rsidR="00900909" w:rsidRPr="00900909">
        <w:rPr>
          <w:rFonts w:ascii="Times New Roman" w:eastAsia="Times New Roman" w:hAnsi="Times New Roman" w:cs="$"/>
          <w:color w:val="FF0000"/>
          <w:sz w:val="24"/>
          <w:szCs w:val="32"/>
        </w:rPr>
        <w:t>$</w:t>
      </w:r>
      <w:proofErr w:type="gramStart"/>
      <w:r w:rsidR="00C54C0D" w:rsidRPr="00C54C0D">
        <w:rPr>
          <w:rFonts w:ascii="Times New Roman" w:eastAsia="Times New Roman" w:hAnsi="Times New Roman" w:cs="Estrangelo Edessa" w:hint="cs"/>
          <w:color w:val="FF0000"/>
          <w:sz w:val="24"/>
          <w:szCs w:val="32"/>
          <w:rtl/>
          <w:lang w:bidi="syr-SY"/>
        </w:rPr>
        <w:t>ܰ</w:t>
      </w:r>
      <w:r w:rsidR="00C9385B" w:rsidRPr="00C54C0D">
        <w:rPr>
          <w:rFonts w:ascii="Times New Roman" w:eastAsia="Times New Roman" w:hAnsi="Times New Roman" w:cs="Estrangelo Edessa" w:hint="cs"/>
          <w:color w:val="FF0000"/>
          <w:sz w:val="24"/>
          <w:szCs w:val="32"/>
          <w:rtl/>
          <w:lang w:bidi="syr-SY"/>
        </w:rPr>
        <w:t xml:space="preserve"> </w:t>
      </w:r>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 is the same as in the Greek word on the margin of Pl V. Pl VII. </w:t>
      </w:r>
      <w:proofErr w:type="gramStart"/>
      <w:r>
        <w:rPr>
          <w:rFonts w:ascii="Times New Roman" w:eastAsia="Times New Roman" w:hAnsi="Times New Roman" w:cs="Times New Roman"/>
          <w:color w:val="000000"/>
          <w:sz w:val="24"/>
        </w:rPr>
        <w:t>is</w:t>
      </w:r>
      <w:proofErr w:type="gramEnd"/>
      <w:r>
        <w:rPr>
          <w:rFonts w:ascii="Times New Roman" w:eastAsia="Times New Roman" w:hAnsi="Times New Roman" w:cs="Times New Roman"/>
          <w:color w:val="000000"/>
          <w:sz w:val="24"/>
        </w:rPr>
        <w:t xml:space="preserve"> taken from Add. 14,429, fol. 88 </w:t>
      </w:r>
      <w:r>
        <w:rPr>
          <w:rFonts w:ascii="Times New Roman" w:eastAsia="Times New Roman" w:hAnsi="Times New Roman" w:cs="Times New Roman"/>
          <w:i/>
          <w:color w:val="000000"/>
          <w:sz w:val="24"/>
        </w:rPr>
        <w:t>b</w:t>
      </w:r>
      <w:r>
        <w:rPr>
          <w:rFonts w:ascii="Times New Roman" w:eastAsia="Times New Roman" w:hAnsi="Times New Roman" w:cs="Times New Roman"/>
          <w:color w:val="000000"/>
          <w:sz w:val="24"/>
        </w:rPr>
        <w:t xml:space="preserve">, dated A.D. 719. The handwriting closely resembles that of </w:t>
      </w:r>
      <w:r>
        <w:rPr>
          <w:rFonts w:ascii="Times New Roman" w:eastAsia="Times New Roman" w:hAnsi="Times New Roman" w:cs="Times New Roman"/>
          <w:color w:val="00B050"/>
          <w:sz w:val="24"/>
        </w:rPr>
        <w:t>#</w:t>
      </w:r>
      <w:r>
        <w:rPr>
          <w:rFonts w:ascii="Times New Roman" w:eastAsia="Times New Roman" w:hAnsi="Times New Roman" w:cs="Times New Roman"/>
          <w:color w:val="000000"/>
          <w:sz w:val="24"/>
        </w:rPr>
        <w:t xml:space="preserve">Saba of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Ras</w:t>
      </w:r>
      <w:proofErr w:type="spellEnd"/>
      <w:r>
        <w:rPr>
          <w:rFonts w:ascii="Times New Roman" w:eastAsia="Times New Roman" w:hAnsi="Times New Roman" w:cs="Times New Roman"/>
          <w:color w:val="000000"/>
          <w:sz w:val="24"/>
        </w:rPr>
        <w:t>-'</w:t>
      </w:r>
      <w:proofErr w:type="spellStart"/>
      <w:r>
        <w:rPr>
          <w:rFonts w:ascii="Times New Roman" w:eastAsia="Times New Roman" w:hAnsi="Times New Roman" w:cs="Times New Roman"/>
          <w:color w:val="000000"/>
          <w:sz w:val="24"/>
        </w:rPr>
        <w:t>ain</w:t>
      </w:r>
      <w:proofErr w:type="spellEnd"/>
      <w:r>
        <w:rPr>
          <w:rFonts w:ascii="Times New Roman" w:eastAsia="Times New Roman" w:hAnsi="Times New Roman" w:cs="Times New Roman"/>
          <w:color w:val="000000"/>
          <w:sz w:val="24"/>
        </w:rPr>
        <w:t xml:space="preserve">, " who never made </w:t>
      </w:r>
      <w:r>
        <w:rPr>
          <w:rFonts w:ascii="Times New Roman" w:eastAsia="Times New Roman" w:hAnsi="Times New Roman" w:cs="Times New Roman"/>
          <w:color w:val="000000"/>
          <w:sz w:val="24"/>
        </w:rPr>
        <w:lastRenderedPageBreak/>
        <w:t xml:space="preserve">a blotted </w:t>
      </w:r>
      <w:r w:rsidR="00900909" w:rsidRPr="00900909">
        <w:rPr>
          <w:rFonts w:ascii="Times New Roman" w:eastAsia="Times New Roman" w:hAnsi="Times New Roman" w:cs="$"/>
          <w:color w:val="FF0000"/>
          <w:sz w:val="24"/>
          <w:szCs w:val="32"/>
        </w:rPr>
        <w:t>$</w:t>
      </w:r>
      <w:r w:rsidR="00350CCC">
        <w:rPr>
          <w:rFonts w:ascii="Times New Roman" w:eastAsia="Times New Roman" w:hAnsi="Times New Roman" w:cs="Estrangelo Edessa" w:hint="cs"/>
          <w:color w:val="FF0000"/>
          <w:sz w:val="24"/>
          <w:szCs w:val="32"/>
          <w:rtl/>
          <w:lang w:bidi="syr-SY"/>
        </w:rPr>
        <w:t>ܬ</w:t>
      </w:r>
      <w:r>
        <w:rPr>
          <w:rFonts w:ascii="Times New Roman" w:eastAsia="Times New Roman" w:hAnsi="Times New Roman" w:cs="Times New Roman"/>
          <w:color w:val="000000"/>
          <w:sz w:val="24"/>
        </w:rPr>
        <w:t>,"and there can he no doubt whatever that the Greek vowels, as well as the Greek words on the margin, were added by the same hand that penned the text.</w:t>
      </w:r>
    </w:p>
    <w:p w:rsidR="008E6BA7" w:rsidRDefault="002040D6" w:rsidP="00350CCC">
      <w:pPr>
        <w:spacing w:after="0" w:line="240" w:lineRule="auto"/>
        <w:ind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Plate </w:t>
      </w:r>
      <w:proofErr w:type="gramStart"/>
      <w:r>
        <w:rPr>
          <w:rFonts w:ascii="Times New Roman" w:eastAsia="Times New Roman" w:hAnsi="Times New Roman" w:cs="Times New Roman"/>
          <w:color w:val="000000"/>
          <w:sz w:val="24"/>
        </w:rPr>
        <w:t>VIII.,</w:t>
      </w:r>
      <w:proofErr w:type="gramEnd"/>
      <w:r>
        <w:rPr>
          <w:rFonts w:ascii="Times New Roman" w:eastAsia="Times New Roman" w:hAnsi="Times New Roman" w:cs="Times New Roman"/>
          <w:color w:val="000000"/>
          <w:sz w:val="24"/>
        </w:rPr>
        <w:t xml:space="preserve"> taken from Add. 14,548, fol. 116 </w:t>
      </w:r>
      <w:r>
        <w:rPr>
          <w:rFonts w:ascii="Times New Roman" w:eastAsia="Times New Roman" w:hAnsi="Times New Roman" w:cs="Times New Roman"/>
          <w:i/>
          <w:color w:val="000000"/>
          <w:sz w:val="24"/>
        </w:rPr>
        <w:t>a</w:t>
      </w:r>
      <w:r>
        <w:rPr>
          <w:rFonts w:ascii="Times New Roman" w:eastAsia="Times New Roman" w:hAnsi="Times New Roman" w:cs="Times New Roman"/>
          <w:color w:val="000000"/>
          <w:sz w:val="24"/>
        </w:rPr>
        <w:t xml:space="preserve">, dated A.D. 790, is, I believe, the oldest specimen in the collection of the current hand that prevailed from the eighth century onwards. Pl. </w:t>
      </w:r>
      <w:proofErr w:type="gramStart"/>
      <w:r>
        <w:rPr>
          <w:rFonts w:ascii="Times New Roman" w:eastAsia="Times New Roman" w:hAnsi="Times New Roman" w:cs="Times New Roman"/>
          <w:color w:val="000000"/>
          <w:sz w:val="24"/>
        </w:rPr>
        <w:t>IX.,</w:t>
      </w:r>
      <w:proofErr w:type="gramEnd"/>
      <w:r>
        <w:rPr>
          <w:rFonts w:ascii="Times New Roman" w:eastAsia="Times New Roman" w:hAnsi="Times New Roman" w:cs="Times New Roman"/>
          <w:color w:val="000000"/>
          <w:sz w:val="24"/>
        </w:rPr>
        <w:t xml:space="preserve"> from Add. 14,580, fol. 56 </w:t>
      </w:r>
      <w:r>
        <w:rPr>
          <w:rFonts w:ascii="Times New Roman" w:eastAsia="Times New Roman" w:hAnsi="Times New Roman" w:cs="Times New Roman"/>
          <w:i/>
          <w:color w:val="000000"/>
          <w:sz w:val="24"/>
        </w:rPr>
        <w:t>b</w:t>
      </w:r>
      <w:r>
        <w:rPr>
          <w:rFonts w:ascii="Times New Roman" w:eastAsia="Times New Roman" w:hAnsi="Times New Roman" w:cs="Times New Roman"/>
          <w:color w:val="000000"/>
          <w:sz w:val="24"/>
        </w:rPr>
        <w:t xml:space="preserve">, copied at Edessa in A.D. 866, </w:t>
      </w:r>
      <w:proofErr w:type="gramStart"/>
      <w:r>
        <w:rPr>
          <w:rFonts w:ascii="Times New Roman" w:eastAsia="Times New Roman" w:hAnsi="Times New Roman" w:cs="Times New Roman"/>
          <w:color w:val="000000"/>
          <w:sz w:val="24"/>
        </w:rPr>
        <w:t>shows</w:t>
      </w:r>
      <w:proofErr w:type="gramEnd"/>
      <w:r>
        <w:rPr>
          <w:rFonts w:ascii="Times New Roman" w:eastAsia="Times New Roman" w:hAnsi="Times New Roman" w:cs="Times New Roman"/>
          <w:color w:val="000000"/>
          <w:sz w:val="24"/>
        </w:rPr>
        <w:t xml:space="preserve"> the same character written, more hurriedly and therefore more cursively. It has been corrected and retouched in several places, more particularly in lines 7 (</w:t>
      </w:r>
      <w:r w:rsidR="00900909" w:rsidRPr="00900909">
        <w:rPr>
          <w:rFonts w:ascii="Times New Roman" w:eastAsia="Times New Roman" w:hAnsi="Times New Roman" w:cs="$"/>
          <w:color w:val="FF0000"/>
          <w:sz w:val="24"/>
          <w:szCs w:val="32"/>
        </w:rPr>
        <w:t>$</w:t>
      </w:r>
      <w:r w:rsidR="00BC5895">
        <w:rPr>
          <w:rFonts w:ascii="Times New Roman" w:eastAsia="Times New Roman" w:hAnsi="Times New Roman" w:cs="Times New Roman" w:hint="cs"/>
          <w:color w:val="FF0000"/>
          <w:sz w:val="24"/>
          <w:szCs w:val="32"/>
          <w:rtl/>
        </w:rPr>
        <w:t>ـ</w:t>
      </w:r>
      <w:r w:rsidR="00BC5895">
        <w:rPr>
          <w:rFonts w:ascii="Times New Roman" w:eastAsia="Times New Roman" w:hAnsi="Times New Roman" w:cs="Estrangelo Edessa" w:hint="cs"/>
          <w:color w:val="FF0000"/>
          <w:sz w:val="24"/>
          <w:szCs w:val="32"/>
          <w:rtl/>
          <w:lang w:bidi="syr-SY"/>
        </w:rPr>
        <w:t>ܩܐ</w:t>
      </w:r>
      <w:r>
        <w:rPr>
          <w:rFonts w:ascii="Times New Roman" w:eastAsia="Times New Roman" w:hAnsi="Times New Roman" w:cs="Times New Roman"/>
          <w:color w:val="000000"/>
          <w:sz w:val="24"/>
        </w:rPr>
        <w:t xml:space="preserve"> in </w:t>
      </w:r>
      <w:r w:rsidR="00900909" w:rsidRPr="00900909">
        <w:rPr>
          <w:rFonts w:ascii="Times New Roman" w:eastAsia="Times New Roman" w:hAnsi="Times New Roman" w:cs="$"/>
          <w:color w:val="FF0000"/>
          <w:sz w:val="24"/>
          <w:szCs w:val="32"/>
        </w:rPr>
        <w:t>$</w:t>
      </w:r>
      <w:r w:rsidR="00350CCC">
        <w:rPr>
          <w:rFonts w:ascii="Times New Roman" w:eastAsia="Times New Roman" w:hAnsi="Times New Roman" w:cs="Estrangelo Edessa" w:hint="cs"/>
          <w:color w:val="FF0000"/>
          <w:sz w:val="24"/>
          <w:szCs w:val="32"/>
          <w:rtl/>
          <w:lang w:bidi="syr-SY"/>
        </w:rPr>
        <w:t>ܕܒܦܘܫܩܐ</w:t>
      </w:r>
      <w:r>
        <w:rPr>
          <w:rFonts w:ascii="Times New Roman" w:eastAsia="Times New Roman" w:hAnsi="Times New Roman" w:cs="Times New Roman"/>
          <w:color w:val="000000"/>
          <w:sz w:val="24"/>
        </w:rPr>
        <w:t xml:space="preserve">), 17 </w:t>
      </w:r>
      <w:proofErr w:type="gramStart"/>
      <w:r>
        <w:rPr>
          <w:rFonts w:ascii="Times New Roman" w:eastAsia="Times New Roman" w:hAnsi="Times New Roman" w:cs="Times New Roman"/>
          <w:color w:val="000000"/>
          <w:sz w:val="24"/>
        </w:rPr>
        <w:t>(</w:t>
      </w:r>
      <w:r w:rsidR="00350CCC" w:rsidRPr="00BC5895">
        <w:rPr>
          <w:rFonts w:ascii="Times New Roman" w:eastAsia="Times New Roman" w:hAnsi="Times New Roman" w:cs="Estrangelo Edessa" w:hint="cs"/>
          <w:color w:val="FF0000"/>
          <w:sz w:val="24"/>
          <w:rtl/>
          <w:lang w:bidi="syr-SY"/>
        </w:rPr>
        <w:t xml:space="preserve"> </w:t>
      </w:r>
      <w:r w:rsidR="00350CCC" w:rsidRPr="00BC5895">
        <w:rPr>
          <w:rFonts w:ascii="Times New Roman" w:eastAsia="Times New Roman" w:hAnsi="Times New Roman" w:cs="Estrangelo Edessa" w:hint="cs"/>
          <w:color w:val="FF0000"/>
          <w:sz w:val="32"/>
          <w:szCs w:val="32"/>
          <w:rtl/>
          <w:lang w:bidi="syr-SY"/>
        </w:rPr>
        <w:t>ܝ</w:t>
      </w:r>
      <w:proofErr w:type="gramEnd"/>
      <w:r w:rsidRPr="00350CCC">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sz w:val="24"/>
        </w:rPr>
        <w:t>,</w:t>
      </w:r>
      <w:r w:rsidR="00350CCC" w:rsidRPr="00BC5895">
        <w:rPr>
          <w:rFonts w:ascii="Times New Roman" w:eastAsia="Times New Roman" w:hAnsi="Times New Roman" w:cs="Estrangelo Edessa" w:hint="cs"/>
          <w:color w:val="FF0000"/>
          <w:sz w:val="32"/>
          <w:szCs w:val="32"/>
          <w:rtl/>
          <w:lang w:bidi="syr-SY"/>
        </w:rPr>
        <w:t>ܗ̇ܝ</w:t>
      </w:r>
      <w:r w:rsidR="00350CCC" w:rsidRPr="00BC5895">
        <w:rPr>
          <w:rFonts w:ascii="Times New Roman" w:eastAsia="Times New Roman" w:hAnsi="Times New Roman" w:cs="Estrangelo Edessa" w:hint="cs"/>
          <w:color w:val="FF0000"/>
          <w:sz w:val="24"/>
          <w:rtl/>
          <w:lang w:bidi="syr-SY"/>
        </w:rPr>
        <w:t xml:space="preserve"> </w:t>
      </w:r>
      <w:r>
        <w:rPr>
          <w:rFonts w:ascii="Times New Roman" w:eastAsia="Times New Roman" w:hAnsi="Times New Roman" w:cs="Times New Roman"/>
          <w:color w:val="000000"/>
          <w:sz w:val="24"/>
        </w:rPr>
        <w:t>), 19 (</w:t>
      </w:r>
      <w:r w:rsidR="00900909" w:rsidRPr="00900909">
        <w:rPr>
          <w:rFonts w:ascii="Times New Roman" w:eastAsia="Times New Roman" w:hAnsi="Times New Roman" w:cs="$"/>
          <w:color w:val="FF0000"/>
          <w:sz w:val="24"/>
          <w:szCs w:val="32"/>
        </w:rPr>
        <w:t>$</w:t>
      </w:r>
      <w:r w:rsidR="00350CCC">
        <w:rPr>
          <w:rFonts w:ascii="Times New Roman" w:eastAsia="Times New Roman" w:hAnsi="Times New Roman" w:cs="Estrangelo Edessa" w:hint="cs"/>
          <w:color w:val="FF0000"/>
          <w:sz w:val="24"/>
          <w:szCs w:val="32"/>
          <w:rtl/>
          <w:lang w:bidi="syr-SY"/>
        </w:rPr>
        <w:t>ܟـ</w:t>
      </w:r>
      <w:r>
        <w:rPr>
          <w:rFonts w:ascii="Times New Roman" w:eastAsia="Times New Roman" w:hAnsi="Times New Roman" w:cs="Times New Roman"/>
          <w:color w:val="000000"/>
          <w:sz w:val="24"/>
        </w:rPr>
        <w:t xml:space="preserve"> in </w:t>
      </w:r>
      <w:r w:rsidR="00900909" w:rsidRPr="00900909">
        <w:rPr>
          <w:rFonts w:ascii="Times New Roman" w:eastAsia="Times New Roman" w:hAnsi="Times New Roman" w:cs="$"/>
          <w:color w:val="FF0000"/>
          <w:sz w:val="24"/>
          <w:szCs w:val="32"/>
        </w:rPr>
        <w:t>$</w:t>
      </w:r>
      <w:r w:rsidR="00350CCC">
        <w:rPr>
          <w:rFonts w:ascii="Times New Roman" w:eastAsia="Times New Roman" w:hAnsi="Times New Roman" w:cs="Estrangelo Edessa" w:hint="cs"/>
          <w:color w:val="FF0000"/>
          <w:sz w:val="24"/>
          <w:szCs w:val="32"/>
          <w:rtl/>
          <w:lang w:bidi="syr-SY"/>
        </w:rPr>
        <w:t>ܟܠܗܝܢ</w:t>
      </w:r>
      <w:r>
        <w:rPr>
          <w:rFonts w:ascii="Times New Roman" w:eastAsia="Times New Roman" w:hAnsi="Times New Roman" w:cs="Times New Roman"/>
          <w:color w:val="000000"/>
          <w:sz w:val="24"/>
        </w:rPr>
        <w:t>), 20 (</w:t>
      </w:r>
      <w:r w:rsidR="00900909" w:rsidRPr="00900909">
        <w:rPr>
          <w:rFonts w:ascii="Times New Roman" w:eastAsia="Times New Roman" w:hAnsi="Times New Roman" w:cs="$"/>
          <w:color w:val="FF0000"/>
          <w:sz w:val="24"/>
          <w:szCs w:val="32"/>
        </w:rPr>
        <w:t>$</w:t>
      </w:r>
      <w:r w:rsidR="00350CCC">
        <w:rPr>
          <w:rFonts w:ascii="Times New Roman" w:eastAsia="Times New Roman" w:hAnsi="Times New Roman" w:cs="Estrangelo Edessa" w:hint="cs"/>
          <w:color w:val="FF0000"/>
          <w:sz w:val="24"/>
          <w:szCs w:val="32"/>
          <w:rtl/>
          <w:lang w:bidi="syr-SY"/>
        </w:rPr>
        <w:t>ܘܝܢ</w:t>
      </w:r>
      <w:r>
        <w:rPr>
          <w:rFonts w:ascii="Times New Roman" w:eastAsia="Times New Roman" w:hAnsi="Times New Roman" w:cs="Times New Roman"/>
          <w:color w:val="000000"/>
          <w:sz w:val="24"/>
        </w:rPr>
        <w:t xml:space="preserve"> in </w:t>
      </w:r>
      <w:r w:rsidR="00900909" w:rsidRPr="00900909">
        <w:rPr>
          <w:rFonts w:ascii="Times New Roman" w:eastAsia="Times New Roman" w:hAnsi="Times New Roman" w:cs="$"/>
          <w:color w:val="FF0000"/>
          <w:sz w:val="24"/>
          <w:szCs w:val="32"/>
        </w:rPr>
        <w:t>$</w:t>
      </w:r>
      <w:r w:rsidR="00350CCC">
        <w:rPr>
          <w:rFonts w:ascii="Times New Roman" w:eastAsia="Times New Roman" w:hAnsi="Times New Roman" w:cs="Estrangelo Edessa" w:hint="cs"/>
          <w:color w:val="FF0000"/>
          <w:sz w:val="24"/>
          <w:szCs w:val="32"/>
          <w:rtl/>
          <w:lang w:bidi="syr-SY"/>
        </w:rPr>
        <w:t>ܗ̈ܘܝܢ</w:t>
      </w:r>
      <w:r>
        <w:rPr>
          <w:rFonts w:ascii="Times New Roman" w:eastAsia="Times New Roman" w:hAnsi="Times New Roman" w:cs="Times New Roman"/>
          <w:color w:val="000000"/>
          <w:sz w:val="24"/>
        </w:rPr>
        <w:t>), 23 (</w:t>
      </w:r>
      <w:r w:rsidR="00900909" w:rsidRPr="00900909">
        <w:rPr>
          <w:rFonts w:ascii="Times New Roman" w:eastAsia="Times New Roman" w:hAnsi="Times New Roman" w:cs="$"/>
          <w:color w:val="FF0000"/>
          <w:sz w:val="24"/>
          <w:szCs w:val="32"/>
        </w:rPr>
        <w:t>$</w:t>
      </w:r>
      <w:r w:rsidR="00350CCC">
        <w:rPr>
          <w:rFonts w:ascii="Times New Roman" w:eastAsia="Times New Roman" w:hAnsi="Times New Roman" w:cs="Estrangelo Edessa" w:hint="cs"/>
          <w:color w:val="FF0000"/>
          <w:sz w:val="24"/>
          <w:szCs w:val="32"/>
          <w:rtl/>
          <w:lang w:bidi="syr-SY"/>
        </w:rPr>
        <w:t>ܣـ</w:t>
      </w:r>
      <w:r>
        <w:rPr>
          <w:rFonts w:ascii="Times New Roman" w:eastAsia="Times New Roman" w:hAnsi="Times New Roman" w:cs="Times New Roman"/>
          <w:color w:val="000000"/>
          <w:sz w:val="24"/>
        </w:rPr>
        <w:t xml:space="preserve"> in </w:t>
      </w:r>
      <w:r w:rsidR="00900909" w:rsidRPr="00900909">
        <w:rPr>
          <w:rFonts w:ascii="Times New Roman" w:eastAsia="Times New Roman" w:hAnsi="Times New Roman" w:cs="$"/>
          <w:color w:val="FF0000"/>
          <w:sz w:val="24"/>
          <w:szCs w:val="32"/>
        </w:rPr>
        <w:t>$</w:t>
      </w:r>
      <w:r w:rsidR="00350CCC">
        <w:rPr>
          <w:rFonts w:ascii="Times New Roman" w:eastAsia="Times New Roman" w:hAnsi="Times New Roman" w:cs="Estrangelo Edessa" w:hint="cs"/>
          <w:color w:val="FF0000"/>
          <w:sz w:val="24"/>
          <w:szCs w:val="32"/>
          <w:rtl/>
          <w:lang w:bidi="syr-SY"/>
        </w:rPr>
        <w:t>ܟܠܦܪܘܣ</w:t>
      </w:r>
      <w:r>
        <w:rPr>
          <w:rFonts w:ascii="Times New Roman" w:eastAsia="Times New Roman" w:hAnsi="Times New Roman" w:cs="Times New Roman"/>
          <w:color w:val="000000"/>
          <w:sz w:val="24"/>
        </w:rPr>
        <w:t>), 26 (</w:t>
      </w:r>
      <w:r w:rsidR="00900909" w:rsidRPr="00900909">
        <w:rPr>
          <w:rFonts w:ascii="Times New Roman" w:eastAsia="Times New Roman" w:hAnsi="Times New Roman" w:cs="$"/>
          <w:color w:val="FF0000"/>
          <w:sz w:val="24"/>
          <w:szCs w:val="32"/>
        </w:rPr>
        <w:t>$</w:t>
      </w:r>
      <w:r w:rsidR="00350CCC">
        <w:rPr>
          <w:rFonts w:ascii="Times New Roman" w:eastAsia="Times New Roman" w:hAnsi="Times New Roman" w:cs="Estrangelo Edessa" w:hint="cs"/>
          <w:color w:val="FF0000"/>
          <w:sz w:val="24"/>
          <w:szCs w:val="32"/>
          <w:rtl/>
          <w:lang w:bidi="syr-SY"/>
        </w:rPr>
        <w:t>ܡـ</w:t>
      </w:r>
      <w:r>
        <w:rPr>
          <w:rFonts w:ascii="Times New Roman" w:eastAsia="Times New Roman" w:hAnsi="Times New Roman" w:cs="Times New Roman"/>
          <w:color w:val="000000"/>
          <w:sz w:val="24"/>
        </w:rPr>
        <w:t xml:space="preserve"> and </w:t>
      </w:r>
      <w:r w:rsidR="00900909" w:rsidRPr="00900909">
        <w:rPr>
          <w:rFonts w:ascii="Times New Roman" w:eastAsia="Times New Roman" w:hAnsi="Times New Roman" w:cs="$"/>
          <w:color w:val="FF0000"/>
          <w:sz w:val="24"/>
          <w:szCs w:val="32"/>
        </w:rPr>
        <w:t>$</w:t>
      </w:r>
      <w:r w:rsidR="00350CCC">
        <w:rPr>
          <w:rFonts w:ascii="Times New Roman" w:eastAsia="Times New Roman" w:hAnsi="Times New Roman" w:cs="Estrangelo Edessa" w:hint="cs"/>
          <w:color w:val="FF0000"/>
          <w:sz w:val="24"/>
          <w:szCs w:val="32"/>
          <w:rtl/>
          <w:lang w:bidi="syr-SY"/>
        </w:rPr>
        <w:t>ܐ</w:t>
      </w:r>
      <w:r>
        <w:rPr>
          <w:rFonts w:ascii="Times New Roman" w:eastAsia="Times New Roman" w:hAnsi="Times New Roman" w:cs="Times New Roman"/>
          <w:color w:val="000000"/>
          <w:sz w:val="24"/>
        </w:rPr>
        <w:t xml:space="preserve"> in </w:t>
      </w:r>
      <w:r w:rsidR="00900909" w:rsidRPr="00900909">
        <w:rPr>
          <w:rFonts w:ascii="Times New Roman" w:eastAsia="Times New Roman" w:hAnsi="Times New Roman" w:cs="$"/>
          <w:color w:val="FF0000"/>
          <w:sz w:val="24"/>
          <w:szCs w:val="32"/>
        </w:rPr>
        <w:t>$</w:t>
      </w:r>
      <w:r w:rsidR="00350CCC">
        <w:rPr>
          <w:rFonts w:ascii="Times New Roman" w:eastAsia="Times New Roman" w:hAnsi="Times New Roman" w:cs="Estrangelo Edessa" w:hint="cs"/>
          <w:color w:val="FF0000"/>
          <w:sz w:val="24"/>
          <w:szCs w:val="32"/>
          <w:rtl/>
          <w:lang w:bidi="syr-SY"/>
        </w:rPr>
        <w:t>ܕܡܒܛܠܐ</w:t>
      </w:r>
      <w:r>
        <w:rPr>
          <w:rFonts w:ascii="Times New Roman" w:eastAsia="Times New Roman" w:hAnsi="Times New Roman" w:cs="Times New Roman"/>
          <w:color w:val="000000"/>
          <w:sz w:val="24"/>
        </w:rPr>
        <w:t>), and 28 (</w:t>
      </w:r>
      <w:r w:rsidR="00900909" w:rsidRPr="00900909">
        <w:rPr>
          <w:rFonts w:ascii="Times New Roman" w:eastAsia="Times New Roman" w:hAnsi="Times New Roman" w:cs="$"/>
          <w:color w:val="FF0000"/>
          <w:sz w:val="24"/>
          <w:szCs w:val="32"/>
        </w:rPr>
        <w:t>$</w:t>
      </w:r>
      <w:r w:rsidR="00350CCC">
        <w:rPr>
          <w:rFonts w:ascii="Times New Roman" w:eastAsia="Times New Roman" w:hAnsi="Times New Roman" w:cs="Estrangelo Edessa" w:hint="cs"/>
          <w:color w:val="FF0000"/>
          <w:sz w:val="24"/>
          <w:szCs w:val="32"/>
          <w:rtl/>
          <w:lang w:bidi="syr-SY"/>
        </w:rPr>
        <w:t>ܕ</w:t>
      </w:r>
      <w:r>
        <w:rPr>
          <w:rFonts w:ascii="Times New Roman" w:eastAsia="Times New Roman" w:hAnsi="Times New Roman" w:cs="Times New Roman"/>
          <w:color w:val="000000"/>
          <w:sz w:val="24"/>
        </w:rPr>
        <w:t xml:space="preserve"> in </w:t>
      </w:r>
      <w:r w:rsidR="00900909" w:rsidRPr="00900909">
        <w:rPr>
          <w:rFonts w:ascii="Times New Roman" w:eastAsia="Times New Roman" w:hAnsi="Times New Roman" w:cs="$"/>
          <w:color w:val="FF0000"/>
          <w:sz w:val="24"/>
          <w:szCs w:val="32"/>
        </w:rPr>
        <w:t>$</w:t>
      </w:r>
      <w:r w:rsidR="00350CCC">
        <w:rPr>
          <w:rFonts w:ascii="Times New Roman" w:eastAsia="Times New Roman" w:hAnsi="Times New Roman" w:cs="Estrangelo Edessa" w:hint="cs"/>
          <w:color w:val="FF0000"/>
          <w:sz w:val="24"/>
          <w:szCs w:val="32"/>
          <w:rtl/>
          <w:lang w:bidi="syr-SY"/>
        </w:rPr>
        <w:t>ܕܓ̈ܠܠܘܗܝ</w:t>
      </w:r>
      <w:r>
        <w:rPr>
          <w:rFonts w:ascii="Times New Roman" w:eastAsia="Times New Roman" w:hAnsi="Times New Roman" w:cs="Times New Roman"/>
          <w:color w:val="000000"/>
          <w:sz w:val="24"/>
        </w:rPr>
        <w:t xml:space="preserve">). The marginal note has been altered by erasure, only the letters </w:t>
      </w:r>
      <w:r w:rsidR="00900909" w:rsidRPr="00900909">
        <w:rPr>
          <w:rFonts w:ascii="Times New Roman" w:eastAsia="Times New Roman" w:hAnsi="Times New Roman" w:cs="$"/>
          <w:color w:val="FF0000"/>
          <w:sz w:val="24"/>
          <w:szCs w:val="32"/>
        </w:rPr>
        <w:t>$</w:t>
      </w:r>
      <w:r w:rsidR="00350CCC">
        <w:rPr>
          <w:rFonts w:ascii="Times New Roman" w:eastAsia="Times New Roman" w:hAnsi="Times New Roman" w:cs="Estrangelo Edessa" w:hint="cs"/>
          <w:color w:val="FF0000"/>
          <w:sz w:val="24"/>
          <w:szCs w:val="32"/>
          <w:rtl/>
          <w:lang w:bidi="syr-SY"/>
        </w:rPr>
        <w:t>ܒܐ</w:t>
      </w:r>
      <w:r>
        <w:rPr>
          <w:rFonts w:ascii="Times New Roman" w:eastAsia="Times New Roman" w:hAnsi="Times New Roman" w:cs="Times New Roman"/>
          <w:color w:val="000000"/>
          <w:sz w:val="24"/>
        </w:rPr>
        <w:t xml:space="preserve"> being in the original writing. This hand has gradually degenerated into the </w:t>
      </w:r>
      <w:proofErr w:type="spellStart"/>
      <w:r>
        <w:rPr>
          <w:rFonts w:ascii="Times New Roman" w:eastAsia="Times New Roman" w:hAnsi="Times New Roman" w:cs="Times New Roman"/>
          <w:color w:val="000000"/>
          <w:sz w:val="24"/>
        </w:rPr>
        <w:t>Maronite</w:t>
      </w:r>
      <w:proofErr w:type="spellEnd"/>
      <w:r>
        <w:rPr>
          <w:rFonts w:ascii="Times New Roman" w:eastAsia="Times New Roman" w:hAnsi="Times New Roman" w:cs="Times New Roman"/>
          <w:color w:val="000000"/>
          <w:sz w:val="24"/>
        </w:rPr>
        <w:t xml:space="preserve"> character of the present day. The form of the letter </w:t>
      </w:r>
      <w:r>
        <w:rPr>
          <w:rFonts w:ascii="Times New Roman" w:eastAsia="Times New Roman" w:hAnsi="Times New Roman" w:cs="Times New Roman"/>
          <w:color w:val="00B050"/>
          <w:sz w:val="24"/>
        </w:rPr>
        <w:t>#</w:t>
      </w:r>
      <w:r>
        <w:rPr>
          <w:rFonts w:ascii="Times New Roman" w:eastAsia="Times New Roman" w:hAnsi="Times New Roman" w:cs="Times New Roman"/>
          <w:color w:val="000000"/>
          <w:sz w:val="24"/>
        </w:rPr>
        <w:t xml:space="preserve">shin is a tolerably fair criterion of the age of a manuscript. In the earlier centuries it is </w:t>
      </w:r>
      <w:commentRangeStart w:id="5"/>
      <w:r>
        <w:rPr>
          <w:rFonts w:ascii="Times New Roman" w:eastAsia="Times New Roman" w:hAnsi="Times New Roman" w:cs="Times New Roman"/>
          <w:color w:val="000000"/>
          <w:sz w:val="24"/>
        </w:rPr>
        <w:t xml:space="preserve">shaped </w:t>
      </w:r>
      <w:r w:rsidR="00900909" w:rsidRPr="00900909">
        <w:rPr>
          <w:rFonts w:ascii="Times New Roman" w:eastAsia="Times New Roman" w:hAnsi="Times New Roman" w:cs="$"/>
          <w:color w:val="FF0000"/>
          <w:sz w:val="24"/>
          <w:szCs w:val="32"/>
        </w:rPr>
        <w:t>$</w:t>
      </w:r>
      <w:r w:rsidR="00350CCC">
        <w:rPr>
          <w:rFonts w:ascii="Times New Roman" w:eastAsia="Times New Roman" w:hAnsi="Times New Roman" w:cs="Estrangelo Edessa" w:hint="cs"/>
          <w:color w:val="FF0000"/>
          <w:sz w:val="24"/>
          <w:szCs w:val="32"/>
          <w:rtl/>
          <w:lang w:bidi="syr-SY"/>
        </w:rPr>
        <w:t>ܫ</w:t>
      </w:r>
      <w:r>
        <w:rPr>
          <w:rFonts w:ascii="Times New Roman" w:eastAsia="Times New Roman" w:hAnsi="Times New Roman" w:cs="Times New Roman"/>
          <w:color w:val="000000"/>
          <w:sz w:val="24"/>
        </w:rPr>
        <w:t xml:space="preserve"> or </w:t>
      </w:r>
      <w:r w:rsidR="00900909" w:rsidRPr="00900909">
        <w:rPr>
          <w:rFonts w:ascii="Times New Roman" w:eastAsia="Times New Roman" w:hAnsi="Times New Roman" w:cs="$"/>
          <w:color w:val="FF0000"/>
          <w:sz w:val="24"/>
          <w:szCs w:val="32"/>
        </w:rPr>
        <w:t>$</w:t>
      </w:r>
      <w:r>
        <w:rPr>
          <w:rFonts w:ascii="Times New Roman" w:eastAsia="Times New Roman" w:hAnsi="Times New Roman" w:cs="Times New Roman"/>
          <w:color w:val="000000"/>
          <w:sz w:val="24"/>
        </w:rPr>
        <w:t xml:space="preserve">; in the twelfth and thirteenth it becomes more rounded, </w:t>
      </w:r>
      <w:proofErr w:type="gramStart"/>
      <w:r w:rsidR="00900909" w:rsidRPr="00900909">
        <w:rPr>
          <w:rFonts w:ascii="Times New Roman" w:eastAsia="Times New Roman" w:hAnsi="Times New Roman" w:cs="$"/>
          <w:color w:val="FF0000"/>
          <w:sz w:val="24"/>
          <w:szCs w:val="32"/>
        </w:rPr>
        <w:t>$</w:t>
      </w:r>
      <w:r>
        <w:rPr>
          <w:rFonts w:ascii="Times New Roman" w:eastAsia="Times New Roman" w:hAnsi="Times New Roman" w:cs="Times New Roman"/>
          <w:color w:val="000000"/>
          <w:sz w:val="24"/>
        </w:rPr>
        <w:t xml:space="preserve"> ;</w:t>
      </w:r>
      <w:proofErr w:type="gramEnd"/>
      <w:r>
        <w:rPr>
          <w:rFonts w:ascii="Times New Roman" w:eastAsia="Times New Roman" w:hAnsi="Times New Roman" w:cs="Times New Roman"/>
          <w:color w:val="000000"/>
          <w:sz w:val="24"/>
        </w:rPr>
        <w:t xml:space="preserve"> and about the fifteenth it begins to assume an angular form, </w:t>
      </w:r>
      <w:r w:rsidR="00900909" w:rsidRPr="00900909">
        <w:rPr>
          <w:rFonts w:ascii="Times New Roman" w:eastAsia="Times New Roman" w:hAnsi="Times New Roman" w:cs="$"/>
          <w:color w:val="FF0000"/>
          <w:sz w:val="24"/>
          <w:szCs w:val="32"/>
        </w:rPr>
        <w:t>$</w:t>
      </w:r>
      <w:r>
        <w:rPr>
          <w:rFonts w:ascii="Times New Roman" w:eastAsia="Times New Roman" w:hAnsi="Times New Roman" w:cs="Times New Roman"/>
          <w:color w:val="000000"/>
          <w:sz w:val="24"/>
        </w:rPr>
        <w:t xml:space="preserve">, differing </w:t>
      </w:r>
      <w:commentRangeEnd w:id="5"/>
      <w:r w:rsidR="00350CCC">
        <w:rPr>
          <w:rStyle w:val="CommentReference"/>
          <w:rtl/>
        </w:rPr>
        <w:commentReference w:id="5"/>
      </w:r>
      <w:r>
        <w:rPr>
          <w:rFonts w:ascii="Times New Roman" w:eastAsia="Times New Roman" w:hAnsi="Times New Roman" w:cs="Times New Roman"/>
          <w:color w:val="000000"/>
          <w:sz w:val="24"/>
        </w:rPr>
        <w:t xml:space="preserve">in little but size from that of </w:t>
      </w:r>
      <w:proofErr w:type="spellStart"/>
      <w:r>
        <w:rPr>
          <w:rFonts w:ascii="Times New Roman" w:eastAsia="Times New Roman" w:hAnsi="Times New Roman" w:cs="Times New Roman"/>
          <w:color w:val="000000"/>
          <w:sz w:val="24"/>
        </w:rPr>
        <w:t>yud</w:t>
      </w:r>
      <w:proofErr w:type="spellEnd"/>
      <w:r>
        <w:rPr>
          <w:rFonts w:ascii="Times New Roman" w:eastAsia="Times New Roman" w:hAnsi="Times New Roman" w:cs="Times New Roman"/>
          <w:color w:val="000000"/>
          <w:sz w:val="24"/>
        </w:rPr>
        <w:t>.</w:t>
      </w:r>
    </w:p>
    <w:p w:rsidR="008E6BA7" w:rsidRDefault="002040D6">
      <w:pPr>
        <w:spacing w:after="0" w:line="240" w:lineRule="auto"/>
        <w:ind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Plate X., taken from Add. 12,139, fol. 12 </w:t>
      </w:r>
      <w:r>
        <w:rPr>
          <w:rFonts w:ascii="Times New Roman" w:eastAsia="Times New Roman" w:hAnsi="Times New Roman" w:cs="Times New Roman"/>
          <w:i/>
          <w:color w:val="000000"/>
          <w:sz w:val="24"/>
        </w:rPr>
        <w:t>b</w:t>
      </w:r>
      <w:r>
        <w:rPr>
          <w:rFonts w:ascii="Times New Roman" w:eastAsia="Times New Roman" w:hAnsi="Times New Roman" w:cs="Times New Roman"/>
          <w:color w:val="000000"/>
          <w:sz w:val="24"/>
        </w:rPr>
        <w:t xml:space="preserve">, written at Antioch in A.D. 1000, is an example of a modification of the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Estrangela</w:t>
      </w:r>
      <w:proofErr w:type="spellEnd"/>
      <w:r>
        <w:rPr>
          <w:rFonts w:ascii="Times New Roman" w:eastAsia="Times New Roman" w:hAnsi="Times New Roman" w:cs="Times New Roman"/>
          <w:color w:val="000000"/>
          <w:sz w:val="24"/>
        </w:rPr>
        <w:t>, which is very common, particularly in service-books, from the ninth or tenth to the twelfth or thirteenth century.</w:t>
      </w:r>
    </w:p>
    <w:p w:rsidR="008E6BA7" w:rsidRDefault="002040D6">
      <w:pPr>
        <w:spacing w:after="0" w:line="240" w:lineRule="auto"/>
        <w:ind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Nestorian manuscripts of the oldest period are not easily distinguishable by any external peculiarities.@[The term Nestorian, as applied to writing, is often loosely and inaccurately employed by the compilers of catalogues. Rosen and </w:t>
      </w:r>
      <w:proofErr w:type="spellStart"/>
      <w:r>
        <w:rPr>
          <w:rFonts w:ascii="Times New Roman" w:eastAsia="Times New Roman" w:hAnsi="Times New Roman" w:cs="Times New Roman"/>
          <w:color w:val="000000"/>
          <w:sz w:val="24"/>
        </w:rPr>
        <w:t>Forshall</w:t>
      </w:r>
      <w:proofErr w:type="spellEnd"/>
      <w:r>
        <w:rPr>
          <w:rFonts w:ascii="Times New Roman" w:eastAsia="Times New Roman" w:hAnsi="Times New Roman" w:cs="Times New Roman"/>
          <w:color w:val="000000"/>
          <w:sz w:val="24"/>
        </w:rPr>
        <w:t xml:space="preserve">, for example, call writing similar to that of plate X. </w:t>
      </w:r>
      <w:proofErr w:type="gramStart"/>
      <w:r>
        <w:rPr>
          <w:rFonts w:ascii="Times New Roman" w:eastAsia="Times New Roman" w:hAnsi="Times New Roman" w:cs="Times New Roman"/>
          <w:color w:val="000000"/>
          <w:sz w:val="24"/>
        </w:rPr>
        <w:t>Nestorian ;</w:t>
      </w:r>
      <w:proofErr w:type="gramEnd"/>
      <w:r>
        <w:rPr>
          <w:rFonts w:ascii="Times New Roman" w:eastAsia="Times New Roman" w:hAnsi="Times New Roman" w:cs="Times New Roman"/>
          <w:color w:val="000000"/>
          <w:sz w:val="24"/>
        </w:rPr>
        <w:t xml:space="preserve"> and Payne Smith uses the word to designate the writing of </w:t>
      </w:r>
      <w:proofErr w:type="spellStart"/>
      <w:r>
        <w:rPr>
          <w:rFonts w:ascii="Times New Roman" w:eastAsia="Times New Roman" w:hAnsi="Times New Roman" w:cs="Times New Roman"/>
          <w:color w:val="000000"/>
          <w:sz w:val="24"/>
        </w:rPr>
        <w:t>Malkite</w:t>
      </w:r>
      <w:proofErr w:type="spellEnd"/>
      <w:r>
        <w:rPr>
          <w:rFonts w:ascii="Times New Roman" w:eastAsia="Times New Roman" w:hAnsi="Times New Roman" w:cs="Times New Roman"/>
          <w:color w:val="000000"/>
          <w:sz w:val="24"/>
        </w:rPr>
        <w:t xml:space="preserve"> manuscripts, like those represented in plates XVI. </w:t>
      </w:r>
      <w:proofErr w:type="gramStart"/>
      <w:r>
        <w:rPr>
          <w:rFonts w:ascii="Times New Roman" w:eastAsia="Times New Roman" w:hAnsi="Times New Roman" w:cs="Times New Roman"/>
          <w:color w:val="000000"/>
          <w:sz w:val="24"/>
        </w:rPr>
        <w:t>and</w:t>
      </w:r>
      <w:proofErr w:type="gramEnd"/>
      <w:r>
        <w:rPr>
          <w:rFonts w:ascii="Times New Roman" w:eastAsia="Times New Roman" w:hAnsi="Times New Roman" w:cs="Times New Roman"/>
          <w:color w:val="000000"/>
          <w:sz w:val="24"/>
        </w:rPr>
        <w:t xml:space="preserve"> XVII.]@ Pl. XI., for example, taken from Add. 14,460, fol. 68 </w:t>
      </w:r>
      <w:r>
        <w:rPr>
          <w:rFonts w:ascii="Times New Roman" w:eastAsia="Times New Roman" w:hAnsi="Times New Roman" w:cs="Times New Roman"/>
          <w:i/>
          <w:color w:val="000000"/>
          <w:sz w:val="24"/>
        </w:rPr>
        <w:t>a</w:t>
      </w:r>
      <w:r>
        <w:rPr>
          <w:rFonts w:ascii="Times New Roman" w:eastAsia="Times New Roman" w:hAnsi="Times New Roman" w:cs="Times New Roman"/>
          <w:color w:val="000000"/>
          <w:sz w:val="24"/>
        </w:rPr>
        <w:t xml:space="preserve">, written in </w:t>
      </w:r>
      <w:r>
        <w:rPr>
          <w:rFonts w:ascii="Times New Roman" w:eastAsia="Times New Roman" w:hAnsi="Times New Roman" w:cs="Times New Roman"/>
          <w:color w:val="00B050"/>
          <w:sz w:val="24"/>
        </w:rPr>
        <w:t>#</w:t>
      </w:r>
      <w:r>
        <w:rPr>
          <w:rFonts w:ascii="Times New Roman" w:eastAsia="Times New Roman" w:hAnsi="Times New Roman" w:cs="Times New Roman"/>
          <w:color w:val="000000"/>
          <w:sz w:val="24"/>
        </w:rPr>
        <w:t xml:space="preserve">Beth- </w:t>
      </w:r>
      <w:proofErr w:type="spellStart"/>
      <w:r>
        <w:rPr>
          <w:rFonts w:ascii="Times New Roman" w:eastAsia="Times New Roman" w:hAnsi="Times New Roman" w:cs="Times New Roman"/>
          <w:color w:val="000000"/>
          <w:sz w:val="24"/>
        </w:rPr>
        <w:t>Nuhadra</w:t>
      </w:r>
      <w:proofErr w:type="spellEnd"/>
      <w:r>
        <w:rPr>
          <w:rFonts w:ascii="Times New Roman" w:eastAsia="Times New Roman" w:hAnsi="Times New Roman" w:cs="Times New Roman"/>
          <w:color w:val="000000"/>
          <w:sz w:val="24"/>
        </w:rPr>
        <w:t xml:space="preserve">, A.D. 600, presents no very salient features so far as the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Estrangela</w:t>
      </w:r>
      <w:proofErr w:type="spellEnd"/>
      <w:r>
        <w:rPr>
          <w:rFonts w:ascii="Times New Roman" w:eastAsia="Times New Roman" w:hAnsi="Times New Roman" w:cs="Times New Roman"/>
          <w:color w:val="000000"/>
          <w:sz w:val="24"/>
        </w:rPr>
        <w:t xml:space="preserve"> character is concerned. The system of punctuation, however, is a tolerably certain guide; and, in a less degree, the marginal ornamentation (compare Plates XII. and XIII.), which is not, I think, found in this shape in </w:t>
      </w:r>
      <w:proofErr w:type="spellStart"/>
      <w:r>
        <w:rPr>
          <w:rFonts w:ascii="Times New Roman" w:eastAsia="Times New Roman" w:hAnsi="Times New Roman" w:cs="Times New Roman"/>
          <w:color w:val="000000"/>
          <w:sz w:val="24"/>
        </w:rPr>
        <w:t>Jacobite</w:t>
      </w:r>
      <w:proofErr w:type="spellEnd"/>
      <w:r>
        <w:rPr>
          <w:rFonts w:ascii="Times New Roman" w:eastAsia="Times New Roman" w:hAnsi="Times New Roman" w:cs="Times New Roman"/>
          <w:color w:val="000000"/>
          <w:sz w:val="24"/>
        </w:rPr>
        <w:t xml:space="preserve"> manuscripts. As a rule, Nestorian manuscripts exhibit the ancient Syrian vowel system, in which the vowels are represented by small points or clots. The </w:t>
      </w:r>
      <w:proofErr w:type="spellStart"/>
      <w:r>
        <w:rPr>
          <w:rFonts w:ascii="Times New Roman" w:eastAsia="Times New Roman" w:hAnsi="Times New Roman" w:cs="Times New Roman"/>
          <w:color w:val="000000"/>
          <w:sz w:val="24"/>
        </w:rPr>
        <w:t>Jacobites</w:t>
      </w:r>
      <w:proofErr w:type="spellEnd"/>
      <w:r>
        <w:rPr>
          <w:rFonts w:ascii="Times New Roman" w:eastAsia="Times New Roman" w:hAnsi="Times New Roman" w:cs="Times New Roman"/>
          <w:color w:val="000000"/>
          <w:sz w:val="24"/>
        </w:rPr>
        <w:t xml:space="preserve">, on the other hand, use the Greek vowels, though there is a mixed school, which employs both. </w:t>
      </w:r>
      <w:proofErr w:type="gramStart"/>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 See Martin, </w:t>
      </w:r>
      <w:proofErr w:type="spellStart"/>
      <w:r>
        <w:rPr>
          <w:rFonts w:ascii="Times New Roman" w:eastAsia="Times New Roman" w:hAnsi="Times New Roman" w:cs="Times New Roman"/>
          <w:color w:val="000000"/>
          <w:sz w:val="24"/>
        </w:rPr>
        <w:t>Essai</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sur</w:t>
      </w:r>
      <w:proofErr w:type="spellEnd"/>
      <w:r>
        <w:rPr>
          <w:rFonts w:ascii="Times New Roman" w:eastAsia="Times New Roman" w:hAnsi="Times New Roman" w:cs="Times New Roman"/>
          <w:color w:val="000000"/>
          <w:sz w:val="24"/>
        </w:rPr>
        <w:t xml:space="preserve"> les </w:t>
      </w:r>
      <w:proofErr w:type="spellStart"/>
      <w:r>
        <w:rPr>
          <w:rFonts w:ascii="Times New Roman" w:eastAsia="Times New Roman" w:hAnsi="Times New Roman" w:cs="Times New Roman"/>
          <w:color w:val="000000"/>
          <w:sz w:val="24"/>
        </w:rPr>
        <w:t>deux</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principaux</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dialectes</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Arameens</w:t>
      </w:r>
      <w:proofErr w:type="spellEnd"/>
      <w:r>
        <w:rPr>
          <w:rFonts w:ascii="Times New Roman" w:eastAsia="Times New Roman" w:hAnsi="Times New Roman" w:cs="Times New Roman"/>
          <w:color w:val="000000"/>
          <w:sz w:val="24"/>
        </w:rPr>
        <w:t xml:space="preserve">, in the Journal </w:t>
      </w:r>
      <w:proofErr w:type="spellStart"/>
      <w:r>
        <w:rPr>
          <w:rFonts w:ascii="Times New Roman" w:eastAsia="Times New Roman" w:hAnsi="Times New Roman" w:cs="Times New Roman"/>
          <w:color w:val="000000"/>
          <w:sz w:val="24"/>
        </w:rPr>
        <w:t>Asiatique</w:t>
      </w:r>
      <w:proofErr w:type="spellEnd"/>
      <w:r>
        <w:rPr>
          <w:rFonts w:ascii="Times New Roman" w:eastAsia="Times New Roman" w:hAnsi="Times New Roman" w:cs="Times New Roman"/>
          <w:color w:val="000000"/>
          <w:sz w:val="24"/>
        </w:rPr>
        <w:t xml:space="preserve"> for </w:t>
      </w:r>
      <w:proofErr w:type="spellStart"/>
      <w:r>
        <w:rPr>
          <w:rFonts w:ascii="Times New Roman" w:eastAsia="Times New Roman" w:hAnsi="Times New Roman" w:cs="Times New Roman"/>
          <w:color w:val="000000"/>
          <w:sz w:val="24"/>
        </w:rPr>
        <w:t>Avril</w:t>
      </w:r>
      <w:proofErr w:type="spellEnd"/>
      <w:r>
        <w:rPr>
          <w:rFonts w:ascii="Times New Roman" w:eastAsia="Times New Roman" w:hAnsi="Times New Roman" w:cs="Times New Roman"/>
          <w:color w:val="000000"/>
          <w:sz w:val="24"/>
        </w:rPr>
        <w:t xml:space="preserve">-Mai 1872.]@ Manuscripts written by the Syrian Christians in Southern India conform to the Nestorian type. @[See specimens in Land's </w:t>
      </w:r>
      <w:proofErr w:type="spellStart"/>
      <w:r>
        <w:rPr>
          <w:rFonts w:ascii="Times New Roman" w:eastAsia="Times New Roman" w:hAnsi="Times New Roman" w:cs="Times New Roman"/>
          <w:color w:val="000000"/>
          <w:sz w:val="24"/>
        </w:rPr>
        <w:t>Anecdota</w:t>
      </w:r>
      <w:proofErr w:type="spellEnd"/>
      <w:r>
        <w:rPr>
          <w:rFonts w:ascii="Times New Roman" w:eastAsia="Times New Roman" w:hAnsi="Times New Roman" w:cs="Times New Roman"/>
          <w:color w:val="000000"/>
          <w:sz w:val="24"/>
        </w:rPr>
        <w:t xml:space="preserve"> Syr., t. i., tab. B., and Payne Smith's Catalogue (from </w:t>
      </w:r>
      <w:proofErr w:type="spellStart"/>
      <w:r>
        <w:rPr>
          <w:rFonts w:ascii="Times New Roman" w:eastAsia="Times New Roman" w:hAnsi="Times New Roman" w:cs="Times New Roman"/>
          <w:color w:val="000000"/>
          <w:sz w:val="24"/>
        </w:rPr>
        <w:t>Bodl</w:t>
      </w:r>
      <w:proofErr w:type="spellEnd"/>
      <w:r>
        <w:rPr>
          <w:rFonts w:ascii="Times New Roman" w:eastAsia="Times New Roman" w:hAnsi="Times New Roman" w:cs="Times New Roman"/>
          <w:color w:val="000000"/>
          <w:sz w:val="24"/>
        </w:rPr>
        <w:t xml:space="preserve">. 625).]@ Pl. XII. </w:t>
      </w:r>
      <w:proofErr w:type="gramStart"/>
      <w:r>
        <w:rPr>
          <w:rFonts w:ascii="Times New Roman" w:eastAsia="Times New Roman" w:hAnsi="Times New Roman" w:cs="Times New Roman"/>
          <w:color w:val="000000"/>
          <w:sz w:val="24"/>
        </w:rPr>
        <w:t>is</w:t>
      </w:r>
      <w:proofErr w:type="gramEnd"/>
      <w:r>
        <w:rPr>
          <w:rFonts w:ascii="Times New Roman" w:eastAsia="Times New Roman" w:hAnsi="Times New Roman" w:cs="Times New Roman"/>
          <w:color w:val="000000"/>
          <w:sz w:val="24"/>
        </w:rPr>
        <w:t xml:space="preserve"> from a beautiful manuscript, Add. </w:t>
      </w:r>
      <w:proofErr w:type="gramStart"/>
      <w:r>
        <w:rPr>
          <w:rFonts w:ascii="Times New Roman" w:eastAsia="Times New Roman" w:hAnsi="Times New Roman" w:cs="Times New Roman"/>
          <w:color w:val="000000"/>
          <w:sz w:val="24"/>
        </w:rPr>
        <w:t xml:space="preserve">7157, fol. 70 </w:t>
      </w:r>
      <w:r>
        <w:rPr>
          <w:rFonts w:ascii="Times New Roman" w:eastAsia="Times New Roman" w:hAnsi="Times New Roman" w:cs="Times New Roman"/>
          <w:i/>
          <w:color w:val="000000"/>
          <w:sz w:val="24"/>
        </w:rPr>
        <w:t>b</w:t>
      </w:r>
      <w:r>
        <w:rPr>
          <w:rFonts w:ascii="Times New Roman" w:eastAsia="Times New Roman" w:hAnsi="Times New Roman" w:cs="Times New Roman"/>
          <w:color w:val="000000"/>
          <w:sz w:val="24"/>
        </w:rPr>
        <w:t xml:space="preserve">, written in the convent of </w:t>
      </w:r>
      <w:r>
        <w:rPr>
          <w:rFonts w:ascii="Times New Roman" w:eastAsia="Times New Roman" w:hAnsi="Times New Roman" w:cs="Times New Roman"/>
          <w:color w:val="00B050"/>
          <w:sz w:val="24"/>
        </w:rPr>
        <w:t>#</w:t>
      </w:r>
      <w:r>
        <w:rPr>
          <w:rFonts w:ascii="Times New Roman" w:eastAsia="Times New Roman" w:hAnsi="Times New Roman" w:cs="Times New Roman"/>
          <w:color w:val="000000"/>
          <w:sz w:val="24"/>
        </w:rPr>
        <w:t>Beth-</w:t>
      </w:r>
      <w:proofErr w:type="spellStart"/>
      <w:r>
        <w:rPr>
          <w:rFonts w:ascii="Times New Roman" w:eastAsia="Times New Roman" w:hAnsi="Times New Roman" w:cs="Times New Roman"/>
          <w:color w:val="000000"/>
          <w:sz w:val="24"/>
        </w:rPr>
        <w:t>Kuka</w:t>
      </w:r>
      <w:proofErr w:type="spellEnd"/>
      <w:r>
        <w:rPr>
          <w:rFonts w:ascii="Times New Roman" w:eastAsia="Times New Roman" w:hAnsi="Times New Roman" w:cs="Times New Roman"/>
          <w:color w:val="000000"/>
          <w:sz w:val="24"/>
        </w:rPr>
        <w:t xml:space="preserve">, on the Great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Zab</w:t>
      </w:r>
      <w:proofErr w:type="spellEnd"/>
      <w:r>
        <w:rPr>
          <w:rFonts w:ascii="Times New Roman" w:eastAsia="Times New Roman" w:hAnsi="Times New Roman" w:cs="Times New Roman"/>
          <w:color w:val="000000"/>
          <w:sz w:val="24"/>
        </w:rPr>
        <w:t xml:space="preserve">, in </w:t>
      </w:r>
      <w:proofErr w:type="spellStart"/>
      <w:r>
        <w:rPr>
          <w:rFonts w:ascii="Times New Roman" w:eastAsia="Times New Roman" w:hAnsi="Times New Roman" w:cs="Times New Roman"/>
          <w:color w:val="000000"/>
          <w:sz w:val="24"/>
        </w:rPr>
        <w:t>Adiabene</w:t>
      </w:r>
      <w:proofErr w:type="spellEnd"/>
      <w:r>
        <w:rPr>
          <w:rFonts w:ascii="Times New Roman" w:eastAsia="Times New Roman" w:hAnsi="Times New Roman" w:cs="Times New Roman"/>
          <w:color w:val="000000"/>
          <w:sz w:val="24"/>
        </w:rPr>
        <w:t>, and dated A.D. 768.</w:t>
      </w:r>
      <w:proofErr w:type="gramEnd"/>
      <w:r>
        <w:rPr>
          <w:rFonts w:ascii="Times New Roman" w:eastAsia="Times New Roman" w:hAnsi="Times New Roman" w:cs="Times New Roman"/>
          <w:color w:val="000000"/>
          <w:sz w:val="24"/>
        </w:rPr>
        <w:t xml:space="preserve"> It is very fully pointed, but many of these minute vowels seem to have been added subsequently. Pl. XIII. </w:t>
      </w:r>
      <w:proofErr w:type="gramStart"/>
      <w:r>
        <w:rPr>
          <w:rFonts w:ascii="Times New Roman" w:eastAsia="Times New Roman" w:hAnsi="Times New Roman" w:cs="Times New Roman"/>
          <w:color w:val="000000"/>
          <w:sz w:val="24"/>
        </w:rPr>
        <w:t>represents</w:t>
      </w:r>
      <w:proofErr w:type="gramEnd"/>
      <w:r>
        <w:rPr>
          <w:rFonts w:ascii="Times New Roman" w:eastAsia="Times New Roman" w:hAnsi="Times New Roman" w:cs="Times New Roman"/>
          <w:color w:val="000000"/>
          <w:sz w:val="24"/>
        </w:rPr>
        <w:t xml:space="preserve"> a page of the old Nestorian </w:t>
      </w:r>
      <w:proofErr w:type="spellStart"/>
      <w:r>
        <w:rPr>
          <w:rFonts w:ascii="Times New Roman" w:eastAsia="Times New Roman" w:hAnsi="Times New Roman" w:cs="Times New Roman"/>
          <w:color w:val="000000"/>
          <w:sz w:val="24"/>
        </w:rPr>
        <w:t>Masora</w:t>
      </w:r>
      <w:proofErr w:type="spellEnd"/>
      <w:r>
        <w:rPr>
          <w:rFonts w:ascii="Times New Roman" w:eastAsia="Times New Roman" w:hAnsi="Times New Roman" w:cs="Times New Roman"/>
          <w:color w:val="000000"/>
          <w:sz w:val="24"/>
        </w:rPr>
        <w:t xml:space="preserve">, Add. </w:t>
      </w:r>
      <w:proofErr w:type="gramStart"/>
      <w:r>
        <w:rPr>
          <w:rFonts w:ascii="Times New Roman" w:eastAsia="Times New Roman" w:hAnsi="Times New Roman" w:cs="Times New Roman"/>
          <w:color w:val="000000"/>
          <w:sz w:val="24"/>
        </w:rPr>
        <w:t xml:space="preserve">12,138, fol. 190 </w:t>
      </w:r>
      <w:r>
        <w:rPr>
          <w:rFonts w:ascii="Times New Roman" w:eastAsia="Times New Roman" w:hAnsi="Times New Roman" w:cs="Times New Roman"/>
          <w:i/>
          <w:color w:val="000000"/>
          <w:sz w:val="24"/>
        </w:rPr>
        <w:t>a</w:t>
      </w:r>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 In this fine volume, which was written in a convent near </w:t>
      </w:r>
      <w:r>
        <w:rPr>
          <w:rFonts w:ascii="Times New Roman" w:eastAsia="Times New Roman" w:hAnsi="Times New Roman" w:cs="Times New Roman"/>
          <w:color w:val="00B050"/>
          <w:sz w:val="24"/>
        </w:rPr>
        <w:t>#</w:t>
      </w:r>
      <w:r>
        <w:rPr>
          <w:rFonts w:ascii="Times New Roman" w:eastAsia="Times New Roman" w:hAnsi="Times New Roman" w:cs="Times New Roman"/>
          <w:color w:val="000000"/>
          <w:sz w:val="24"/>
        </w:rPr>
        <w:t xml:space="preserve">Harran, A.D. 899, the writing begins to assume a distinctly Nestorian aspect. Some of the points are later additions. </w:t>
      </w:r>
      <w:proofErr w:type="gramStart"/>
      <w:r>
        <w:rPr>
          <w:rFonts w:ascii="Times New Roman" w:eastAsia="Times New Roman" w:hAnsi="Times New Roman" w:cs="Times New Roman"/>
          <w:color w:val="000000"/>
          <w:sz w:val="24"/>
        </w:rPr>
        <w:t>Lastly, in Pl. XIV.</w:t>
      </w:r>
      <w:proofErr w:type="gramEnd"/>
      <w:r>
        <w:rPr>
          <w:rFonts w:ascii="Times New Roman" w:eastAsia="Times New Roman" w:hAnsi="Times New Roman" w:cs="Times New Roman"/>
          <w:color w:val="000000"/>
          <w:sz w:val="24"/>
        </w:rPr>
        <w:t xml:space="preserve"> </w:t>
      </w:r>
      <w:proofErr w:type="gramStart"/>
      <w:r>
        <w:rPr>
          <w:rFonts w:ascii="Times New Roman" w:eastAsia="Times New Roman" w:hAnsi="Times New Roman" w:cs="Times New Roman"/>
          <w:color w:val="000000"/>
          <w:sz w:val="24"/>
        </w:rPr>
        <w:t>we</w:t>
      </w:r>
      <w:proofErr w:type="gramEnd"/>
      <w:r>
        <w:rPr>
          <w:rFonts w:ascii="Times New Roman" w:eastAsia="Times New Roman" w:hAnsi="Times New Roman" w:cs="Times New Roman"/>
          <w:color w:val="000000"/>
          <w:sz w:val="24"/>
        </w:rPr>
        <w:t xml:space="preserve"> have a specimen from a large Lectionary, </w:t>
      </w:r>
      <w:proofErr w:type="spellStart"/>
      <w:r>
        <w:rPr>
          <w:rFonts w:ascii="Times New Roman" w:eastAsia="Times New Roman" w:hAnsi="Times New Roman" w:cs="Times New Roman"/>
          <w:color w:val="000000"/>
          <w:sz w:val="24"/>
        </w:rPr>
        <w:t>Egerton</w:t>
      </w:r>
      <w:proofErr w:type="spellEnd"/>
      <w:r>
        <w:rPr>
          <w:rFonts w:ascii="Times New Roman" w:eastAsia="Times New Roman" w:hAnsi="Times New Roman" w:cs="Times New Roman"/>
          <w:color w:val="000000"/>
          <w:sz w:val="24"/>
        </w:rPr>
        <w:t xml:space="preserve"> 681, fol. 66 </w:t>
      </w:r>
      <w:r>
        <w:rPr>
          <w:rFonts w:ascii="Times New Roman" w:eastAsia="Times New Roman" w:hAnsi="Times New Roman" w:cs="Times New Roman"/>
          <w:i/>
          <w:color w:val="000000"/>
          <w:sz w:val="24"/>
        </w:rPr>
        <w:t>a</w:t>
      </w:r>
      <w:r>
        <w:rPr>
          <w:rFonts w:ascii="Times New Roman" w:eastAsia="Times New Roman" w:hAnsi="Times New Roman" w:cs="Times New Roman"/>
          <w:color w:val="000000"/>
          <w:sz w:val="24"/>
        </w:rPr>
        <w:t xml:space="preserve">, written A.D. 1206—7, in which the vowel points and consonants are all of one date. </w:t>
      </w:r>
      <w:proofErr w:type="gramStart"/>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Good facsimiles from Nestorian manuscripts are given in Rosen and </w:t>
      </w:r>
      <w:proofErr w:type="spellStart"/>
      <w:r>
        <w:rPr>
          <w:rFonts w:ascii="Times New Roman" w:eastAsia="Times New Roman" w:hAnsi="Times New Roman" w:cs="Times New Roman"/>
          <w:color w:val="000000"/>
          <w:sz w:val="24"/>
        </w:rPr>
        <w:t>Forshall's</w:t>
      </w:r>
      <w:proofErr w:type="spellEnd"/>
      <w:r>
        <w:rPr>
          <w:rFonts w:ascii="Times New Roman" w:eastAsia="Times New Roman" w:hAnsi="Times New Roman" w:cs="Times New Roman"/>
          <w:color w:val="000000"/>
          <w:sz w:val="24"/>
        </w:rPr>
        <w:t xml:space="preserve"> Catalogue (Add. 7152 and 7157); </w:t>
      </w:r>
      <w:proofErr w:type="spellStart"/>
      <w:r>
        <w:rPr>
          <w:rFonts w:ascii="Times New Roman" w:eastAsia="Times New Roman" w:hAnsi="Times New Roman" w:cs="Times New Roman"/>
          <w:color w:val="000000"/>
          <w:sz w:val="24"/>
        </w:rPr>
        <w:t>Tischendorf</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Anecdota</w:t>
      </w:r>
      <w:proofErr w:type="spellEnd"/>
      <w:r>
        <w:rPr>
          <w:rFonts w:ascii="Times New Roman" w:eastAsia="Times New Roman" w:hAnsi="Times New Roman" w:cs="Times New Roman"/>
          <w:color w:val="000000"/>
          <w:sz w:val="24"/>
        </w:rPr>
        <w:t xml:space="preserve"> sacra et </w:t>
      </w:r>
      <w:proofErr w:type="spellStart"/>
      <w:r>
        <w:rPr>
          <w:rFonts w:ascii="Times New Roman" w:eastAsia="Times New Roman" w:hAnsi="Times New Roman" w:cs="Times New Roman"/>
          <w:color w:val="000000"/>
          <w:sz w:val="24"/>
        </w:rPr>
        <w:t>profana</w:t>
      </w:r>
      <w:proofErr w:type="spellEnd"/>
      <w:r>
        <w:rPr>
          <w:rFonts w:ascii="Times New Roman" w:eastAsia="Times New Roman" w:hAnsi="Times New Roman" w:cs="Times New Roman"/>
          <w:color w:val="000000"/>
          <w:sz w:val="24"/>
        </w:rPr>
        <w:t>, tab iv. (</w:t>
      </w:r>
      <w:proofErr w:type="spellStart"/>
      <w:proofErr w:type="gramStart"/>
      <w:r>
        <w:rPr>
          <w:rFonts w:ascii="Times New Roman" w:eastAsia="Times New Roman" w:hAnsi="Times New Roman" w:cs="Times New Roman"/>
          <w:color w:val="000000"/>
          <w:sz w:val="24"/>
        </w:rPr>
        <w:t>codd</w:t>
      </w:r>
      <w:proofErr w:type="spellEnd"/>
      <w:proofErr w:type="gramEnd"/>
      <w:r>
        <w:rPr>
          <w:rFonts w:ascii="Times New Roman" w:eastAsia="Times New Roman" w:hAnsi="Times New Roman" w:cs="Times New Roman"/>
          <w:color w:val="000000"/>
          <w:sz w:val="24"/>
        </w:rPr>
        <w:t xml:space="preserve">. </w:t>
      </w:r>
      <w:proofErr w:type="spellStart"/>
      <w:proofErr w:type="gramStart"/>
      <w:r>
        <w:rPr>
          <w:rFonts w:ascii="Times New Roman" w:eastAsia="Times New Roman" w:hAnsi="Times New Roman" w:cs="Times New Roman"/>
          <w:color w:val="000000"/>
          <w:sz w:val="24"/>
        </w:rPr>
        <w:t>Tisch</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 </w:t>
      </w:r>
      <w:proofErr w:type="gramStart"/>
      <w:r>
        <w:rPr>
          <w:rFonts w:ascii="Times New Roman" w:eastAsia="Times New Roman" w:hAnsi="Times New Roman" w:cs="Times New Roman"/>
          <w:color w:val="000000"/>
          <w:sz w:val="24"/>
        </w:rPr>
        <w:t>xiii.,</w:t>
      </w:r>
      <w:proofErr w:type="gram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xiy</w:t>
      </w:r>
      <w:proofErr w:type="spellEnd"/>
      <w:r>
        <w:rPr>
          <w:rFonts w:ascii="Times New Roman" w:eastAsia="Times New Roman" w:hAnsi="Times New Roman" w:cs="Times New Roman"/>
          <w:color w:val="000000"/>
          <w:sz w:val="24"/>
        </w:rPr>
        <w:t>., and xv.); Payne Smith's Catalogue `1(</w:t>
      </w:r>
      <w:proofErr w:type="spellStart"/>
      <w:r>
        <w:rPr>
          <w:rFonts w:ascii="Times New Roman" w:eastAsia="Times New Roman" w:hAnsi="Times New Roman" w:cs="Times New Roman"/>
          <w:color w:val="000000"/>
          <w:sz w:val="24"/>
        </w:rPr>
        <w:t>Dawk</w:t>
      </w:r>
      <w:proofErr w:type="spellEnd"/>
      <w:r>
        <w:rPr>
          <w:rFonts w:ascii="Times New Roman" w:eastAsia="Times New Roman" w:hAnsi="Times New Roman" w:cs="Times New Roman"/>
          <w:color w:val="000000"/>
          <w:sz w:val="24"/>
        </w:rPr>
        <w:t xml:space="preserve">. 27) ; and Martin, </w:t>
      </w:r>
      <w:proofErr w:type="spellStart"/>
      <w:r>
        <w:rPr>
          <w:rFonts w:ascii="Times New Roman" w:eastAsia="Times New Roman" w:hAnsi="Times New Roman" w:cs="Times New Roman"/>
          <w:color w:val="000000"/>
          <w:sz w:val="24"/>
        </w:rPr>
        <w:t>Essai</w:t>
      </w:r>
      <w:proofErr w:type="spellEnd"/>
      <w:r>
        <w:rPr>
          <w:rFonts w:ascii="Times New Roman" w:eastAsia="Times New Roman" w:hAnsi="Times New Roman" w:cs="Times New Roman"/>
          <w:color w:val="000000"/>
          <w:sz w:val="24"/>
        </w:rPr>
        <w:t xml:space="preserve"> etc., Journal </w:t>
      </w:r>
      <w:proofErr w:type="spellStart"/>
      <w:r>
        <w:rPr>
          <w:rFonts w:ascii="Times New Roman" w:eastAsia="Times New Roman" w:hAnsi="Times New Roman" w:cs="Times New Roman"/>
          <w:color w:val="000000"/>
          <w:sz w:val="24"/>
        </w:rPr>
        <w:t>Asiatique</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Avril</w:t>
      </w:r>
      <w:proofErr w:type="spellEnd"/>
      <w:r>
        <w:rPr>
          <w:rFonts w:ascii="Times New Roman" w:eastAsia="Times New Roman" w:hAnsi="Times New Roman" w:cs="Times New Roman"/>
          <w:color w:val="000000"/>
          <w:sz w:val="24"/>
        </w:rPr>
        <w:t xml:space="preserve">-Mai 1872.]@ </w:t>
      </w:r>
    </w:p>
    <w:p w:rsidR="008E6BA7" w:rsidRDefault="002040D6">
      <w:pPr>
        <w:spacing w:after="0" w:line="240" w:lineRule="auto"/>
        <w:ind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Pl. XV. </w:t>
      </w:r>
      <w:proofErr w:type="gramStart"/>
      <w:r>
        <w:rPr>
          <w:rFonts w:ascii="Times New Roman" w:eastAsia="Times New Roman" w:hAnsi="Times New Roman" w:cs="Times New Roman"/>
          <w:color w:val="000000"/>
          <w:sz w:val="24"/>
        </w:rPr>
        <w:t>exhibits</w:t>
      </w:r>
      <w:proofErr w:type="gramEnd"/>
      <w:r>
        <w:rPr>
          <w:rFonts w:ascii="Times New Roman" w:eastAsia="Times New Roman" w:hAnsi="Times New Roman" w:cs="Times New Roman"/>
          <w:color w:val="000000"/>
          <w:sz w:val="24"/>
        </w:rPr>
        <w:t xml:space="preserve"> a page of one of our oldest </w:t>
      </w:r>
      <w:proofErr w:type="spellStart"/>
      <w:r>
        <w:rPr>
          <w:rFonts w:ascii="Times New Roman" w:eastAsia="Times New Roman" w:hAnsi="Times New Roman" w:cs="Times New Roman"/>
          <w:color w:val="000000"/>
          <w:sz w:val="24"/>
        </w:rPr>
        <w:t>Malkite</w:t>
      </w:r>
      <w:proofErr w:type="spellEnd"/>
      <w:r>
        <w:rPr>
          <w:rFonts w:ascii="Times New Roman" w:eastAsia="Times New Roman" w:hAnsi="Times New Roman" w:cs="Times New Roman"/>
          <w:color w:val="000000"/>
          <w:sz w:val="24"/>
        </w:rPr>
        <w:t xml:space="preserve"> manuscripts, Add. 14,489, fol. 83 </w:t>
      </w:r>
      <w:r>
        <w:rPr>
          <w:rFonts w:ascii="Times New Roman" w:eastAsia="Times New Roman" w:hAnsi="Times New Roman" w:cs="Times New Roman"/>
          <w:i/>
          <w:color w:val="000000"/>
          <w:sz w:val="24"/>
        </w:rPr>
        <w:t>a</w:t>
      </w:r>
      <w:r>
        <w:rPr>
          <w:rFonts w:ascii="Times New Roman" w:eastAsia="Times New Roman" w:hAnsi="Times New Roman" w:cs="Times New Roman"/>
          <w:color w:val="000000"/>
          <w:sz w:val="24"/>
        </w:rPr>
        <w:t xml:space="preserve">, written at Antioch in A.D. 1045. Here the deviation from the ordinary character is by no means </w:t>
      </w:r>
      <w:r>
        <w:rPr>
          <w:rFonts w:ascii="Times New Roman" w:eastAsia="Times New Roman" w:hAnsi="Times New Roman" w:cs="Times New Roman"/>
          <w:color w:val="000000"/>
          <w:sz w:val="24"/>
        </w:rPr>
        <w:lastRenderedPageBreak/>
        <w:t xml:space="preserve">strongly marked; but in the next two plates the distinctive features of this handwriting, which inclines in many points towards the Nestorian, are fully brought out. Pl. XVI. </w:t>
      </w:r>
      <w:proofErr w:type="gramStart"/>
      <w:r>
        <w:rPr>
          <w:rFonts w:ascii="Times New Roman" w:eastAsia="Times New Roman" w:hAnsi="Times New Roman" w:cs="Times New Roman"/>
          <w:color w:val="000000"/>
          <w:sz w:val="24"/>
        </w:rPr>
        <w:t>is</w:t>
      </w:r>
      <w:proofErr w:type="gramEnd"/>
      <w:r>
        <w:rPr>
          <w:rFonts w:ascii="Times New Roman" w:eastAsia="Times New Roman" w:hAnsi="Times New Roman" w:cs="Times New Roman"/>
          <w:color w:val="000000"/>
          <w:sz w:val="24"/>
        </w:rPr>
        <w:t xml:space="preserve"> taken from Add. 21,031, fol. 40 </w:t>
      </w:r>
      <w:r>
        <w:rPr>
          <w:rFonts w:ascii="Times New Roman" w:eastAsia="Times New Roman" w:hAnsi="Times New Roman" w:cs="Times New Roman"/>
          <w:i/>
          <w:color w:val="000000"/>
          <w:sz w:val="24"/>
        </w:rPr>
        <w:t>b</w:t>
      </w:r>
      <w:r>
        <w:rPr>
          <w:rFonts w:ascii="Times New Roman" w:eastAsia="Times New Roman" w:hAnsi="Times New Roman" w:cs="Times New Roman"/>
          <w:color w:val="000000"/>
          <w:sz w:val="24"/>
        </w:rPr>
        <w:t xml:space="preserve">, which was written in A.D. 1213, probably somewhere near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Ma'lula</w:t>
      </w:r>
      <w:proofErr w:type="spellEnd"/>
      <w:r>
        <w:rPr>
          <w:rFonts w:ascii="Times New Roman" w:eastAsia="Times New Roman" w:hAnsi="Times New Roman" w:cs="Times New Roman"/>
          <w:color w:val="000000"/>
          <w:sz w:val="24"/>
        </w:rPr>
        <w:t xml:space="preserve">. Pl. XVII. </w:t>
      </w:r>
      <w:proofErr w:type="gramStart"/>
      <w:r>
        <w:rPr>
          <w:rFonts w:ascii="Times New Roman" w:eastAsia="Times New Roman" w:hAnsi="Times New Roman" w:cs="Times New Roman"/>
          <w:color w:val="000000"/>
          <w:sz w:val="24"/>
        </w:rPr>
        <w:t>represents</w:t>
      </w:r>
      <w:proofErr w:type="gramEnd"/>
      <w:r>
        <w:rPr>
          <w:rFonts w:ascii="Times New Roman" w:eastAsia="Times New Roman" w:hAnsi="Times New Roman" w:cs="Times New Roman"/>
          <w:color w:val="000000"/>
          <w:sz w:val="24"/>
        </w:rPr>
        <w:t xml:space="preserve"> Add. 17,236, fol. 170 </w:t>
      </w:r>
      <w:r>
        <w:rPr>
          <w:rFonts w:ascii="Times New Roman" w:eastAsia="Times New Roman" w:hAnsi="Times New Roman" w:cs="Times New Roman"/>
          <w:i/>
          <w:color w:val="000000"/>
          <w:sz w:val="24"/>
        </w:rPr>
        <w:t>b</w:t>
      </w:r>
      <w:r>
        <w:rPr>
          <w:rFonts w:ascii="Times New Roman" w:eastAsia="Times New Roman" w:hAnsi="Times New Roman" w:cs="Times New Roman"/>
          <w:color w:val="000000"/>
          <w:sz w:val="24"/>
        </w:rPr>
        <w:t xml:space="preserve">, written in a convent near </w:t>
      </w:r>
      <w:proofErr w:type="spellStart"/>
      <w:r>
        <w:rPr>
          <w:rFonts w:ascii="Times New Roman" w:eastAsia="Times New Roman" w:hAnsi="Times New Roman" w:cs="Times New Roman"/>
          <w:color w:val="000000"/>
          <w:sz w:val="24"/>
        </w:rPr>
        <w:t>Tripolis</w:t>
      </w:r>
      <w:proofErr w:type="spellEnd"/>
      <w:r>
        <w:rPr>
          <w:rFonts w:ascii="Times New Roman" w:eastAsia="Times New Roman" w:hAnsi="Times New Roman" w:cs="Times New Roman"/>
          <w:color w:val="000000"/>
          <w:sz w:val="24"/>
        </w:rPr>
        <w:t xml:space="preserve">, but by a scribe from the </w:t>
      </w:r>
      <w:proofErr w:type="spellStart"/>
      <w:r>
        <w:rPr>
          <w:rFonts w:ascii="Times New Roman" w:eastAsia="Times New Roman" w:hAnsi="Times New Roman" w:cs="Times New Roman"/>
          <w:color w:val="000000"/>
          <w:sz w:val="24"/>
        </w:rPr>
        <w:t>neighbourhood</w:t>
      </w:r>
      <w:proofErr w:type="spellEnd"/>
      <w:r>
        <w:rPr>
          <w:rFonts w:ascii="Times New Roman" w:eastAsia="Times New Roman" w:hAnsi="Times New Roman" w:cs="Times New Roman"/>
          <w:color w:val="000000"/>
          <w:sz w:val="24"/>
        </w:rPr>
        <w:t xml:space="preserve"> of Damascus, in A.D. 1284.@[Among the facsimiles appended to </w:t>
      </w:r>
      <w:proofErr w:type="spellStart"/>
      <w:r>
        <w:rPr>
          <w:rFonts w:ascii="Times New Roman" w:eastAsia="Times New Roman" w:hAnsi="Times New Roman" w:cs="Times New Roman"/>
          <w:color w:val="000000"/>
          <w:sz w:val="24"/>
        </w:rPr>
        <w:t>Payno</w:t>
      </w:r>
      <w:proofErr w:type="spellEnd"/>
      <w:r>
        <w:rPr>
          <w:rFonts w:ascii="Times New Roman" w:eastAsia="Times New Roman" w:hAnsi="Times New Roman" w:cs="Times New Roman"/>
          <w:color w:val="000000"/>
          <w:sz w:val="24"/>
        </w:rPr>
        <w:t xml:space="preserve"> Smith's Catalogue is a very good one from </w:t>
      </w:r>
      <w:proofErr w:type="gramStart"/>
      <w:r>
        <w:rPr>
          <w:rFonts w:ascii="Times New Roman" w:eastAsia="Times New Roman" w:hAnsi="Times New Roman" w:cs="Times New Roman"/>
          <w:color w:val="000000"/>
          <w:sz w:val="24"/>
        </w:rPr>
        <w:t xml:space="preserve">a </w:t>
      </w:r>
      <w:proofErr w:type="spellStart"/>
      <w:r>
        <w:rPr>
          <w:rFonts w:ascii="Times New Roman" w:eastAsia="Times New Roman" w:hAnsi="Times New Roman" w:cs="Times New Roman"/>
          <w:color w:val="000000"/>
          <w:sz w:val="24"/>
        </w:rPr>
        <w:t>Malkite</w:t>
      </w:r>
      <w:proofErr w:type="spellEnd"/>
      <w:proofErr w:type="gramEnd"/>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Octoechus</w:t>
      </w:r>
      <w:proofErr w:type="spellEnd"/>
      <w:r>
        <w:rPr>
          <w:rFonts w:ascii="Times New Roman" w:eastAsia="Times New Roman" w:hAnsi="Times New Roman" w:cs="Times New Roman"/>
          <w:color w:val="000000"/>
          <w:sz w:val="24"/>
        </w:rPr>
        <w:t>, dated A.D. 1493 (</w:t>
      </w:r>
      <w:proofErr w:type="spellStart"/>
      <w:r>
        <w:rPr>
          <w:rFonts w:ascii="Times New Roman" w:eastAsia="Times New Roman" w:hAnsi="Times New Roman" w:cs="Times New Roman"/>
          <w:color w:val="000000"/>
          <w:sz w:val="24"/>
        </w:rPr>
        <w:t>Dawk</w:t>
      </w:r>
      <w:proofErr w:type="spellEnd"/>
      <w:r>
        <w:rPr>
          <w:rFonts w:ascii="Times New Roman" w:eastAsia="Times New Roman" w:hAnsi="Times New Roman" w:cs="Times New Roman"/>
          <w:color w:val="000000"/>
          <w:sz w:val="24"/>
        </w:rPr>
        <w:t>. 8).]@</w:t>
      </w:r>
    </w:p>
    <w:p w:rsidR="008E6BA7" w:rsidRDefault="002040D6">
      <w:pPr>
        <w:spacing w:after="0" w:line="240" w:lineRule="auto"/>
        <w:ind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peculiar Palestinian character is, in its early days, little else than a very stiff, angular, inelegant </w:t>
      </w:r>
      <w:r>
        <w:rPr>
          <w:rFonts w:ascii="Times New Roman" w:eastAsia="Times New Roman" w:hAnsi="Times New Roman" w:cs="Times New Roman"/>
          <w:color w:val="00B050"/>
          <w:sz w:val="24"/>
        </w:rPr>
        <w:t>#</w:t>
      </w:r>
      <w:proofErr w:type="spellStart"/>
      <w:r>
        <w:rPr>
          <w:rFonts w:ascii="Times New Roman" w:eastAsia="Times New Roman" w:hAnsi="Times New Roman" w:cs="Times New Roman"/>
          <w:color w:val="000000"/>
          <w:sz w:val="24"/>
        </w:rPr>
        <w:t>Estrangela</w:t>
      </w:r>
      <w:proofErr w:type="spellEnd"/>
      <w:r>
        <w:rPr>
          <w:rFonts w:ascii="Times New Roman" w:eastAsia="Times New Roman" w:hAnsi="Times New Roman" w:cs="Times New Roman"/>
          <w:color w:val="000000"/>
          <w:sz w:val="24"/>
        </w:rPr>
        <w:t xml:space="preserve">. The best specimen of it in the </w:t>
      </w:r>
      <w:proofErr w:type="spellStart"/>
      <w:r>
        <w:rPr>
          <w:rFonts w:ascii="Times New Roman" w:eastAsia="Times New Roman" w:hAnsi="Times New Roman" w:cs="Times New Roman"/>
          <w:color w:val="000000"/>
          <w:sz w:val="24"/>
        </w:rPr>
        <w:t>Nitrian</w:t>
      </w:r>
      <w:proofErr w:type="spellEnd"/>
      <w:r>
        <w:rPr>
          <w:rFonts w:ascii="Times New Roman" w:eastAsia="Times New Roman" w:hAnsi="Times New Roman" w:cs="Times New Roman"/>
          <w:color w:val="000000"/>
          <w:sz w:val="24"/>
        </w:rPr>
        <w:t xml:space="preserve"> collection is Add. </w:t>
      </w:r>
      <w:proofErr w:type="gramStart"/>
      <w:r>
        <w:rPr>
          <w:rFonts w:ascii="Times New Roman" w:eastAsia="Times New Roman" w:hAnsi="Times New Roman" w:cs="Times New Roman"/>
          <w:color w:val="000000"/>
          <w:sz w:val="24"/>
        </w:rPr>
        <w:t>14,450, fol. 14, a palimpsest leaf; of which one page is represented in Pl. XVIII.</w:t>
      </w:r>
      <w:proofErr w:type="gramEnd"/>
      <w:r>
        <w:rPr>
          <w:rFonts w:ascii="Times New Roman" w:eastAsia="Times New Roman" w:hAnsi="Times New Roman" w:cs="Times New Roman"/>
          <w:color w:val="000000"/>
          <w:sz w:val="24"/>
        </w:rPr>
        <w:t xml:space="preserve"> </w:t>
      </w:r>
      <w:proofErr w:type="gramStart"/>
      <w:r>
        <w:rPr>
          <w:rFonts w:ascii="Times New Roman" w:eastAsia="Times New Roman" w:hAnsi="Times New Roman" w:cs="Times New Roman"/>
          <w:color w:val="000000"/>
          <w:sz w:val="24"/>
        </w:rPr>
        <w:t>by</w:t>
      </w:r>
      <w:proofErr w:type="gramEnd"/>
      <w:r>
        <w:rPr>
          <w:rFonts w:ascii="Times New Roman" w:eastAsia="Times New Roman" w:hAnsi="Times New Roman" w:cs="Times New Roman"/>
          <w:color w:val="000000"/>
          <w:sz w:val="24"/>
        </w:rPr>
        <w:t xml:space="preserve"> means of the autotype process of photography. </w:t>
      </w:r>
      <w:proofErr w:type="gramStart"/>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In the manuscript itself the old writing is of a light brown, almost yellowish tint; the more recent, jet black. The autotype process fails to bring out this difference, but the plate is in other respects an excellent reproduction of the original.]@ It contains a part of the Gospel of S. Matthew, viz. </w:t>
      </w:r>
      <w:proofErr w:type="spellStart"/>
      <w:r>
        <w:rPr>
          <w:rFonts w:ascii="Times New Roman" w:eastAsia="Times New Roman" w:hAnsi="Times New Roman" w:cs="Times New Roman"/>
          <w:color w:val="000000"/>
          <w:sz w:val="24"/>
        </w:rPr>
        <w:t>ch.</w:t>
      </w:r>
      <w:proofErr w:type="spellEnd"/>
      <w:r>
        <w:rPr>
          <w:rFonts w:ascii="Times New Roman" w:eastAsia="Times New Roman" w:hAnsi="Times New Roman" w:cs="Times New Roman"/>
          <w:color w:val="000000"/>
          <w:sz w:val="24"/>
        </w:rPr>
        <w:t xml:space="preserve"> xxvi. 56— 64, but of one column about half has been unfortunately cut away. Compare </w:t>
      </w:r>
      <w:proofErr w:type="spellStart"/>
      <w:r>
        <w:rPr>
          <w:rFonts w:ascii="Times New Roman" w:eastAsia="Times New Roman" w:hAnsi="Times New Roman" w:cs="Times New Roman"/>
          <w:color w:val="000000"/>
          <w:sz w:val="24"/>
        </w:rPr>
        <w:t>Miniscalchi-Erizzo</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Evangeliarium</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Hierosolymitanum</w:t>
      </w:r>
      <w:proofErr w:type="spellEnd"/>
      <w:r>
        <w:rPr>
          <w:rFonts w:ascii="Times New Roman" w:eastAsia="Times New Roman" w:hAnsi="Times New Roman" w:cs="Times New Roman"/>
          <w:color w:val="000000"/>
          <w:sz w:val="24"/>
        </w:rPr>
        <w:t xml:space="preserve">, pp. 333, 363. I can only hazard a conjecture that this leaf belongs to the eighth or ninth century; </w:t>
      </w:r>
      <w:proofErr w:type="gramStart"/>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Compare the facsimile in </w:t>
      </w:r>
      <w:proofErr w:type="spellStart"/>
      <w:r>
        <w:rPr>
          <w:rFonts w:ascii="Times New Roman" w:eastAsia="Times New Roman" w:hAnsi="Times New Roman" w:cs="Times New Roman"/>
          <w:color w:val="000000"/>
          <w:sz w:val="24"/>
        </w:rPr>
        <w:t>Tischendorf's</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Anecdota</w:t>
      </w:r>
      <w:proofErr w:type="spellEnd"/>
      <w:r>
        <w:rPr>
          <w:rFonts w:ascii="Times New Roman" w:eastAsia="Times New Roman" w:hAnsi="Times New Roman" w:cs="Times New Roman"/>
          <w:color w:val="000000"/>
          <w:sz w:val="24"/>
        </w:rPr>
        <w:t xml:space="preserve"> sacra et </w:t>
      </w:r>
      <w:proofErr w:type="spellStart"/>
      <w:r>
        <w:rPr>
          <w:rFonts w:ascii="Times New Roman" w:eastAsia="Times New Roman" w:hAnsi="Times New Roman" w:cs="Times New Roman"/>
          <w:color w:val="000000"/>
          <w:sz w:val="24"/>
        </w:rPr>
        <w:t>profana</w:t>
      </w:r>
      <w:proofErr w:type="spellEnd"/>
      <w:r>
        <w:rPr>
          <w:rFonts w:ascii="Times New Roman" w:eastAsia="Times New Roman" w:hAnsi="Times New Roman" w:cs="Times New Roman"/>
          <w:color w:val="000000"/>
          <w:sz w:val="24"/>
        </w:rPr>
        <w:t xml:space="preserve">, tab. I., no. xv.]@ </w:t>
      </w:r>
      <w:proofErr w:type="gramStart"/>
      <w:r>
        <w:rPr>
          <w:rFonts w:ascii="Times New Roman" w:eastAsia="Times New Roman" w:hAnsi="Times New Roman" w:cs="Times New Roman"/>
          <w:color w:val="000000"/>
          <w:sz w:val="24"/>
        </w:rPr>
        <w:t>but</w:t>
      </w:r>
      <w:proofErr w:type="gramEnd"/>
      <w:r>
        <w:rPr>
          <w:rFonts w:ascii="Times New Roman" w:eastAsia="Times New Roman" w:hAnsi="Times New Roman" w:cs="Times New Roman"/>
          <w:color w:val="000000"/>
          <w:sz w:val="24"/>
        </w:rPr>
        <w:t xml:space="preserve"> it is certainly much older than the specimens exhibited in Plates XIX. </w:t>
      </w:r>
      <w:proofErr w:type="gramStart"/>
      <w:r>
        <w:rPr>
          <w:rFonts w:ascii="Times New Roman" w:eastAsia="Times New Roman" w:hAnsi="Times New Roman" w:cs="Times New Roman"/>
          <w:color w:val="000000"/>
          <w:sz w:val="24"/>
        </w:rPr>
        <w:t>and</w:t>
      </w:r>
      <w:proofErr w:type="gramEnd"/>
      <w:r>
        <w:rPr>
          <w:rFonts w:ascii="Times New Roman" w:eastAsia="Times New Roman" w:hAnsi="Times New Roman" w:cs="Times New Roman"/>
          <w:color w:val="000000"/>
          <w:sz w:val="24"/>
        </w:rPr>
        <w:t xml:space="preserve"> XX., where every peculiarity is exaggerated and distorted till the character becomes almost hideous. The former of these, Add. 14,664, fol. 26 </w:t>
      </w:r>
      <w:r>
        <w:rPr>
          <w:rFonts w:ascii="Times New Roman" w:eastAsia="Times New Roman" w:hAnsi="Times New Roman" w:cs="Times New Roman"/>
          <w:i/>
          <w:color w:val="000000"/>
          <w:sz w:val="24"/>
        </w:rPr>
        <w:t>b</w:t>
      </w:r>
      <w:r>
        <w:rPr>
          <w:rFonts w:ascii="Times New Roman" w:eastAsia="Times New Roman" w:hAnsi="Times New Roman" w:cs="Times New Roman"/>
          <w:color w:val="000000"/>
          <w:sz w:val="24"/>
        </w:rPr>
        <w:t xml:space="preserve">, I assign to the tenth or eleventh century. </w:t>
      </w:r>
      <w:proofErr w:type="gramStart"/>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 Compare the facsimile given by </w:t>
      </w:r>
      <w:proofErr w:type="spellStart"/>
      <w:r>
        <w:rPr>
          <w:rFonts w:ascii="Times New Roman" w:eastAsia="Times New Roman" w:hAnsi="Times New Roman" w:cs="Times New Roman"/>
          <w:color w:val="000000"/>
          <w:sz w:val="24"/>
        </w:rPr>
        <w:t>Miniscalchi-Erizzo</w:t>
      </w:r>
      <w:proofErr w:type="spellEnd"/>
      <w:r>
        <w:rPr>
          <w:rFonts w:ascii="Times New Roman" w:eastAsia="Times New Roman" w:hAnsi="Times New Roman" w:cs="Times New Roman"/>
          <w:color w:val="000000"/>
          <w:sz w:val="24"/>
        </w:rPr>
        <w:t xml:space="preserve"> in his edition of the Evangel. </w:t>
      </w:r>
      <w:proofErr w:type="spellStart"/>
      <w:proofErr w:type="gramStart"/>
      <w:r>
        <w:rPr>
          <w:rFonts w:ascii="Times New Roman" w:eastAsia="Times New Roman" w:hAnsi="Times New Roman" w:cs="Times New Roman"/>
          <w:color w:val="000000"/>
          <w:sz w:val="24"/>
        </w:rPr>
        <w:t>Hierosolym</w:t>
      </w:r>
      <w:proofErr w:type="spellEnd"/>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 from the Vatican manuscript, which is dated A.D. 1030.]@ It contains Ps. lxxvii. </w:t>
      </w:r>
      <w:proofErr w:type="gramStart"/>
      <w:r>
        <w:rPr>
          <w:rFonts w:ascii="Times New Roman" w:eastAsia="Times New Roman" w:hAnsi="Times New Roman" w:cs="Times New Roman"/>
          <w:color w:val="000000"/>
          <w:sz w:val="24"/>
        </w:rPr>
        <w:t>(lxxviii.) 57—65.</w:t>
      </w:r>
      <w:proofErr w:type="gramEnd"/>
      <w:r>
        <w:rPr>
          <w:rFonts w:ascii="Times New Roman" w:eastAsia="Times New Roman" w:hAnsi="Times New Roman" w:cs="Times New Roman"/>
          <w:color w:val="000000"/>
          <w:sz w:val="24"/>
        </w:rPr>
        <w:t xml:space="preserve"> The latter, Add. 14,664, fol. 34 </w:t>
      </w:r>
      <w:r>
        <w:rPr>
          <w:rFonts w:ascii="Times New Roman" w:eastAsia="Times New Roman" w:hAnsi="Times New Roman" w:cs="Times New Roman"/>
          <w:i/>
          <w:color w:val="000000"/>
          <w:sz w:val="24"/>
        </w:rPr>
        <w:t>a</w:t>
      </w:r>
      <w:r>
        <w:rPr>
          <w:rFonts w:ascii="Times New Roman" w:eastAsia="Times New Roman" w:hAnsi="Times New Roman" w:cs="Times New Roman"/>
          <w:color w:val="000000"/>
          <w:sz w:val="24"/>
        </w:rPr>
        <w:t xml:space="preserve">, which contains hymns on S. John the Baptist, is probably of the twelfth or thirteenth century.@[Compare Land, </w:t>
      </w:r>
      <w:proofErr w:type="spellStart"/>
      <w:r>
        <w:rPr>
          <w:rFonts w:ascii="Times New Roman" w:eastAsia="Times New Roman" w:hAnsi="Times New Roman" w:cs="Times New Roman"/>
          <w:color w:val="000000"/>
          <w:sz w:val="24"/>
        </w:rPr>
        <w:t>Anecdota</w:t>
      </w:r>
      <w:proofErr w:type="spellEnd"/>
      <w:r>
        <w:rPr>
          <w:rFonts w:ascii="Times New Roman" w:eastAsia="Times New Roman" w:hAnsi="Times New Roman" w:cs="Times New Roman"/>
          <w:color w:val="000000"/>
          <w:sz w:val="24"/>
        </w:rPr>
        <w:t xml:space="preserve"> Syr., t. i., pp. 89—91, and the specimen on Tab. xviii.]@</w:t>
      </w:r>
    </w:p>
    <w:p w:rsidR="008E6BA7" w:rsidRDefault="002040D6">
      <w:pPr>
        <w:spacing w:after="0" w:line="240" w:lineRule="auto"/>
        <w:ind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IX. It remains for me to say, in conclusion, a few words regarding the compilation of this work.</w:t>
      </w:r>
    </w:p>
    <w:p w:rsidR="008E6BA7" w:rsidRDefault="002040D6">
      <w:pPr>
        <w:spacing w:after="0" w:line="240" w:lineRule="auto"/>
        <w:ind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state of the </w:t>
      </w:r>
      <w:proofErr w:type="spellStart"/>
      <w:r>
        <w:rPr>
          <w:rFonts w:ascii="Times New Roman" w:eastAsia="Times New Roman" w:hAnsi="Times New Roman" w:cs="Times New Roman"/>
          <w:color w:val="000000"/>
          <w:sz w:val="24"/>
        </w:rPr>
        <w:t>Nitrian</w:t>
      </w:r>
      <w:proofErr w:type="spellEnd"/>
      <w:r>
        <w:rPr>
          <w:rFonts w:ascii="Times New Roman" w:eastAsia="Times New Roman" w:hAnsi="Times New Roman" w:cs="Times New Roman"/>
          <w:color w:val="000000"/>
          <w:sz w:val="24"/>
        </w:rPr>
        <w:t xml:space="preserve"> manuscripts when they reached this country may be best described in the words of </w:t>
      </w:r>
      <w:proofErr w:type="spellStart"/>
      <w:r>
        <w:rPr>
          <w:rFonts w:ascii="Times New Roman" w:eastAsia="Times New Roman" w:hAnsi="Times New Roman" w:cs="Times New Roman"/>
          <w:color w:val="000000"/>
          <w:sz w:val="24"/>
        </w:rPr>
        <w:t>Cureton</w:t>
      </w:r>
      <w:proofErr w:type="spellEnd"/>
      <w:r>
        <w:rPr>
          <w:rFonts w:ascii="Times New Roman" w:eastAsia="Times New Roman" w:hAnsi="Times New Roman" w:cs="Times New Roman"/>
          <w:color w:val="000000"/>
          <w:sz w:val="24"/>
        </w:rPr>
        <w:t xml:space="preserve"> in the Quarterly </w:t>
      </w:r>
      <w:proofErr w:type="spellStart"/>
      <w:r>
        <w:rPr>
          <w:rFonts w:ascii="Times New Roman" w:eastAsia="Times New Roman" w:hAnsi="Times New Roman" w:cs="Times New Roman"/>
          <w:color w:val="000000"/>
          <w:sz w:val="24"/>
        </w:rPr>
        <w:t>Revicw</w:t>
      </w:r>
      <w:proofErr w:type="spellEnd"/>
      <w:r>
        <w:rPr>
          <w:rFonts w:ascii="Times New Roman" w:eastAsia="Times New Roman" w:hAnsi="Times New Roman" w:cs="Times New Roman"/>
          <w:color w:val="000000"/>
          <w:sz w:val="24"/>
        </w:rPr>
        <w:t xml:space="preserve">, no. </w:t>
      </w:r>
      <w:proofErr w:type="gramStart"/>
      <w:r>
        <w:rPr>
          <w:rFonts w:ascii="Times New Roman" w:eastAsia="Times New Roman" w:hAnsi="Times New Roman" w:cs="Times New Roman"/>
          <w:color w:val="000000"/>
          <w:sz w:val="24"/>
        </w:rPr>
        <w:t>cliii.,</w:t>
      </w:r>
      <w:proofErr w:type="gramEnd"/>
      <w:r>
        <w:rPr>
          <w:rFonts w:ascii="Times New Roman" w:eastAsia="Times New Roman" w:hAnsi="Times New Roman" w:cs="Times New Roman"/>
          <w:color w:val="000000"/>
          <w:sz w:val="24"/>
        </w:rPr>
        <w:t xml:space="preserve"> p. 60.</w:t>
      </w:r>
    </w:p>
    <w:p w:rsidR="008E6BA7" w:rsidRDefault="002040D6">
      <w:pPr>
        <w:spacing w:after="0" w:line="240" w:lineRule="auto"/>
        <w:ind w:firstLine="360"/>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 Upon</w:t>
      </w:r>
      <w:proofErr w:type="gramEnd"/>
      <w:r>
        <w:rPr>
          <w:rFonts w:ascii="Times New Roman" w:eastAsia="Times New Roman" w:hAnsi="Times New Roman" w:cs="Times New Roman"/>
          <w:color w:val="000000"/>
          <w:sz w:val="24"/>
        </w:rPr>
        <w:t xml:space="preserve"> opening the cases very few only of the volumes were found to be in a perfect state. From some the beginning was torn away, from some the end, from others both the beginning and end; some had fallen to pieces into loose quires, many were completely broken up into separate leaves, and all these blended together. Nearly two hundred volumes of manuscripts, torn into separate leaves, and mixed up together by time and chance more completely than the greatest ingenuity could have effected, presented a spectacle of confusion which at first seemed almost to preclude hope. To select from this mass such loose fragments as belonged to those manuscripts which were imperfect, and to separate the rest, and collect them into volumes, was the </w:t>
      </w:r>
      <w:proofErr w:type="spellStart"/>
      <w:r>
        <w:rPr>
          <w:rFonts w:ascii="Times New Roman" w:eastAsia="Times New Roman" w:hAnsi="Times New Roman" w:cs="Times New Roman"/>
          <w:color w:val="000000"/>
          <w:sz w:val="24"/>
        </w:rPr>
        <w:t>labour</w:t>
      </w:r>
      <w:proofErr w:type="spellEnd"/>
      <w:r>
        <w:rPr>
          <w:rFonts w:ascii="Times New Roman" w:eastAsia="Times New Roman" w:hAnsi="Times New Roman" w:cs="Times New Roman"/>
          <w:color w:val="000000"/>
          <w:sz w:val="24"/>
        </w:rPr>
        <w:t xml:space="preserve"> of months. To arrange all those leaves now collected into volumes, in their proper consecutive order, will be the </w:t>
      </w:r>
      <w:proofErr w:type="spellStart"/>
      <w:r>
        <w:rPr>
          <w:rFonts w:ascii="Times New Roman" w:eastAsia="Times New Roman" w:hAnsi="Times New Roman" w:cs="Times New Roman"/>
          <w:color w:val="000000"/>
          <w:sz w:val="24"/>
        </w:rPr>
        <w:t>labour</w:t>
      </w:r>
      <w:proofErr w:type="spellEnd"/>
      <w:r>
        <w:rPr>
          <w:rFonts w:ascii="Times New Roman" w:eastAsia="Times New Roman" w:hAnsi="Times New Roman" w:cs="Times New Roman"/>
          <w:color w:val="000000"/>
          <w:sz w:val="24"/>
        </w:rPr>
        <w:t xml:space="preserve"> of years. Without the aid either of pagination or catchwords, it will be requisite to read almost every leaf, and not only to read it, but to study accurately the context, so as to seize the full sense of the author. Where there are two copies of the same book, or where it is the translation of some Greek work still existing, this </w:t>
      </w:r>
      <w:proofErr w:type="spellStart"/>
      <w:r>
        <w:rPr>
          <w:rFonts w:ascii="Times New Roman" w:eastAsia="Times New Roman" w:hAnsi="Times New Roman" w:cs="Times New Roman"/>
          <w:color w:val="000000"/>
          <w:sz w:val="24"/>
        </w:rPr>
        <w:t>labour</w:t>
      </w:r>
      <w:proofErr w:type="spellEnd"/>
      <w:r>
        <w:rPr>
          <w:rFonts w:ascii="Times New Roman" w:eastAsia="Times New Roman" w:hAnsi="Times New Roman" w:cs="Times New Roman"/>
          <w:color w:val="000000"/>
          <w:sz w:val="24"/>
        </w:rPr>
        <w:t xml:space="preserve"> will be in some measure </w:t>
      </w:r>
      <w:proofErr w:type="gramStart"/>
      <w:r>
        <w:rPr>
          <w:rFonts w:ascii="Times New Roman" w:eastAsia="Times New Roman" w:hAnsi="Times New Roman" w:cs="Times New Roman"/>
          <w:color w:val="000000"/>
          <w:sz w:val="24"/>
        </w:rPr>
        <w:t>diminished ;</w:t>
      </w:r>
      <w:proofErr w:type="gramEnd"/>
      <w:r>
        <w:rPr>
          <w:rFonts w:ascii="Times New Roman" w:eastAsia="Times New Roman" w:hAnsi="Times New Roman" w:cs="Times New Roman"/>
          <w:color w:val="000000"/>
          <w:sz w:val="24"/>
        </w:rPr>
        <w:t xml:space="preserve"> but in other instances nothing less than the most careful perusal of every leaf will render it possible to arrange the work, and make it complete."@[Compare also what </w:t>
      </w:r>
      <w:proofErr w:type="spellStart"/>
      <w:r>
        <w:rPr>
          <w:rFonts w:ascii="Times New Roman" w:eastAsia="Times New Roman" w:hAnsi="Times New Roman" w:cs="Times New Roman"/>
          <w:color w:val="000000"/>
          <w:sz w:val="24"/>
        </w:rPr>
        <w:t>Cureton</w:t>
      </w:r>
      <w:proofErr w:type="spellEnd"/>
      <w:r>
        <w:rPr>
          <w:rFonts w:ascii="Times New Roman" w:eastAsia="Times New Roman" w:hAnsi="Times New Roman" w:cs="Times New Roman"/>
          <w:color w:val="000000"/>
          <w:sz w:val="24"/>
        </w:rPr>
        <w:t xml:space="preserve"> says in the preface to the Festal Letters of Athanasius, p. xiii., cited above, p. xxix., note *.]@</w:t>
      </w:r>
    </w:p>
    <w:p w:rsidR="008E6BA7" w:rsidRDefault="002040D6">
      <w:pPr>
        <w:spacing w:after="0" w:line="240" w:lineRule="auto"/>
        <w:ind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To the </w:t>
      </w:r>
      <w:proofErr w:type="spellStart"/>
      <w:r>
        <w:rPr>
          <w:rFonts w:ascii="Times New Roman" w:eastAsia="Times New Roman" w:hAnsi="Times New Roman" w:cs="Times New Roman"/>
          <w:color w:val="000000"/>
          <w:sz w:val="24"/>
        </w:rPr>
        <w:t>labour</w:t>
      </w:r>
      <w:proofErr w:type="spellEnd"/>
      <w:r>
        <w:rPr>
          <w:rFonts w:ascii="Times New Roman" w:eastAsia="Times New Roman" w:hAnsi="Times New Roman" w:cs="Times New Roman"/>
          <w:color w:val="000000"/>
          <w:sz w:val="24"/>
        </w:rPr>
        <w:t xml:space="preserve"> of study and arrangement </w:t>
      </w:r>
      <w:proofErr w:type="spellStart"/>
      <w:r>
        <w:rPr>
          <w:rFonts w:ascii="Times New Roman" w:eastAsia="Times New Roman" w:hAnsi="Times New Roman" w:cs="Times New Roman"/>
          <w:color w:val="000000"/>
          <w:sz w:val="24"/>
        </w:rPr>
        <w:t>Cureton</w:t>
      </w:r>
      <w:proofErr w:type="spellEnd"/>
      <w:r>
        <w:rPr>
          <w:rFonts w:ascii="Times New Roman" w:eastAsia="Times New Roman" w:hAnsi="Times New Roman" w:cs="Times New Roman"/>
          <w:color w:val="000000"/>
          <w:sz w:val="24"/>
        </w:rPr>
        <w:t xml:space="preserve"> at once devoted himself, but he quitted the British Museum in 1850, and from that date the work languished. When I was appointed </w:t>
      </w:r>
      <w:r>
        <w:rPr>
          <w:rFonts w:ascii="Times New Roman" w:eastAsia="Times New Roman" w:hAnsi="Times New Roman" w:cs="Times New Roman"/>
          <w:color w:val="000000"/>
          <w:sz w:val="24"/>
        </w:rPr>
        <w:lastRenderedPageBreak/>
        <w:t xml:space="preserve">assistant in the Department of Manuscripts in 1861, I found that comparatively little progress had been made; the later portions of the collection, though mostly bound in volumes, were in a state of great disorder, and the whole, with the exception of the manuscripts first procured by Dr. </w:t>
      </w:r>
      <w:proofErr w:type="spellStart"/>
      <w:r>
        <w:rPr>
          <w:rFonts w:ascii="Times New Roman" w:eastAsia="Times New Roman" w:hAnsi="Times New Roman" w:cs="Times New Roman"/>
          <w:color w:val="000000"/>
          <w:sz w:val="24"/>
        </w:rPr>
        <w:t>Tattam</w:t>
      </w:r>
      <w:proofErr w:type="spellEnd"/>
      <w:r>
        <w:rPr>
          <w:rFonts w:ascii="Times New Roman" w:eastAsia="Times New Roman" w:hAnsi="Times New Roman" w:cs="Times New Roman"/>
          <w:color w:val="000000"/>
          <w:sz w:val="24"/>
        </w:rPr>
        <w:t xml:space="preserve">, required a thorough revision. To this task I devoted myself for about three years, taking notes of the contents of the volumes as I went along. Many I had to rearrange entirely, others partially; to others I added larger or smaller portions from the later acquisitions and the bundles of unbound fragments. When this was done, I began to describe the books carefully in numerical sequence, such being the wish both of Sir F. Madden (who was then Keeper of the MSS.) and of Dr. </w:t>
      </w:r>
      <w:proofErr w:type="spellStart"/>
      <w:r>
        <w:rPr>
          <w:rFonts w:ascii="Times New Roman" w:eastAsia="Times New Roman" w:hAnsi="Times New Roman" w:cs="Times New Roman"/>
          <w:color w:val="000000"/>
          <w:sz w:val="24"/>
        </w:rPr>
        <w:t>Cureton</w:t>
      </w:r>
      <w:proofErr w:type="spellEnd"/>
      <w:r>
        <w:rPr>
          <w:rFonts w:ascii="Times New Roman" w:eastAsia="Times New Roman" w:hAnsi="Times New Roman" w:cs="Times New Roman"/>
          <w:color w:val="000000"/>
          <w:sz w:val="24"/>
        </w:rPr>
        <w:t xml:space="preserve">; and the catalogue was actually completed in manuscript in this manner. When, however, Mr. Bond succeeded to the office of Keeper, the matter was reconsidered, and it was determined to attempt at least a certain degree of classification. Many of the volumes in the </w:t>
      </w:r>
      <w:proofErr w:type="spellStart"/>
      <w:r>
        <w:rPr>
          <w:rFonts w:ascii="Times New Roman" w:eastAsia="Times New Roman" w:hAnsi="Times New Roman" w:cs="Times New Roman"/>
          <w:color w:val="000000"/>
          <w:sz w:val="24"/>
        </w:rPr>
        <w:t>Nitrian</w:t>
      </w:r>
      <w:proofErr w:type="spellEnd"/>
      <w:r>
        <w:rPr>
          <w:rFonts w:ascii="Times New Roman" w:eastAsia="Times New Roman" w:hAnsi="Times New Roman" w:cs="Times New Roman"/>
          <w:color w:val="000000"/>
          <w:sz w:val="24"/>
        </w:rPr>
        <w:t xml:space="preserve"> collection were made up of two, three, or even four totally distinct manuscripts, which had been fortuitously bound together in the convent of S. Mary </w:t>
      </w:r>
      <w:proofErr w:type="spellStart"/>
      <w:r>
        <w:rPr>
          <w:rFonts w:ascii="Times New Roman" w:eastAsia="Times New Roman" w:hAnsi="Times New Roman" w:cs="Times New Roman"/>
          <w:color w:val="000000"/>
          <w:sz w:val="24"/>
        </w:rPr>
        <w:t>Deipara</w:t>
      </w:r>
      <w:proofErr w:type="spellEnd"/>
      <w:r>
        <w:rPr>
          <w:rFonts w:ascii="Times New Roman" w:eastAsia="Times New Roman" w:hAnsi="Times New Roman" w:cs="Times New Roman"/>
          <w:color w:val="000000"/>
          <w:sz w:val="24"/>
        </w:rPr>
        <w:t xml:space="preserve">; and we resolved to separate these so far as the description of them was concerned, and to refer each manuscript to its proper class. In most of the classes a further subdivision has been attempted. The Biblical manuscripts naturally fall under the heads of Old Testament, New Testament and Apocrypha; to which are appended the Masoretic volumes, under the heading of "Punctuation." Then follow the various Service-books, commencing with the Psalters. In these classes, I have, whenever it was practicable, placed together manuscripts of the same sort or representatives of the same sect of the Church. For example: among the Lectionaries, the </w:t>
      </w:r>
      <w:proofErr w:type="spellStart"/>
      <w:r>
        <w:rPr>
          <w:rFonts w:ascii="Times New Roman" w:eastAsia="Times New Roman" w:hAnsi="Times New Roman" w:cs="Times New Roman"/>
          <w:color w:val="000000"/>
          <w:sz w:val="24"/>
        </w:rPr>
        <w:t>Jacobite</w:t>
      </w:r>
      <w:proofErr w:type="spellEnd"/>
      <w:r>
        <w:rPr>
          <w:rFonts w:ascii="Times New Roman" w:eastAsia="Times New Roman" w:hAnsi="Times New Roman" w:cs="Times New Roman"/>
          <w:color w:val="000000"/>
          <w:sz w:val="24"/>
        </w:rPr>
        <w:t xml:space="preserve"> commence with no. </w:t>
      </w:r>
      <w:proofErr w:type="gramStart"/>
      <w:r>
        <w:rPr>
          <w:rFonts w:ascii="Times New Roman" w:eastAsia="Times New Roman" w:hAnsi="Times New Roman" w:cs="Times New Roman"/>
          <w:color w:val="000000"/>
          <w:sz w:val="24"/>
        </w:rPr>
        <w:t>ccxx.,</w:t>
      </w:r>
      <w:proofErr w:type="gramEnd"/>
      <w:r>
        <w:rPr>
          <w:rFonts w:ascii="Times New Roman" w:eastAsia="Times New Roman" w:hAnsi="Times New Roman" w:cs="Times New Roman"/>
          <w:color w:val="000000"/>
          <w:sz w:val="24"/>
        </w:rPr>
        <w:t xml:space="preserve"> the Nestorian with no. ccxliii., and the </w:t>
      </w:r>
      <w:proofErr w:type="spellStart"/>
      <w:r>
        <w:rPr>
          <w:rFonts w:ascii="Times New Roman" w:eastAsia="Times New Roman" w:hAnsi="Times New Roman" w:cs="Times New Roman"/>
          <w:color w:val="000000"/>
          <w:sz w:val="24"/>
        </w:rPr>
        <w:t>Malkite</w:t>
      </w:r>
      <w:proofErr w:type="spellEnd"/>
      <w:r>
        <w:rPr>
          <w:rFonts w:ascii="Times New Roman" w:eastAsia="Times New Roman" w:hAnsi="Times New Roman" w:cs="Times New Roman"/>
          <w:color w:val="000000"/>
          <w:sz w:val="24"/>
        </w:rPr>
        <w:t xml:space="preserve"> with no. ccl., to which last are annexed the Palestinian fragments (no. ccliv.). Again: among the </w:t>
      </w:r>
      <w:proofErr w:type="spellStart"/>
      <w:r>
        <w:rPr>
          <w:rFonts w:ascii="Times New Roman" w:eastAsia="Times New Roman" w:hAnsi="Times New Roman" w:cs="Times New Roman"/>
          <w:color w:val="000000"/>
          <w:sz w:val="24"/>
        </w:rPr>
        <w:t>Jacobite</w:t>
      </w:r>
      <w:proofErr w:type="spellEnd"/>
      <w:r>
        <w:rPr>
          <w:rFonts w:ascii="Times New Roman" w:eastAsia="Times New Roman" w:hAnsi="Times New Roman" w:cs="Times New Roman"/>
          <w:color w:val="000000"/>
          <w:sz w:val="24"/>
        </w:rPr>
        <w:t xml:space="preserve"> Choral books, those containing services for the whole year take the precedence, and are followed by collections of services for various special occasions (no. cccxlvii.); whilst the </w:t>
      </w:r>
      <w:proofErr w:type="spellStart"/>
      <w:r>
        <w:rPr>
          <w:rFonts w:ascii="Times New Roman" w:eastAsia="Times New Roman" w:hAnsi="Times New Roman" w:cs="Times New Roman"/>
          <w:color w:val="000000"/>
          <w:sz w:val="24"/>
        </w:rPr>
        <w:t>Malkite</w:t>
      </w:r>
      <w:proofErr w:type="spellEnd"/>
      <w:r>
        <w:rPr>
          <w:rFonts w:ascii="Times New Roman" w:eastAsia="Times New Roman" w:hAnsi="Times New Roman" w:cs="Times New Roman"/>
          <w:color w:val="000000"/>
          <w:sz w:val="24"/>
        </w:rPr>
        <w:t xml:space="preserve"> manuscripts are placed at the end (no. </w:t>
      </w:r>
      <w:proofErr w:type="spellStart"/>
      <w:r>
        <w:rPr>
          <w:rFonts w:ascii="Times New Roman" w:eastAsia="Times New Roman" w:hAnsi="Times New Roman" w:cs="Times New Roman"/>
          <w:color w:val="000000"/>
          <w:sz w:val="24"/>
        </w:rPr>
        <w:t>cccciii</w:t>
      </w:r>
      <w:proofErr w:type="spellEnd"/>
      <w:r>
        <w:rPr>
          <w:rFonts w:ascii="Times New Roman" w:eastAsia="Times New Roman" w:hAnsi="Times New Roman" w:cs="Times New Roman"/>
          <w:color w:val="000000"/>
          <w:sz w:val="24"/>
        </w:rPr>
        <w:t>.). The patristic literature is divided into two series. The first comprises manuscripts which contain works of only one writer, arranged chronologically according to the age of the authors. The second consists of volumes, each of which contains works of several authors, put together by the same scribe, and which therefore form manuscripts incapable of partition. This series I have arranged according to the date of the manuscripts.</w:t>
      </w:r>
    </w:p>
    <w:p w:rsidR="008E6BA7" w:rsidRDefault="002040D6">
      <w:pPr>
        <w:spacing w:after="0" w:line="240" w:lineRule="auto"/>
        <w:ind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Such are the leading features of the new scheme, which necessarily compelled me to subject my written descriptions to a thorough revision and rearrangement. At length I commenced printing, in 1869, and the last sheet of the first volume (pp. 1—400) was struck off, when a new and vexatious delay occurred. The premises of Mr. Watts, the printer, were destroyed by fire on the 19</w:t>
      </w:r>
      <w:r>
        <w:rPr>
          <w:rFonts w:ascii="Times New Roman" w:eastAsia="Times New Roman" w:hAnsi="Times New Roman" w:cs="Times New Roman"/>
          <w:color w:val="000000"/>
          <w:sz w:val="24"/>
          <w:vertAlign w:val="superscript"/>
        </w:rPr>
        <w:t>th</w:t>
      </w:r>
      <w:r>
        <w:rPr>
          <w:rFonts w:ascii="Times New Roman" w:eastAsia="Times New Roman" w:hAnsi="Times New Roman" w:cs="Times New Roman"/>
          <w:color w:val="000000"/>
          <w:sz w:val="24"/>
        </w:rPr>
        <w:t xml:space="preserve"> of March, 1870, and the whole impression perished in the flames, along with a large portion of Dr. </w:t>
      </w:r>
      <w:proofErr w:type="spellStart"/>
      <w:r>
        <w:rPr>
          <w:rFonts w:ascii="Times New Roman" w:eastAsia="Times New Roman" w:hAnsi="Times New Roman" w:cs="Times New Roman"/>
          <w:color w:val="000000"/>
          <w:sz w:val="24"/>
        </w:rPr>
        <w:t>Rieu's</w:t>
      </w:r>
      <w:proofErr w:type="spellEnd"/>
      <w:r>
        <w:rPr>
          <w:rFonts w:ascii="Times New Roman" w:eastAsia="Times New Roman" w:hAnsi="Times New Roman" w:cs="Times New Roman"/>
          <w:color w:val="000000"/>
          <w:sz w:val="24"/>
        </w:rPr>
        <w:t xml:space="preserve"> catalogue of the Arabic manuscripts and many other valuable works. Fortunately I had the proof-sheets lying by me, and was enabled, thanks to the energy of all concerned, to begin printing again in a</w:t>
      </w:r>
    </w:p>
    <w:p w:rsidR="008E6BA7" w:rsidRDefault="002040D6">
      <w:pPr>
        <w:spacing w:after="0" w:line="240" w:lineRule="auto"/>
        <w:ind w:firstLine="360"/>
        <w:jc w:val="center"/>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Q i</w:t>
      </w:r>
      <w:r>
        <w:rPr>
          <w:rFonts w:ascii="Times New Roman" w:eastAsia="Times New Roman" w:hAnsi="Times New Roman" w:cs="Times New Roman"/>
          <w:color w:val="000000"/>
          <w:sz w:val="24"/>
        </w:rPr>
        <w:t xml:space="preserve"> </w:t>
      </w:r>
      <w:r>
        <w:rPr>
          <w:rFonts w:ascii="Times New Roman" w:eastAsia="Times New Roman" w:hAnsi="Times New Roman" w:cs="Times New Roman"/>
          <w:i/>
          <w:color w:val="000000"/>
          <w:sz w:val="24"/>
        </w:rPr>
        <w:t>Q</w:t>
      </w:r>
    </w:p>
    <w:p w:rsidR="008E6BA7" w:rsidRDefault="002040D6">
      <w:pPr>
        <w:spacing w:after="0" w:line="240" w:lineRule="auto"/>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very</w:t>
      </w:r>
      <w:proofErr w:type="gramEnd"/>
      <w:r>
        <w:rPr>
          <w:rFonts w:ascii="Times New Roman" w:eastAsia="Times New Roman" w:hAnsi="Times New Roman" w:cs="Times New Roman"/>
          <w:color w:val="000000"/>
          <w:sz w:val="24"/>
        </w:rPr>
        <w:t xml:space="preserve"> few weeks and to finish the first volume before the end of the year. Since then the work has gone on uninterruptedly till it has now happily reached its close. Thanks are due on my part to Mr. Bond, the Keeper of the MSS., Dr. </w:t>
      </w:r>
      <w:proofErr w:type="spellStart"/>
      <w:r>
        <w:rPr>
          <w:rFonts w:ascii="Times New Roman" w:eastAsia="Times New Roman" w:hAnsi="Times New Roman" w:cs="Times New Roman"/>
          <w:color w:val="000000"/>
          <w:sz w:val="24"/>
        </w:rPr>
        <w:t>Rieu</w:t>
      </w:r>
      <w:proofErr w:type="spellEnd"/>
      <w:r>
        <w:rPr>
          <w:rFonts w:ascii="Times New Roman" w:eastAsia="Times New Roman" w:hAnsi="Times New Roman" w:cs="Times New Roman"/>
          <w:color w:val="000000"/>
          <w:sz w:val="24"/>
        </w:rPr>
        <w:t xml:space="preserve">, the Keeper of the Oriental MSS., and Mr. Thompson, the Assistant Keeper of the MSS., not only for many valuable suggestions, but also for actual help in the revision of the proofs. As for the printers, their part of the work has been executed to my complete satisfaction, and if my own </w:t>
      </w:r>
      <w:proofErr w:type="spellStart"/>
      <w:r>
        <w:rPr>
          <w:rFonts w:ascii="Times New Roman" w:eastAsia="Times New Roman" w:hAnsi="Times New Roman" w:cs="Times New Roman"/>
          <w:color w:val="000000"/>
          <w:sz w:val="24"/>
        </w:rPr>
        <w:t>labours</w:t>
      </w:r>
      <w:proofErr w:type="spellEnd"/>
      <w:r>
        <w:rPr>
          <w:rFonts w:ascii="Times New Roman" w:eastAsia="Times New Roman" w:hAnsi="Times New Roman" w:cs="Times New Roman"/>
          <w:color w:val="000000"/>
          <w:sz w:val="24"/>
        </w:rPr>
        <w:t xml:space="preserve"> meet with the same degree of commendation which I can conscientiously bestow upon theirs, I shall have reason to be well satisfied.</w:t>
      </w:r>
    </w:p>
    <w:p w:rsidR="008E6BA7" w:rsidRDefault="008E6BA7">
      <w:pPr>
        <w:spacing w:after="0" w:line="240" w:lineRule="auto"/>
        <w:jc w:val="right"/>
        <w:rPr>
          <w:rFonts w:ascii="Times New Roman" w:eastAsia="Times New Roman" w:hAnsi="Times New Roman" w:cs="Times New Roman"/>
          <w:color w:val="000000"/>
          <w:sz w:val="24"/>
        </w:rPr>
      </w:pPr>
    </w:p>
    <w:p w:rsidR="008E6BA7" w:rsidRDefault="002040D6">
      <w:pPr>
        <w:spacing w:after="0" w:line="240" w:lineRule="auto"/>
        <w:jc w:val="right"/>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W</w:t>
      </w:r>
      <w:r>
        <w:rPr>
          <w:rFonts w:ascii="Times New Roman" w:eastAsia="Times New Roman" w:hAnsi="Times New Roman" w:cs="Times New Roman"/>
          <w:color w:val="000000"/>
          <w:sz w:val="18"/>
        </w:rPr>
        <w:t>M</w:t>
      </w:r>
      <w:r>
        <w:rPr>
          <w:rFonts w:ascii="Times New Roman" w:eastAsia="Times New Roman" w:hAnsi="Times New Roman" w:cs="Times New Roman"/>
          <w:color w:val="000000"/>
          <w:sz w:val="24"/>
        </w:rPr>
        <w:t>. WRIGHT.</w:t>
      </w:r>
      <w:proofErr w:type="gramEnd"/>
    </w:p>
    <w:p w:rsidR="008E6BA7" w:rsidRDefault="002040D6">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November 9th</w:t>
      </w:r>
      <w:r>
        <w:rPr>
          <w:rFonts w:ascii="Times New Roman" w:eastAsia="Times New Roman" w:hAnsi="Times New Roman" w:cs="Times New Roman"/>
          <w:color w:val="000000"/>
          <w:sz w:val="24"/>
        </w:rPr>
        <w:t>, 1872.</w:t>
      </w:r>
    </w:p>
    <w:p w:rsidR="008E6BA7" w:rsidRDefault="008E6BA7">
      <w:pPr>
        <w:spacing w:after="0" w:line="240" w:lineRule="auto"/>
        <w:rPr>
          <w:rFonts w:ascii="Times New Roman" w:eastAsia="Times New Roman" w:hAnsi="Times New Roman" w:cs="Times New Roman"/>
          <w:color w:val="000000"/>
          <w:sz w:val="24"/>
        </w:rPr>
      </w:pPr>
    </w:p>
    <w:p w:rsidR="008E6BA7" w:rsidRPr="0080145B" w:rsidRDefault="002040D6">
      <w:pPr>
        <w:spacing w:after="0" w:line="240" w:lineRule="auto"/>
        <w:jc w:val="center"/>
        <w:rPr>
          <w:rFonts w:ascii="Times New Roman" w:eastAsia="Times New Roman" w:hAnsi="Times New Roman" w:cs="Times New Roman"/>
          <w:color w:val="000000"/>
          <w:sz w:val="24"/>
          <w:highlight w:val="yellow"/>
        </w:rPr>
      </w:pPr>
      <w:proofErr w:type="gramStart"/>
      <w:r w:rsidRPr="0080145B">
        <w:rPr>
          <w:rFonts w:ascii="Times New Roman" w:eastAsia="Times New Roman" w:hAnsi="Times New Roman" w:cs="Times New Roman"/>
          <w:color w:val="000000"/>
          <w:sz w:val="24"/>
          <w:highlight w:val="yellow"/>
        </w:rPr>
        <w:t>ADDITIONS AND CORRECTIONS.</w:t>
      </w:r>
      <w:proofErr w:type="gramEnd"/>
    </w:p>
    <w:p w:rsidR="008E6BA7" w:rsidRDefault="0071580F">
      <w:pPr>
        <w:spacing w:after="0" w:line="240" w:lineRule="auto"/>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see</w:t>
      </w:r>
      <w:proofErr w:type="gramEnd"/>
      <w:r>
        <w:rPr>
          <w:rFonts w:ascii="Times New Roman" w:eastAsia="Times New Roman" w:hAnsi="Times New Roman" w:cs="Times New Roman"/>
          <w:color w:val="000000"/>
          <w:sz w:val="24"/>
        </w:rPr>
        <w:t xml:space="preserve"> next file in Syriac Drop Box</w:t>
      </w:r>
    </w:p>
    <w:p w:rsidR="008E6BA7" w:rsidRDefault="008E6BA7">
      <w:pPr>
        <w:spacing w:after="0" w:line="240" w:lineRule="auto"/>
        <w:rPr>
          <w:rFonts w:ascii="Times New Roman" w:eastAsia="Times New Roman" w:hAnsi="Times New Roman" w:cs="Times New Roman"/>
          <w:color w:val="000000"/>
          <w:sz w:val="24"/>
        </w:rPr>
      </w:pPr>
    </w:p>
    <w:sectPr w:rsidR="008E6BA7" w:rsidSect="00A45A0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obert" w:date="2013-07-09T10:36:00Z" w:initials="rob">
    <w:p w:rsidR="00001604" w:rsidRDefault="00001604">
      <w:pPr>
        <w:pStyle w:val="CommentText"/>
      </w:pPr>
      <w:r>
        <w:rPr>
          <w:rStyle w:val="CommentReference"/>
        </w:rPr>
        <w:annotationRef/>
      </w:r>
      <w:r>
        <w:t>Some historical dots are missing</w:t>
      </w:r>
    </w:p>
  </w:comment>
  <w:comment w:id="1" w:author="robert" w:date="2013-07-09T10:38:00Z" w:initials="rob">
    <w:p w:rsidR="00C54C0D" w:rsidRDefault="00C54C0D">
      <w:pPr>
        <w:pStyle w:val="CommentText"/>
      </w:pPr>
      <w:r>
        <w:rPr>
          <w:rStyle w:val="CommentReference"/>
        </w:rPr>
        <w:annotationRef/>
      </w:r>
      <w:r>
        <w:t>Some letters that are shown on top of the words and historical dots are missing</w:t>
      </w:r>
    </w:p>
  </w:comment>
  <w:comment w:id="2" w:author="robert" w:date="2013-07-22T19:50:00Z" w:initials="rob">
    <w:p w:rsidR="00C54C0D" w:rsidRDefault="00C54C0D">
      <w:pPr>
        <w:pStyle w:val="CommentText"/>
      </w:pPr>
      <w:r>
        <w:rPr>
          <w:rStyle w:val="CommentReference"/>
        </w:rPr>
        <w:annotationRef/>
      </w:r>
      <w:r w:rsidR="00FB4294">
        <w:t>Some symbols</w:t>
      </w:r>
      <w:r>
        <w:t xml:space="preserve"> are missing</w:t>
      </w:r>
    </w:p>
  </w:comment>
  <w:comment w:id="3" w:author="robert" w:date="2012-05-12T11:15:00Z" w:initials="rob">
    <w:p w:rsidR="00C9385B" w:rsidRDefault="00C9385B">
      <w:pPr>
        <w:pStyle w:val="CommentText"/>
      </w:pPr>
      <w:r>
        <w:rPr>
          <w:rStyle w:val="CommentReference"/>
        </w:rPr>
        <w:annotationRef/>
      </w:r>
      <w:r>
        <w:t>Some Greek vowels are missing</w:t>
      </w:r>
    </w:p>
  </w:comment>
  <w:comment w:id="4" w:author="robert" w:date="2013-07-22T19:51:00Z" w:initials="rob">
    <w:p w:rsidR="00C9385B" w:rsidRDefault="00C9385B">
      <w:pPr>
        <w:pStyle w:val="CommentText"/>
      </w:pPr>
      <w:r>
        <w:rPr>
          <w:rStyle w:val="CommentReference"/>
        </w:rPr>
        <w:annotationRef/>
      </w:r>
      <w:r w:rsidR="00FB4294">
        <w:t xml:space="preserve">A </w:t>
      </w:r>
      <w:proofErr w:type="gramStart"/>
      <w:r w:rsidR="00FB4294">
        <w:t>different  form</w:t>
      </w:r>
      <w:proofErr w:type="gramEnd"/>
      <w:r>
        <w:t xml:space="preserve"> of letter </w:t>
      </w:r>
      <w:proofErr w:type="spellStart"/>
      <w:r>
        <w:t>mim</w:t>
      </w:r>
      <w:proofErr w:type="spellEnd"/>
      <w:r>
        <w:t xml:space="preserve"> is missing</w:t>
      </w:r>
    </w:p>
  </w:comment>
  <w:comment w:id="5" w:author="robert" w:date="2013-07-22T19:51:00Z" w:initials="rob">
    <w:p w:rsidR="00350CCC" w:rsidRDefault="00350CCC">
      <w:pPr>
        <w:pStyle w:val="CommentText"/>
      </w:pPr>
      <w:r>
        <w:rPr>
          <w:rStyle w:val="CommentReference"/>
        </w:rPr>
        <w:annotationRef/>
      </w:r>
      <w:r w:rsidR="00FB4294">
        <w:t xml:space="preserve">A different </w:t>
      </w:r>
      <w:r w:rsidR="00FB4294">
        <w:t>for</w:t>
      </w:r>
      <w:bookmarkStart w:id="6" w:name="_GoBack"/>
      <w:bookmarkEnd w:id="6"/>
      <w:r w:rsidR="00FB4294">
        <w:t>m</w:t>
      </w:r>
      <w:r>
        <w:t xml:space="preserve"> of letters shin are missing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53C" w:rsidRDefault="00B5453C" w:rsidP="00001604">
      <w:pPr>
        <w:spacing w:after="0" w:line="240" w:lineRule="auto"/>
      </w:pPr>
      <w:r>
        <w:separator/>
      </w:r>
    </w:p>
  </w:endnote>
  <w:endnote w:type="continuationSeparator" w:id="0">
    <w:p w:rsidR="00B5453C" w:rsidRDefault="00B5453C" w:rsidP="00001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
    <w:altName w:val="Times New Roman"/>
    <w:panose1 w:val="00000000000000000000"/>
    <w:charset w:val="00"/>
    <w:family w:val="roman"/>
    <w:notTrueType/>
    <w:pitch w:val="default"/>
  </w:font>
  <w:font w:name="Estrangelo Edessa">
    <w:panose1 w:val="03080600000000000000"/>
    <w:charset w:val="00"/>
    <w:family w:val="script"/>
    <w:pitch w:val="variable"/>
    <w:sig w:usb0="80002043" w:usb1="00000000" w:usb2="00000080" w:usb3="00000000" w:csb0="00000001" w:csb1="00000000"/>
  </w:font>
  <w:font w:name="Serto Jerusalem">
    <w:panose1 w:val="00000700000000000000"/>
    <w:charset w:val="00"/>
    <w:family w:val="auto"/>
    <w:pitch w:val="variable"/>
    <w:sig w:usb0="00002047" w:usb1="00000000" w:usb2="00000080" w:usb3="00000000" w:csb0="0000004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53C" w:rsidRDefault="00B5453C" w:rsidP="00001604">
      <w:pPr>
        <w:spacing w:after="0" w:line="240" w:lineRule="auto"/>
      </w:pPr>
      <w:r>
        <w:separator/>
      </w:r>
    </w:p>
  </w:footnote>
  <w:footnote w:type="continuationSeparator" w:id="0">
    <w:p w:rsidR="00B5453C" w:rsidRDefault="00B5453C" w:rsidP="000016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E6BA7"/>
    <w:rsid w:val="00001604"/>
    <w:rsid w:val="002040D6"/>
    <w:rsid w:val="00350CCC"/>
    <w:rsid w:val="004B4799"/>
    <w:rsid w:val="004C3B1F"/>
    <w:rsid w:val="0071580F"/>
    <w:rsid w:val="0080145B"/>
    <w:rsid w:val="008E6BA7"/>
    <w:rsid w:val="00900909"/>
    <w:rsid w:val="00A45A08"/>
    <w:rsid w:val="00AD5E79"/>
    <w:rsid w:val="00B5453C"/>
    <w:rsid w:val="00BC5895"/>
    <w:rsid w:val="00C06314"/>
    <w:rsid w:val="00C54C0D"/>
    <w:rsid w:val="00C9385B"/>
    <w:rsid w:val="00FB42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A08"/>
  </w:style>
  <w:style w:type="paragraph" w:styleId="Heading1">
    <w:name w:val="heading 1"/>
    <w:basedOn w:val="Normal"/>
    <w:next w:val="Normal"/>
    <w:link w:val="Heading1Char"/>
    <w:uiPriority w:val="9"/>
    <w:qFormat/>
    <w:rsid w:val="004C3B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3B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3B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B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C3B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C3B1F"/>
    <w:rPr>
      <w:rFonts w:asciiTheme="majorHAnsi" w:eastAsiaTheme="majorEastAsia" w:hAnsiTheme="majorHAnsi" w:cstheme="majorBidi"/>
      <w:b/>
      <w:bCs/>
      <w:color w:val="4F81BD" w:themeColor="accent1"/>
    </w:rPr>
  </w:style>
  <w:style w:type="paragraph" w:styleId="List2">
    <w:name w:val="List 2"/>
    <w:basedOn w:val="Normal"/>
    <w:uiPriority w:val="99"/>
    <w:unhideWhenUsed/>
    <w:rsid w:val="004C3B1F"/>
    <w:pPr>
      <w:ind w:left="720" w:hanging="360"/>
      <w:contextualSpacing/>
    </w:pPr>
  </w:style>
  <w:style w:type="paragraph" w:styleId="BodyText">
    <w:name w:val="Body Text"/>
    <w:basedOn w:val="Normal"/>
    <w:link w:val="BodyTextChar"/>
    <w:uiPriority w:val="99"/>
    <w:unhideWhenUsed/>
    <w:rsid w:val="004C3B1F"/>
    <w:pPr>
      <w:spacing w:after="120"/>
    </w:pPr>
  </w:style>
  <w:style w:type="character" w:customStyle="1" w:styleId="BodyTextChar">
    <w:name w:val="Body Text Char"/>
    <w:basedOn w:val="DefaultParagraphFont"/>
    <w:link w:val="BodyText"/>
    <w:uiPriority w:val="99"/>
    <w:rsid w:val="004C3B1F"/>
  </w:style>
  <w:style w:type="paragraph" w:styleId="BodyTextFirstIndent">
    <w:name w:val="Body Text First Indent"/>
    <w:basedOn w:val="BodyText"/>
    <w:link w:val="BodyTextFirstIndentChar"/>
    <w:uiPriority w:val="99"/>
    <w:unhideWhenUsed/>
    <w:rsid w:val="004C3B1F"/>
    <w:pPr>
      <w:spacing w:after="200"/>
      <w:ind w:firstLine="360"/>
    </w:pPr>
  </w:style>
  <w:style w:type="character" w:customStyle="1" w:styleId="BodyTextFirstIndentChar">
    <w:name w:val="Body Text First Indent Char"/>
    <w:basedOn w:val="BodyTextChar"/>
    <w:link w:val="BodyTextFirstIndent"/>
    <w:uiPriority w:val="99"/>
    <w:rsid w:val="004C3B1F"/>
  </w:style>
  <w:style w:type="character" w:styleId="Hyperlink">
    <w:name w:val="Hyperlink"/>
    <w:basedOn w:val="DefaultParagraphFont"/>
    <w:uiPriority w:val="99"/>
    <w:unhideWhenUsed/>
    <w:rsid w:val="004C3B1F"/>
    <w:rPr>
      <w:color w:val="0000FF" w:themeColor="hyperlink"/>
      <w:u w:val="single"/>
    </w:rPr>
  </w:style>
  <w:style w:type="character" w:styleId="CommentReference">
    <w:name w:val="annotation reference"/>
    <w:basedOn w:val="DefaultParagraphFont"/>
    <w:uiPriority w:val="99"/>
    <w:semiHidden/>
    <w:unhideWhenUsed/>
    <w:rsid w:val="00C06314"/>
    <w:rPr>
      <w:sz w:val="16"/>
      <w:szCs w:val="16"/>
    </w:rPr>
  </w:style>
  <w:style w:type="paragraph" w:styleId="CommentText">
    <w:name w:val="annotation text"/>
    <w:basedOn w:val="Normal"/>
    <w:link w:val="CommentTextChar"/>
    <w:uiPriority w:val="99"/>
    <w:semiHidden/>
    <w:unhideWhenUsed/>
    <w:rsid w:val="00C06314"/>
    <w:pPr>
      <w:spacing w:line="240" w:lineRule="auto"/>
    </w:pPr>
    <w:rPr>
      <w:sz w:val="20"/>
      <w:szCs w:val="20"/>
    </w:rPr>
  </w:style>
  <w:style w:type="character" w:customStyle="1" w:styleId="CommentTextChar">
    <w:name w:val="Comment Text Char"/>
    <w:basedOn w:val="DefaultParagraphFont"/>
    <w:link w:val="CommentText"/>
    <w:uiPriority w:val="99"/>
    <w:semiHidden/>
    <w:rsid w:val="00C06314"/>
    <w:rPr>
      <w:sz w:val="20"/>
      <w:szCs w:val="20"/>
    </w:rPr>
  </w:style>
  <w:style w:type="paragraph" w:styleId="CommentSubject">
    <w:name w:val="annotation subject"/>
    <w:basedOn w:val="CommentText"/>
    <w:next w:val="CommentText"/>
    <w:link w:val="CommentSubjectChar"/>
    <w:uiPriority w:val="99"/>
    <w:semiHidden/>
    <w:unhideWhenUsed/>
    <w:rsid w:val="00C06314"/>
    <w:rPr>
      <w:b/>
      <w:bCs/>
    </w:rPr>
  </w:style>
  <w:style w:type="character" w:customStyle="1" w:styleId="CommentSubjectChar">
    <w:name w:val="Comment Subject Char"/>
    <w:basedOn w:val="CommentTextChar"/>
    <w:link w:val="CommentSubject"/>
    <w:uiPriority w:val="99"/>
    <w:semiHidden/>
    <w:rsid w:val="00C06314"/>
    <w:rPr>
      <w:b/>
      <w:bCs/>
      <w:sz w:val="20"/>
      <w:szCs w:val="20"/>
    </w:rPr>
  </w:style>
  <w:style w:type="paragraph" w:styleId="BalloonText">
    <w:name w:val="Balloon Text"/>
    <w:basedOn w:val="Normal"/>
    <w:link w:val="BalloonTextChar"/>
    <w:uiPriority w:val="99"/>
    <w:semiHidden/>
    <w:unhideWhenUsed/>
    <w:rsid w:val="00C063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314"/>
    <w:rPr>
      <w:rFonts w:ascii="Tahoma" w:hAnsi="Tahoma" w:cs="Tahoma"/>
      <w:sz w:val="16"/>
      <w:szCs w:val="16"/>
    </w:rPr>
  </w:style>
  <w:style w:type="character" w:styleId="PlaceholderText">
    <w:name w:val="Placeholder Text"/>
    <w:basedOn w:val="DefaultParagraphFont"/>
    <w:uiPriority w:val="99"/>
    <w:semiHidden/>
    <w:rsid w:val="00001604"/>
    <w:rPr>
      <w:color w:val="808080"/>
    </w:rPr>
  </w:style>
  <w:style w:type="paragraph" w:styleId="Header">
    <w:name w:val="header"/>
    <w:basedOn w:val="Normal"/>
    <w:link w:val="HeaderChar"/>
    <w:uiPriority w:val="99"/>
    <w:unhideWhenUsed/>
    <w:rsid w:val="000016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604"/>
  </w:style>
  <w:style w:type="paragraph" w:styleId="Footer">
    <w:name w:val="footer"/>
    <w:basedOn w:val="Normal"/>
    <w:link w:val="FooterChar"/>
    <w:uiPriority w:val="99"/>
    <w:unhideWhenUsed/>
    <w:rsid w:val="000016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6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A00F4-70CB-48BB-B4B9-4D85FDB9F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13</Pages>
  <Words>7251</Words>
  <Characters>41335</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48490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cp:lastModifiedBy>
  <cp:revision>6</cp:revision>
  <dcterms:created xsi:type="dcterms:W3CDTF">2012-05-01T18:16:00Z</dcterms:created>
  <dcterms:modified xsi:type="dcterms:W3CDTF">2013-07-23T00:52:00Z</dcterms:modified>
</cp:coreProperties>
</file>