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Shift Handover Checklist</w:t>
      </w:r>
    </w:p>
    <w:p>
      <w:r>
        <w:t>Department: OPERATIONS</w:t>
      </w:r>
    </w:p>
    <w:p>
      <w:r>
        <w:t>Category: Checklist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OPERATIONS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Outgoing shift must summarize open incidents, risks, and pending approvals.</w:t>
      </w:r>
    </w:p>
    <w:p>
      <w:pPr>
        <w:pStyle w:val="ListBullet"/>
      </w:pPr>
      <w:r>
        <w:t>Incoming shift confirms ownership of unresolved tickets.</w:t>
      </w:r>
    </w:p>
    <w:p>
      <w:pPr>
        <w:pStyle w:val="ListBullet"/>
      </w:pPr>
      <w:r>
        <w:t>High-priority customer commitments are highlighted in the handover note.</w:t>
      </w:r>
    </w:p>
    <w:p>
      <w:pPr>
        <w:pStyle w:val="ListBullet"/>
      </w:pPr>
      <w:r>
        <w:t>Incomplete handovers are escalated to the shift lead.</w:t>
      </w:r>
    </w:p>
    <w:p/>
    <w:p>
      <w:pPr>
        <w:pStyle w:val="Heading2"/>
      </w:pPr>
      <w:r>
        <w:t>Review And Ownership</w:t>
      </w:r>
    </w:p>
    <w:p>
      <w:r>
        <w:t>The OPERATIONS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'shift handover checklist' should cite this source when the user has access to OPERATIONS.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