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55400502" w14:textId="66306512" w:rsidR="00ED26BC" w:rsidRDefault="00472CC8">
      <w:pPr>
        <w:rPr>
          <w:rFonts w:ascii="Arial" w:hAnsi="Arial" w:cs="Arial"/>
          <w:sz w:val="28"/>
          <w:szCs w:val="28"/>
        </w:rPr>
      </w:pPr>
      <w:r w:rsidRPr="00356A4F">
        <w:rPr>
          <w:rFonts w:ascii="Arial" w:hAnsi="Arial" w:cs="Arial"/>
          <w:b/>
          <w:bCs/>
          <w:sz w:val="32"/>
          <w:szCs w:val="32"/>
        </w:rPr>
        <w:t>Medioambiental:</w:t>
      </w:r>
      <w:r w:rsidRPr="00356A4F">
        <w:rPr>
          <w:rFonts w:ascii="Arial" w:hAnsi="Arial" w:cs="Arial"/>
          <w:sz w:val="28"/>
          <w:szCs w:val="28"/>
        </w:rPr>
        <w:t xml:space="preserve"> </w:t>
      </w:r>
      <w:r w:rsidR="00356A4F">
        <w:rPr>
          <w:rFonts w:ascii="Arial" w:hAnsi="Arial" w:cs="Arial"/>
          <w:sz w:val="28"/>
          <w:szCs w:val="28"/>
        </w:rPr>
        <w:t>U</w:t>
      </w:r>
      <w:r w:rsidRPr="00356A4F">
        <w:rPr>
          <w:rFonts w:ascii="Arial" w:hAnsi="Arial" w:cs="Arial"/>
          <w:sz w:val="28"/>
          <w:szCs w:val="28"/>
        </w:rPr>
        <w:t>sar furgonetas de combustible fósil es muy contamínate e insostenible, yo usaría furgonetas hibridas, ya que estas contaminan poco, tienen un precio razonable y una gran autonomía.</w:t>
      </w:r>
    </w:p>
    <w:p w14:paraId="69A24937" w14:textId="0564941B" w:rsidR="00356A4F" w:rsidRPr="00356A4F" w:rsidRDefault="00356A4F">
      <w:pPr>
        <w:rPr>
          <w:rFonts w:ascii="Arial" w:hAnsi="Arial" w:cs="Arial"/>
          <w:sz w:val="28"/>
          <w:szCs w:val="28"/>
        </w:rPr>
      </w:pPr>
      <w:r>
        <w:rPr>
          <w:rFonts w:ascii="Arial" w:hAnsi="Arial" w:cs="Arial"/>
          <w:sz w:val="28"/>
          <w:szCs w:val="28"/>
        </w:rPr>
        <w:t>También el transporte entre distintas regiones ha de ser eficiente también, ya que los camiones de transporte también contaminan mucho y la mayoría son de combustible fósil, optimizar rutas y carga de los camiones y usar camiones mas eficientes y sostenibles ayudaría a reducir el impacto medioambiental de la empresa.</w:t>
      </w:r>
    </w:p>
    <w:p w14:paraId="4D05AC05" w14:textId="6DA5083E" w:rsidR="00472CC8" w:rsidRPr="00356A4F" w:rsidRDefault="00472CC8">
      <w:pPr>
        <w:rPr>
          <w:rFonts w:ascii="Arial" w:hAnsi="Arial" w:cs="Arial"/>
          <w:sz w:val="28"/>
          <w:szCs w:val="28"/>
        </w:rPr>
      </w:pPr>
    </w:p>
    <w:p w14:paraId="6F3A16DA" w14:textId="03C5404E" w:rsidR="00472CC8" w:rsidRPr="00356A4F" w:rsidRDefault="00472CC8">
      <w:pPr>
        <w:rPr>
          <w:rFonts w:ascii="Arial" w:hAnsi="Arial" w:cs="Arial"/>
          <w:sz w:val="28"/>
          <w:szCs w:val="28"/>
        </w:rPr>
      </w:pPr>
      <w:r w:rsidRPr="00356A4F">
        <w:rPr>
          <w:rFonts w:ascii="Arial" w:hAnsi="Arial" w:cs="Arial"/>
          <w:b/>
          <w:bCs/>
          <w:sz w:val="32"/>
          <w:szCs w:val="32"/>
        </w:rPr>
        <w:t>Económica:</w:t>
      </w:r>
      <w:r w:rsidRPr="00356A4F">
        <w:rPr>
          <w:rFonts w:ascii="Arial" w:hAnsi="Arial" w:cs="Arial"/>
          <w:b/>
          <w:bCs/>
          <w:sz w:val="28"/>
          <w:szCs w:val="28"/>
        </w:rPr>
        <w:t xml:space="preserve"> </w:t>
      </w:r>
      <w:r w:rsidRPr="00356A4F">
        <w:rPr>
          <w:rFonts w:ascii="Arial" w:hAnsi="Arial" w:cs="Arial"/>
          <w:sz w:val="28"/>
          <w:szCs w:val="28"/>
        </w:rPr>
        <w:t xml:space="preserve">Habiendo crecido a un gran ritmo, es probable que se sigan expandiendo a un gran ritmo, pero de no estar concienciado, podría aumentar la contaminación producida por esta empresa con el mayor numero de camiones y furgonetas de reparto, también se podría ver afectada todavía mas la desigualdad en la empresa y la </w:t>
      </w:r>
      <w:r w:rsidR="00356A4F" w:rsidRPr="00356A4F">
        <w:rPr>
          <w:rFonts w:ascii="Arial" w:hAnsi="Arial" w:cs="Arial"/>
          <w:sz w:val="28"/>
          <w:szCs w:val="28"/>
        </w:rPr>
        <w:t>estructura de esta.</w:t>
      </w:r>
    </w:p>
    <w:p w14:paraId="4140AFE0" w14:textId="1EA10AD2" w:rsidR="00356A4F" w:rsidRPr="00356A4F" w:rsidRDefault="00356A4F">
      <w:pPr>
        <w:rPr>
          <w:rFonts w:ascii="Arial" w:hAnsi="Arial" w:cs="Arial"/>
          <w:sz w:val="28"/>
          <w:szCs w:val="28"/>
        </w:rPr>
      </w:pPr>
      <w:r w:rsidRPr="00356A4F">
        <w:rPr>
          <w:rFonts w:ascii="Arial" w:hAnsi="Arial" w:cs="Arial"/>
          <w:sz w:val="28"/>
          <w:szCs w:val="28"/>
        </w:rPr>
        <w:t>Controlando el numero de contrataciones, haciendo uso de vehículos sostenibles y utilizar maquinaria eficiente se reduciría el impacto medioambiental de esta empresa y se podrían prevenir posibles futuros problemas relacionados con brechas salariales y oportunidades.</w:t>
      </w:r>
    </w:p>
    <w:p w14:paraId="2328DFC0" w14:textId="721C8AD6" w:rsidR="00356A4F" w:rsidRPr="00356A4F" w:rsidRDefault="00356A4F">
      <w:pPr>
        <w:rPr>
          <w:rFonts w:ascii="Arial" w:hAnsi="Arial" w:cs="Arial"/>
          <w:sz w:val="28"/>
          <w:szCs w:val="28"/>
        </w:rPr>
      </w:pPr>
    </w:p>
    <w:p w14:paraId="4C071586" w14:textId="5DDC0B47" w:rsidR="00356A4F" w:rsidRPr="00356A4F" w:rsidRDefault="00356A4F">
      <w:pPr>
        <w:rPr>
          <w:rFonts w:ascii="Arial" w:hAnsi="Arial" w:cs="Arial"/>
          <w:sz w:val="28"/>
          <w:szCs w:val="28"/>
        </w:rPr>
      </w:pPr>
      <w:r w:rsidRPr="00356A4F">
        <w:rPr>
          <w:rFonts w:ascii="Arial" w:hAnsi="Arial" w:cs="Arial"/>
          <w:b/>
          <w:bCs/>
          <w:sz w:val="32"/>
          <w:szCs w:val="32"/>
        </w:rPr>
        <w:t>Social:</w:t>
      </w:r>
      <w:r w:rsidRPr="00356A4F">
        <w:rPr>
          <w:rFonts w:ascii="Arial" w:hAnsi="Arial" w:cs="Arial"/>
          <w:sz w:val="28"/>
          <w:szCs w:val="28"/>
        </w:rPr>
        <w:t xml:space="preserve"> Que tengan mas oportunidades los hombres que las mujeres y las brechas salariales son problemas importantes, ya que estos pueden llevar a descontento y reducción de productividad de la plantilla y problemas legales por discriminación.</w:t>
      </w:r>
    </w:p>
    <w:p w14:paraId="5DA97B0F" w14:textId="77225CD2" w:rsidR="00356A4F" w:rsidRPr="00356A4F" w:rsidRDefault="00356A4F">
      <w:pPr>
        <w:rPr>
          <w:rFonts w:ascii="Arial" w:hAnsi="Arial" w:cs="Arial"/>
          <w:sz w:val="28"/>
          <w:szCs w:val="28"/>
        </w:rPr>
      </w:pPr>
      <w:r w:rsidRPr="00356A4F">
        <w:rPr>
          <w:rFonts w:ascii="Arial" w:hAnsi="Arial" w:cs="Arial"/>
          <w:sz w:val="28"/>
          <w:szCs w:val="28"/>
        </w:rPr>
        <w:t>Ofreciendo las mismas oportunidades a todo el mundo y basando las recompensas en méritos no en sexo o preferencia ayudaría a evitar estos problemas.</w:t>
      </w:r>
    </w:p>
    <w:sectPr w:rsidR="00356A4F" w:rsidRPr="00356A4F">
      <w:headerReference w:type="default" r:id="rId6"/>
      <w:footerReference w:type="default" r:id="rId7"/>
      <w:pgSz w:w="11906" w:h="16838"/>
      <w:pgMar w:top="1417" w:right="1701" w:bottom="1417" w:left="1701" w:header="708" w:footer="708" w:gutter="0"/>
      <w:cols w:space="708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endnote w:type="separator" w:id="-1">
    <w:p w14:paraId="43FAED25" w14:textId="77777777" w:rsidR="00AA6F9A" w:rsidRDefault="00AA6F9A" w:rsidP="00472CC8">
      <w:pPr>
        <w:spacing w:after="0" w:line="240" w:lineRule="auto"/>
      </w:pPr>
      <w:r>
        <w:separator/>
      </w:r>
    </w:p>
  </w:endnote>
  <w:endnote w:type="continuationSeparator" w:id="0">
    <w:p w14:paraId="2198CC9F" w14:textId="77777777" w:rsidR="00AA6F9A" w:rsidRDefault="00AA6F9A" w:rsidP="00472CC8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Castellar">
    <w:panose1 w:val="020A0402060406010301"/>
    <w:charset w:val="00"/>
    <w:family w:val="roman"/>
    <w:pitch w:val="variable"/>
    <w:sig w:usb0="00000003" w:usb1="00000000" w:usb2="00000000" w:usb3="00000000" w:csb0="00000001" w:csb1="00000000"/>
  </w:font>
  <w:font w:name="Calibri Light">
    <w:panose1 w:val="020F0302020204030204"/>
    <w:charset w:val="00"/>
    <w:family w:val="swiss"/>
    <w:pitch w:val="variable"/>
    <w:sig w:usb0="E4002EFF" w:usb1="C000247B" w:usb2="00000009" w:usb3="00000000" w:csb0="000001FF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3342F0F9" w14:textId="42335ECA" w:rsidR="00472CC8" w:rsidRPr="00472CC8" w:rsidRDefault="00472CC8">
    <w:pPr>
      <w:pStyle w:val="Piedepgina"/>
      <w:rPr>
        <w:rFonts w:ascii="Castellar" w:hAnsi="Castellar"/>
        <w:sz w:val="20"/>
        <w:szCs w:val="20"/>
      </w:rPr>
    </w:pPr>
    <w:r w:rsidRPr="00472CC8">
      <w:rPr>
        <w:rFonts w:ascii="Castellar" w:hAnsi="Castellar"/>
        <w:sz w:val="20"/>
        <w:szCs w:val="20"/>
      </w:rPr>
      <w:t xml:space="preserve">James Edward </w:t>
    </w:r>
    <w:proofErr w:type="spellStart"/>
    <w:r w:rsidRPr="00472CC8">
      <w:rPr>
        <w:rFonts w:ascii="Castellar" w:hAnsi="Castellar"/>
        <w:sz w:val="20"/>
        <w:szCs w:val="20"/>
      </w:rPr>
      <w:t>Nuñez</w:t>
    </w:r>
    <w:proofErr w:type="spellEnd"/>
    <w:r w:rsidRPr="00472CC8">
      <w:rPr>
        <w:rFonts w:ascii="Castellar" w:hAnsi="Castellar"/>
        <w:sz w:val="20"/>
        <w:szCs w:val="20"/>
      </w:rPr>
      <w:t xml:space="preserve"> </w:t>
    </w:r>
    <w:proofErr w:type="spellStart"/>
    <w:r w:rsidRPr="00472CC8">
      <w:rPr>
        <w:rFonts w:ascii="Castellar" w:hAnsi="Castellar"/>
        <w:sz w:val="20"/>
        <w:szCs w:val="20"/>
      </w:rPr>
      <w:t>Cuzcano</w:t>
    </w:r>
    <w:proofErr w:type="spellEnd"/>
    <w:r>
      <w:rPr>
        <w:rFonts w:ascii="Castellar" w:hAnsi="Castellar"/>
        <w:sz w:val="20"/>
        <w:szCs w:val="20"/>
      </w:rPr>
      <w:tab/>
    </w:r>
    <w:r w:rsidRPr="00472CC8">
      <w:rPr>
        <w:rFonts w:ascii="Castellar" w:hAnsi="Castellar"/>
        <w:sz w:val="20"/>
        <w:szCs w:val="20"/>
      </w:rPr>
      <w:t>DAW</w:t>
    </w:r>
    <w:r>
      <w:rPr>
        <w:rFonts w:ascii="Castellar" w:hAnsi="Castellar"/>
        <w:sz w:val="20"/>
        <w:szCs w:val="20"/>
      </w:rPr>
      <w:t>2</w:t>
    </w:r>
    <w:r w:rsidRPr="00472CC8">
      <w:rPr>
        <w:rFonts w:ascii="Castellar" w:hAnsi="Castellar"/>
        <w:sz w:val="20"/>
        <w:szCs w:val="20"/>
      </w:rPr>
      <w:tab/>
    </w:r>
  </w:p>
</w:ftr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footnote w:type="separator" w:id="-1">
    <w:p w14:paraId="438D28AA" w14:textId="77777777" w:rsidR="00AA6F9A" w:rsidRDefault="00AA6F9A" w:rsidP="00472CC8">
      <w:pPr>
        <w:spacing w:after="0" w:line="240" w:lineRule="auto"/>
      </w:pPr>
      <w:r>
        <w:separator/>
      </w:r>
    </w:p>
  </w:footnote>
  <w:footnote w:type="continuationSeparator" w:id="0">
    <w:p w14:paraId="3EF262F2" w14:textId="77777777" w:rsidR="00AA6F9A" w:rsidRDefault="00AA6F9A" w:rsidP="00472CC8">
      <w:pPr>
        <w:spacing w:after="0" w:line="240" w:lineRule="auto"/>
      </w:pPr>
      <w:r>
        <w:continuationSeparator/>
      </w:r>
    </w:p>
  </w:footnote>
</w:footnotes>
</file>

<file path=word/header1.xml><?xml version="1.0" encoding="utf-8"?>
<w:hdr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p w14:paraId="6B1734C3" w14:textId="15289DAD" w:rsidR="00472CC8" w:rsidRPr="00472CC8" w:rsidRDefault="00472CC8">
    <w:pPr>
      <w:pStyle w:val="Encabezado"/>
      <w:rPr>
        <w:rFonts w:ascii="Castellar" w:hAnsi="Castellar"/>
        <w:sz w:val="24"/>
        <w:szCs w:val="24"/>
      </w:rPr>
    </w:pPr>
    <w:r w:rsidRPr="00472CC8">
      <w:rPr>
        <w:rFonts w:ascii="Castellar" w:hAnsi="Castellar"/>
        <w:sz w:val="24"/>
        <w:szCs w:val="24"/>
      </w:rPr>
      <w:t>Caso práctico 1</w:t>
    </w:r>
    <w:r w:rsidRPr="00472CC8">
      <w:rPr>
        <w:rFonts w:ascii="Castellar" w:hAnsi="Castellar"/>
        <w:sz w:val="24"/>
        <w:szCs w:val="24"/>
      </w:rPr>
      <w:tab/>
    </w:r>
    <w:r w:rsidRPr="00472CC8">
      <w:rPr>
        <w:rFonts w:ascii="Castellar" w:hAnsi="Castellar"/>
        <w:sz w:val="24"/>
        <w:szCs w:val="24"/>
      </w:rPr>
      <w:tab/>
      <w:t>Sostenibilidad</w:t>
    </w:r>
  </w:p>
</w:hdr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proofState w:spelling="clean" w:grammar="clean"/>
  <w:defaultTabStop w:val="708"/>
  <w:hyphenationZone w:val="425"/>
  <w:characterSpacingControl w:val="doNotCompress"/>
  <w:footnotePr>
    <w:footnote w:id="-1"/>
    <w:footnote w:id="0"/>
  </w:footnotePr>
  <w:endnotePr>
    <w:endnote w:id="-1"/>
    <w:endnote w:id="0"/>
  </w:end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472CC8"/>
    <w:rsid w:val="00340EBB"/>
    <w:rsid w:val="00356A4F"/>
    <w:rsid w:val="00387285"/>
    <w:rsid w:val="00472CC8"/>
    <w:rsid w:val="00836BAB"/>
    <w:rsid w:val="00AA6F9A"/>
    <w:rsid w:val="00ED26B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s-E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,"/>
  <w:listSeparator w:val=";"/>
  <w14:docId w14:val="50DE4335"/>
  <w15:chartTrackingRefBased/>
  <w15:docId w15:val="{D53D4EBE-CC76-4CA7-A434-BF6341C69159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sz w:val="22"/>
        <w:szCs w:val="22"/>
        <w:lang w:val="es-ES" w:eastAsia="en-US" w:bidi="ar-SA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character" w:default="1" w:styleId="Fuentedeprrafopredeter">
    <w:name w:val="Default Paragraph Font"/>
    <w:uiPriority w:val="1"/>
    <w:semiHidden/>
    <w:unhideWhenUsed/>
  </w:style>
  <w:style w:type="table" w:default="1" w:styleId="Tabla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Sinlista">
    <w:name w:val="No List"/>
    <w:uiPriority w:val="99"/>
    <w:semiHidden/>
    <w:unhideWhenUsed/>
  </w:style>
  <w:style w:type="paragraph" w:styleId="Encabezado">
    <w:name w:val="header"/>
    <w:basedOn w:val="Normal"/>
    <w:link w:val="EncabezadoCar"/>
    <w:uiPriority w:val="99"/>
    <w:unhideWhenUsed/>
    <w:rsid w:val="00472C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EncabezadoCar">
    <w:name w:val="Encabezado Car"/>
    <w:basedOn w:val="Fuentedeprrafopredeter"/>
    <w:link w:val="Encabezado"/>
    <w:uiPriority w:val="99"/>
    <w:rsid w:val="00472CC8"/>
  </w:style>
  <w:style w:type="paragraph" w:styleId="Piedepgina">
    <w:name w:val="footer"/>
    <w:basedOn w:val="Normal"/>
    <w:link w:val="PiedepginaCar"/>
    <w:uiPriority w:val="99"/>
    <w:unhideWhenUsed/>
    <w:rsid w:val="00472CC8"/>
    <w:pPr>
      <w:tabs>
        <w:tab w:val="center" w:pos="4252"/>
        <w:tab w:val="right" w:pos="8504"/>
      </w:tabs>
      <w:spacing w:after="0" w:line="240" w:lineRule="auto"/>
    </w:pPr>
  </w:style>
  <w:style w:type="character" w:customStyle="1" w:styleId="PiedepginaCar">
    <w:name w:val="Pie de página Car"/>
    <w:basedOn w:val="Fuentedeprrafopredeter"/>
    <w:link w:val="Piedepgina"/>
    <w:uiPriority w:val="99"/>
    <w:rsid w:val="00472CC8"/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3" Type="http://schemas.openxmlformats.org/officeDocument/2006/relationships/webSettings" Target="webSettings.xml"/><Relationship Id="rId7" Type="http://schemas.openxmlformats.org/officeDocument/2006/relationships/footer" Target="footer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header" Target="header1.xml"/><Relationship Id="rId5" Type="http://schemas.openxmlformats.org/officeDocument/2006/relationships/endnotes" Target="endnotes.xml"/><Relationship Id="rId4" Type="http://schemas.openxmlformats.org/officeDocument/2006/relationships/footnotes" Target="footnotes.xml"/><Relationship Id="rId9" Type="http://schemas.openxmlformats.org/officeDocument/2006/relationships/theme" Target="theme/theme1.xml"/></Relationships>
</file>

<file path=word/theme/theme1.xml><?xml version="1.0" encoding="utf-8"?>
<a:theme xmlns:a="http://schemas.openxmlformats.org/drawingml/2006/main" name="Tema de Offic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472C4"/>
      </a:accent1>
      <a:accent2>
        <a:srgbClr val="ED7D31"/>
      </a:accent2>
      <a:accent3>
        <a:srgbClr val="A5A5A5"/>
      </a:accent3>
      <a:accent4>
        <a:srgbClr val="FFC000"/>
      </a:accent4>
      <a:accent5>
        <a:srgbClr val="5B9BD5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Calibri" panose="020F050202020403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21</TotalTime>
  <Pages>1</Pages>
  <Words>234</Words>
  <Characters>1289</Characters>
  <Application>Microsoft Office Word</Application>
  <DocSecurity>0</DocSecurity>
  <Lines>10</Lines>
  <Paragraphs>3</Paragraphs>
  <ScaleCrop>false</ScaleCrop>
  <HeadingPairs>
    <vt:vector size="2" baseType="variant">
      <vt:variant>
        <vt:lpstr>Título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1520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JAMES EDWARD NUÑEZ CUZCANO</dc:creator>
  <cp:keywords/>
  <dc:description/>
  <cp:lastModifiedBy>JAMES EDWARD NUÑEZ CUZCANO</cp:lastModifiedBy>
  <cp:revision>1</cp:revision>
  <dcterms:created xsi:type="dcterms:W3CDTF">2025-09-24T08:37:00Z</dcterms:created>
  <dcterms:modified xsi:type="dcterms:W3CDTF">2025-09-24T08:58:00Z</dcterms:modified>
</cp:coreProperties>
</file>