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C999" w14:textId="0BE8BC0D" w:rsidR="00B4744E" w:rsidRPr="006C2956" w:rsidRDefault="005010E3" w:rsidP="005010E3">
      <w:pPr>
        <w:jc w:val="center"/>
        <w:rPr>
          <w:b/>
          <w:bCs/>
          <w:lang w:val="en-US"/>
        </w:rPr>
      </w:pPr>
      <w:r w:rsidRPr="006C2956">
        <w:rPr>
          <w:b/>
          <w:bCs/>
          <w:lang w:val="en-US"/>
        </w:rPr>
        <w:t>Remote Associates Test – Psychopy and PsychoJS</w:t>
      </w:r>
    </w:p>
    <w:p w14:paraId="01257236" w14:textId="230B9318" w:rsidR="0056034B" w:rsidRDefault="0056034B" w:rsidP="0056034B">
      <w:pPr>
        <w:spacing w:after="0"/>
      </w:pPr>
      <w:r>
        <w:rPr>
          <w:lang w:val="en-US"/>
        </w:rPr>
        <w:t xml:space="preserve">James Lloyd-Cox, </w:t>
      </w:r>
      <w:r w:rsidR="00376CF1">
        <w:rPr>
          <w:lang w:val="en-US"/>
        </w:rPr>
        <w:t>2023</w:t>
      </w:r>
      <w:r>
        <w:rPr>
          <w:lang w:val="en-US"/>
        </w:rPr>
        <w:t xml:space="preserve">. As used in: </w:t>
      </w:r>
      <w:r w:rsidRPr="0087680E">
        <w:rPr>
          <w:b/>
        </w:rPr>
        <w:t>Lloyd-Cox, J.</w:t>
      </w:r>
      <w:r w:rsidRPr="0087680E">
        <w:rPr>
          <w:bCs/>
        </w:rPr>
        <w:t xml:space="preserve">, Pickering, A., </w:t>
      </w:r>
      <w:r>
        <w:rPr>
          <w:bCs/>
        </w:rPr>
        <w:t>Cooper, A.</w:t>
      </w:r>
      <w:r w:rsidRPr="0087680E">
        <w:rPr>
          <w:bCs/>
        </w:rPr>
        <w:t>,</w:t>
      </w:r>
      <w:r>
        <w:rPr>
          <w:bCs/>
        </w:rPr>
        <w:t xml:space="preserve"> </w:t>
      </w:r>
      <w:r w:rsidRPr="0087680E">
        <w:rPr>
          <w:bCs/>
        </w:rPr>
        <w:t>Bhattacharya, J.</w:t>
      </w:r>
      <w:r>
        <w:rPr>
          <w:bCs/>
        </w:rPr>
        <w:t xml:space="preserve"> (2025). </w:t>
      </w:r>
      <w:r w:rsidRPr="009B1D01">
        <w:rPr>
          <w:lang w:val="en-US"/>
        </w:rPr>
        <w:t>The role of inhibitory control in creative cognition: exploring a multifaceted relationship</w:t>
      </w:r>
      <w:r>
        <w:rPr>
          <w:lang w:val="en-US"/>
        </w:rPr>
        <w:t xml:space="preserve">. </w:t>
      </w:r>
      <w:r>
        <w:rPr>
          <w:i/>
          <w:iCs/>
          <w:lang w:val="en-US"/>
        </w:rPr>
        <w:t>PsyArXiv,</w:t>
      </w:r>
      <w:r w:rsidRPr="00DB2DA6">
        <w:t xml:space="preserve"> </w:t>
      </w:r>
      <w:hyperlink r:id="rId5" w:tgtFrame="_self" w:history="1">
        <w:r w:rsidRPr="00DB2DA6">
          <w:rPr>
            <w:rStyle w:val="Hyperlink"/>
          </w:rPr>
          <w:t>https://doi.org/10.31234/osf.io/gs6he_v1</w:t>
        </w:r>
      </w:hyperlink>
    </w:p>
    <w:p w14:paraId="728F452C" w14:textId="77777777" w:rsidR="0056034B" w:rsidRDefault="0056034B" w:rsidP="0056034B">
      <w:pPr>
        <w:spacing w:after="0"/>
      </w:pPr>
    </w:p>
    <w:p w14:paraId="20A50FE9" w14:textId="61B97F2E" w:rsidR="0056034B" w:rsidRPr="0056034B" w:rsidRDefault="0056034B" w:rsidP="0056034B">
      <w:pPr>
        <w:spacing w:after="0"/>
        <w:rPr>
          <w:lang w:val="en-US"/>
        </w:rPr>
      </w:pPr>
      <w:r>
        <w:t xml:space="preserve">This task is based heavily on the paper </w:t>
      </w:r>
      <w:r w:rsidRPr="0056034B">
        <w:rPr>
          <w:lang w:val="en-US"/>
        </w:rPr>
        <w:t xml:space="preserve">Bowden, E. M., and Jung-Beeman, M. (2003). Normative data for 144 compound remote associate problems. </w:t>
      </w:r>
      <w:r w:rsidRPr="0056034B">
        <w:rPr>
          <w:i/>
          <w:iCs/>
          <w:lang w:val="en-US"/>
        </w:rPr>
        <w:t>Behav. Res. Methods, Instruments, Comput.</w:t>
      </w:r>
      <w:r w:rsidRPr="0056034B">
        <w:rPr>
          <w:lang w:val="en-US"/>
        </w:rPr>
        <w:t xml:space="preserve"> 35, 634–639.</w:t>
      </w:r>
      <w:r>
        <w:rPr>
          <w:lang w:val="en-US"/>
        </w:rPr>
        <w:t xml:space="preserve"> See folder for the data on problems from Bowden et al., 2003</w:t>
      </w:r>
      <w:r w:rsidR="00114122">
        <w:rPr>
          <w:lang w:val="en-US"/>
        </w:rPr>
        <w:t>, and their original paper.</w:t>
      </w:r>
    </w:p>
    <w:p w14:paraId="63F4B172" w14:textId="2D2C907A" w:rsidR="00B43492" w:rsidRPr="0056034B" w:rsidRDefault="00B43492" w:rsidP="00B43492">
      <w:pPr>
        <w:spacing w:after="0"/>
        <w:rPr>
          <w:lang w:val="en-US"/>
        </w:rPr>
      </w:pPr>
    </w:p>
    <w:p w14:paraId="6CD1B49B" w14:textId="149B29C8" w:rsidR="00194B83" w:rsidRDefault="00194B83" w:rsidP="00C305C2">
      <w:pPr>
        <w:rPr>
          <w:lang w:val="en-US"/>
        </w:rPr>
      </w:pPr>
    </w:p>
    <w:p w14:paraId="64E8EAEC" w14:textId="5588EE19" w:rsidR="00194B83" w:rsidRDefault="00194B83" w:rsidP="00194B83">
      <w:pPr>
        <w:jc w:val="center"/>
        <w:rPr>
          <w:b/>
          <w:bCs/>
          <w:lang w:val="en-US"/>
        </w:rPr>
      </w:pPr>
      <w:r>
        <w:rPr>
          <w:b/>
          <w:bCs/>
          <w:lang w:val="en-US"/>
        </w:rPr>
        <w:t>Task description</w:t>
      </w:r>
    </w:p>
    <w:p w14:paraId="37A754ED" w14:textId="3B65FBFF" w:rsidR="00194B83" w:rsidRPr="00194B83" w:rsidRDefault="00194B83" w:rsidP="00194B83">
      <w:pPr>
        <w:rPr>
          <w:lang w:val="en-US"/>
        </w:rPr>
      </w:pPr>
      <w:r>
        <w:rPr>
          <w:lang w:val="en-US"/>
        </w:rPr>
        <w:t>Participants are given 3 unrelated cue words, and must think of a 4</w:t>
      </w:r>
      <w:r w:rsidRPr="00194B83">
        <w:rPr>
          <w:vertAlign w:val="superscript"/>
          <w:lang w:val="en-US"/>
        </w:rPr>
        <w:t>th</w:t>
      </w:r>
      <w:r>
        <w:rPr>
          <w:lang w:val="en-US"/>
        </w:rPr>
        <w:t xml:space="preserve"> word that relates to all 3 cue words.</w:t>
      </w:r>
    </w:p>
    <w:p w14:paraId="42AB9589" w14:textId="5D0095DB" w:rsidR="00C305C2" w:rsidRPr="00547C6D" w:rsidRDefault="005010E3" w:rsidP="00C305C2">
      <w:pPr>
        <w:rPr>
          <w:lang w:val="en-US"/>
        </w:rPr>
      </w:pPr>
      <w:r>
        <w:rPr>
          <w:lang w:val="en-US"/>
        </w:rPr>
        <w:t xml:space="preserve">This task is written in Psychopy (python) and </w:t>
      </w:r>
      <w:r w:rsidR="00F26016">
        <w:rPr>
          <w:lang w:val="en-US"/>
        </w:rPr>
        <w:t>PsychoJS</w:t>
      </w:r>
      <w:r>
        <w:rPr>
          <w:lang w:val="en-US"/>
        </w:rPr>
        <w:t xml:space="preserve"> (javascript). It can be run locally if your computer has Psychopy installed, and run online if you have access to Pavlovia. </w:t>
      </w:r>
      <w:r w:rsidR="00C305C2">
        <w:rPr>
          <w:lang w:val="en-US"/>
        </w:rPr>
        <w:t xml:space="preserve">For more information on or help with Psychopy and </w:t>
      </w:r>
      <w:r w:rsidR="00F26016">
        <w:rPr>
          <w:lang w:val="en-US"/>
        </w:rPr>
        <w:t>PsychoJS</w:t>
      </w:r>
      <w:r w:rsidR="00C305C2">
        <w:rPr>
          <w:lang w:val="en-US"/>
        </w:rPr>
        <w:t xml:space="preserve">, please visit the Psychopy forum at </w:t>
      </w:r>
      <w:r w:rsidR="00C305C2" w:rsidRPr="00547C6D">
        <w:rPr>
          <w:lang w:val="en-US"/>
        </w:rPr>
        <w:t>https://discourse.psychopy.org/</w:t>
      </w:r>
      <w:r w:rsidR="00C305C2">
        <w:rPr>
          <w:lang w:val="en-US"/>
        </w:rPr>
        <w:t>.</w:t>
      </w:r>
    </w:p>
    <w:p w14:paraId="0C7E833B" w14:textId="4B9487A1" w:rsidR="005010E3" w:rsidRDefault="005010E3" w:rsidP="005010E3">
      <w:pPr>
        <w:rPr>
          <w:lang w:val="en-US"/>
        </w:rPr>
      </w:pPr>
    </w:p>
    <w:p w14:paraId="0272E959" w14:textId="680A59FB" w:rsidR="006C2956" w:rsidRDefault="006C2956" w:rsidP="00C305C2">
      <w:pPr>
        <w:jc w:val="center"/>
        <w:rPr>
          <w:b/>
          <w:bCs/>
          <w:lang w:val="en-US"/>
        </w:rPr>
      </w:pPr>
      <w:r>
        <w:rPr>
          <w:b/>
          <w:bCs/>
          <w:lang w:val="en-US"/>
        </w:rPr>
        <w:t>Information</w:t>
      </w:r>
      <w:r w:rsidR="00C305C2">
        <w:rPr>
          <w:b/>
          <w:bCs/>
          <w:lang w:val="en-US"/>
        </w:rPr>
        <w:t xml:space="preserve"> on Parameters</w:t>
      </w:r>
    </w:p>
    <w:p w14:paraId="06407A7E" w14:textId="3194C66F" w:rsidR="00C305C2" w:rsidRPr="00C305C2" w:rsidRDefault="00C305C2" w:rsidP="00C305C2">
      <w:pPr>
        <w:rPr>
          <w:b/>
          <w:bCs/>
          <w:lang w:val="en-US"/>
        </w:rPr>
      </w:pPr>
      <w:r>
        <w:rPr>
          <w:b/>
          <w:bCs/>
          <w:lang w:val="en-US"/>
        </w:rPr>
        <w:t>Cues</w:t>
      </w:r>
    </w:p>
    <w:p w14:paraId="7805C3FD" w14:textId="20CD7F8C" w:rsidR="006C2956" w:rsidRDefault="006C2956" w:rsidP="006C2956">
      <w:pPr>
        <w:pStyle w:val="ListParagraph"/>
        <w:numPr>
          <w:ilvl w:val="0"/>
          <w:numId w:val="1"/>
        </w:numPr>
        <w:rPr>
          <w:lang w:val="en-US"/>
        </w:rPr>
      </w:pPr>
      <w:r>
        <w:rPr>
          <w:lang w:val="en-US"/>
        </w:rPr>
        <w:t>Practice cues (RAT problems) are stored in the RATPraccues.xlsx spreadsheet</w:t>
      </w:r>
      <w:r w:rsidR="00C305C2">
        <w:rPr>
          <w:lang w:val="en-US"/>
        </w:rPr>
        <w:t>. Simply edit this to change the practice trials. You can add more rows and these will appear as more practice trials. Removing practices altogether can be done by opening the experiment in builder, deleting all “routines” within the “RATpractrials” loop, and adjusting the instructions to no longer introduce practice trials.</w:t>
      </w:r>
    </w:p>
    <w:p w14:paraId="32ABFF4D" w14:textId="6EB50C0E" w:rsidR="006C2956" w:rsidRPr="006C2956" w:rsidRDefault="006C2956" w:rsidP="006C2956">
      <w:pPr>
        <w:pStyle w:val="ListParagraph"/>
        <w:numPr>
          <w:ilvl w:val="0"/>
          <w:numId w:val="1"/>
        </w:numPr>
        <w:rPr>
          <w:lang w:val="en-US"/>
        </w:rPr>
      </w:pPr>
      <w:r>
        <w:rPr>
          <w:lang w:val="en-US"/>
        </w:rPr>
        <w:t>Main experiment cues (RAT problems) are stored in the RATcues.xlsx spreadsheet</w:t>
      </w:r>
      <w:r w:rsidR="00C305C2">
        <w:rPr>
          <w:lang w:val="en-US"/>
        </w:rPr>
        <w:t>. This can be edited in the same way.</w:t>
      </w:r>
    </w:p>
    <w:p w14:paraId="04685C5D" w14:textId="4F572712" w:rsidR="006C2956" w:rsidRDefault="00ED0721" w:rsidP="006C2956">
      <w:pPr>
        <w:pStyle w:val="ListParagraph"/>
        <w:numPr>
          <w:ilvl w:val="0"/>
          <w:numId w:val="1"/>
        </w:numPr>
        <w:rPr>
          <w:lang w:val="en-US"/>
        </w:rPr>
      </w:pPr>
      <w:r>
        <w:rPr>
          <w:lang w:val="en-US"/>
        </w:rPr>
        <w:t>Cues are</w:t>
      </w:r>
      <w:r w:rsidR="00C305C2">
        <w:rPr>
          <w:lang w:val="en-US"/>
        </w:rPr>
        <w:t xml:space="preserve"> currently</w:t>
      </w:r>
      <w:r>
        <w:rPr>
          <w:lang w:val="en-US"/>
        </w:rPr>
        <w:t xml:space="preserve"> taken from Bowden &amp; Jung-Beeman, 2003</w:t>
      </w:r>
    </w:p>
    <w:p w14:paraId="285B6C8B" w14:textId="00F48A47" w:rsidR="00C305C2" w:rsidRDefault="00C305C2" w:rsidP="00C305C2">
      <w:pPr>
        <w:rPr>
          <w:b/>
          <w:bCs/>
          <w:lang w:val="en-US"/>
        </w:rPr>
      </w:pPr>
      <w:r>
        <w:rPr>
          <w:b/>
          <w:bCs/>
          <w:lang w:val="en-US"/>
        </w:rPr>
        <w:t>Instructions</w:t>
      </w:r>
    </w:p>
    <w:p w14:paraId="40697872" w14:textId="717B96B6" w:rsidR="00C305C2" w:rsidRPr="00C305C2" w:rsidRDefault="00C305C2" w:rsidP="00C305C2">
      <w:pPr>
        <w:pStyle w:val="ListParagraph"/>
        <w:numPr>
          <w:ilvl w:val="0"/>
          <w:numId w:val="1"/>
        </w:numPr>
        <w:rPr>
          <w:b/>
          <w:bCs/>
          <w:lang w:val="en-US"/>
        </w:rPr>
      </w:pPr>
      <w:r>
        <w:rPr>
          <w:lang w:val="en-US"/>
        </w:rPr>
        <w:t>Instructions are set in the text box within the “RATinstrux” component of the RAT_instrux routine, and likewise in the RATinstrux_</w:t>
      </w:r>
      <w:r w:rsidR="008809AC">
        <w:rPr>
          <w:lang w:val="en-US"/>
        </w:rPr>
        <w:t>2</w:t>
      </w:r>
      <w:r>
        <w:rPr>
          <w:lang w:val="en-US"/>
        </w:rPr>
        <w:t xml:space="preserve"> and RATinstrux_</w:t>
      </w:r>
      <w:r w:rsidR="008809AC">
        <w:rPr>
          <w:lang w:val="en-US"/>
        </w:rPr>
        <w:t>3</w:t>
      </w:r>
      <w:r>
        <w:rPr>
          <w:lang w:val="en-US"/>
        </w:rPr>
        <w:t xml:space="preserve"> routines. Simply edit this text to edit how the instructions will appear.</w:t>
      </w:r>
    </w:p>
    <w:p w14:paraId="3260CEFB" w14:textId="2C0E9B1A" w:rsidR="00C305C2" w:rsidRDefault="00C305C2" w:rsidP="00C305C2">
      <w:pPr>
        <w:rPr>
          <w:b/>
          <w:bCs/>
          <w:lang w:val="en-US"/>
        </w:rPr>
      </w:pPr>
      <w:r>
        <w:rPr>
          <w:b/>
          <w:bCs/>
          <w:lang w:val="en-US"/>
        </w:rPr>
        <w:t xml:space="preserve">Trial </w:t>
      </w:r>
      <w:r w:rsidR="0050298C">
        <w:rPr>
          <w:b/>
          <w:bCs/>
          <w:lang w:val="en-US"/>
        </w:rPr>
        <w:t xml:space="preserve">number and trial </w:t>
      </w:r>
      <w:r>
        <w:rPr>
          <w:b/>
          <w:bCs/>
          <w:lang w:val="en-US"/>
        </w:rPr>
        <w:t>length</w:t>
      </w:r>
    </w:p>
    <w:p w14:paraId="19E9F30C" w14:textId="77777777" w:rsidR="0050298C" w:rsidRDefault="0050298C" w:rsidP="0050298C">
      <w:pPr>
        <w:pStyle w:val="ListParagraph"/>
        <w:numPr>
          <w:ilvl w:val="0"/>
          <w:numId w:val="1"/>
        </w:numPr>
        <w:rPr>
          <w:lang w:val="en-US"/>
        </w:rPr>
      </w:pPr>
      <w:r>
        <w:rPr>
          <w:lang w:val="en-US"/>
        </w:rPr>
        <w:lastRenderedPageBreak/>
        <w:t>Trial times are set to 30 seconds. To edit this, go to the _settings routine (first routine) in the Builder mode of Psychopy, open (double click) the code component, open the “Begin Experiment” tab, and change RATtime to a number other than 30.</w:t>
      </w:r>
      <w:r w:rsidRPr="0050298C">
        <w:rPr>
          <w:lang w:val="en-US"/>
        </w:rPr>
        <w:t xml:space="preserve"> </w:t>
      </w:r>
    </w:p>
    <w:p w14:paraId="1EDFF605" w14:textId="505CC92B" w:rsidR="0050298C" w:rsidRDefault="0050298C" w:rsidP="0050298C">
      <w:pPr>
        <w:pStyle w:val="ListParagraph"/>
        <w:numPr>
          <w:ilvl w:val="0"/>
          <w:numId w:val="1"/>
        </w:numPr>
        <w:rPr>
          <w:lang w:val="en-US"/>
        </w:rPr>
      </w:pPr>
      <w:r>
        <w:rPr>
          <w:lang w:val="en-US"/>
        </w:rPr>
        <w:t>The number of trials is set by the number of rows entered in the Excel spreadsheets defining cues (e.g., the number of problems you enter in RATcues.xlsx).</w:t>
      </w:r>
    </w:p>
    <w:p w14:paraId="658D829A" w14:textId="14446CA2" w:rsidR="00C305C2" w:rsidRPr="00C305C2" w:rsidRDefault="0050298C" w:rsidP="0050298C">
      <w:pPr>
        <w:jc w:val="center"/>
        <w:rPr>
          <w:b/>
          <w:bCs/>
          <w:lang w:val="en-US"/>
        </w:rPr>
      </w:pPr>
      <w:r w:rsidRPr="0050298C">
        <w:rPr>
          <w:b/>
          <w:bCs/>
          <w:lang w:val="en-US"/>
        </w:rPr>
        <w:t>Additional information</w:t>
      </w:r>
    </w:p>
    <w:p w14:paraId="0BFCC826" w14:textId="7682447A" w:rsidR="002227E1" w:rsidRDefault="002227E1" w:rsidP="006C2956">
      <w:pPr>
        <w:pStyle w:val="ListParagraph"/>
        <w:numPr>
          <w:ilvl w:val="0"/>
          <w:numId w:val="1"/>
        </w:numPr>
        <w:rPr>
          <w:lang w:val="en-US"/>
        </w:rPr>
      </w:pPr>
      <w:r>
        <w:rPr>
          <w:lang w:val="en-US"/>
        </w:rPr>
        <w:t>In each trial, the order</w:t>
      </w:r>
      <w:r w:rsidR="00194B83">
        <w:rPr>
          <w:lang w:val="en-US"/>
        </w:rPr>
        <w:t xml:space="preserve"> (left to right)</w:t>
      </w:r>
      <w:r>
        <w:rPr>
          <w:lang w:val="en-US"/>
        </w:rPr>
        <w:t xml:space="preserve"> in which cues appear is randomized. This is done by the code in the RATblank routine.</w:t>
      </w:r>
    </w:p>
    <w:p w14:paraId="44F6615B" w14:textId="20D91F9A" w:rsidR="00940E31" w:rsidRDefault="00940E31" w:rsidP="006C2956">
      <w:pPr>
        <w:pStyle w:val="ListParagraph"/>
        <w:numPr>
          <w:ilvl w:val="0"/>
          <w:numId w:val="1"/>
        </w:numPr>
        <w:rPr>
          <w:lang w:val="en-US"/>
        </w:rPr>
      </w:pPr>
      <w:r>
        <w:rPr>
          <w:lang w:val="en-US"/>
        </w:rPr>
        <w:t>The experiment stores the times (relative to the start of the trial) of the first and last key press</w:t>
      </w:r>
      <w:r w:rsidR="00AB7352">
        <w:rPr>
          <w:lang w:val="en-US"/>
        </w:rPr>
        <w:t>, using Psychopy’s in-built key_resp.rt.</w:t>
      </w:r>
      <w:r>
        <w:rPr>
          <w:lang w:val="en-US"/>
        </w:rPr>
        <w:t xml:space="preserve"> The last key press will either be return/enter, or it will be the last letter </w:t>
      </w:r>
      <w:r w:rsidR="00E205CD">
        <w:rPr>
          <w:lang w:val="en-US"/>
        </w:rPr>
        <w:t>the participant</w:t>
      </w:r>
      <w:r>
        <w:rPr>
          <w:lang w:val="en-US"/>
        </w:rPr>
        <w:t xml:space="preserve"> typed before the time ran out</w:t>
      </w:r>
      <w:r w:rsidR="00AB7352">
        <w:rPr>
          <w:lang w:val="en-US"/>
        </w:rPr>
        <w:t xml:space="preserve"> (responses are still </w:t>
      </w:r>
      <w:r w:rsidR="00E53AB5">
        <w:rPr>
          <w:lang w:val="en-US"/>
        </w:rPr>
        <w:t>saved</w:t>
      </w:r>
      <w:r w:rsidR="00AB7352">
        <w:rPr>
          <w:lang w:val="en-US"/>
        </w:rPr>
        <w:t xml:space="preserve"> if return</w:t>
      </w:r>
      <w:r w:rsidR="0050298C">
        <w:rPr>
          <w:lang w:val="en-US"/>
        </w:rPr>
        <w:t>/enter</w:t>
      </w:r>
      <w:r w:rsidR="00AB7352">
        <w:rPr>
          <w:lang w:val="en-US"/>
        </w:rPr>
        <w:t xml:space="preserve"> is not pressed).</w:t>
      </w:r>
    </w:p>
    <w:p w14:paraId="650DD3AC" w14:textId="0B2557D2" w:rsidR="00C271D2" w:rsidRDefault="00C271D2" w:rsidP="006C2956">
      <w:pPr>
        <w:pStyle w:val="ListParagraph"/>
        <w:numPr>
          <w:ilvl w:val="0"/>
          <w:numId w:val="1"/>
        </w:numPr>
        <w:rPr>
          <w:lang w:val="en-US"/>
        </w:rPr>
      </w:pPr>
      <w:r>
        <w:rPr>
          <w:lang w:val="en-US"/>
        </w:rPr>
        <w:t>Text entry is handled by the code in the Each Frame tab of the</w:t>
      </w:r>
      <w:r w:rsidR="00AB7352">
        <w:rPr>
          <w:lang w:val="en-US"/>
        </w:rPr>
        <w:t xml:space="preserve"> code component of the main RAT routine. Psychopy has recently added a Textbox component but this appears to have several issues still</w:t>
      </w:r>
      <w:r w:rsidR="0050298C">
        <w:rPr>
          <w:lang w:val="en-US"/>
        </w:rPr>
        <w:t xml:space="preserve"> which make it unusable</w:t>
      </w:r>
      <w:r w:rsidR="00AB7352">
        <w:rPr>
          <w:lang w:val="en-US"/>
        </w:rPr>
        <w:t>.</w:t>
      </w:r>
    </w:p>
    <w:p w14:paraId="49C98071" w14:textId="564E6944" w:rsidR="0088102D" w:rsidRPr="0088102D" w:rsidRDefault="0088102D" w:rsidP="0088102D">
      <w:pPr>
        <w:rPr>
          <w:b/>
          <w:bCs/>
          <w:lang w:val="en-US"/>
        </w:rPr>
      </w:pPr>
      <w:r>
        <w:rPr>
          <w:b/>
          <w:bCs/>
          <w:lang w:val="en-US"/>
        </w:rPr>
        <w:t>Running online</w:t>
      </w:r>
    </w:p>
    <w:p w14:paraId="7A82E7B5" w14:textId="59C48BA7" w:rsidR="005010E3" w:rsidRDefault="005010E3" w:rsidP="005010E3">
      <w:pPr>
        <w:rPr>
          <w:lang w:val="en-US"/>
        </w:rPr>
      </w:pPr>
      <w:r>
        <w:rPr>
          <w:lang w:val="en-US"/>
        </w:rPr>
        <w:t xml:space="preserve">To run </w:t>
      </w:r>
      <w:r w:rsidR="00DB7819">
        <w:rPr>
          <w:lang w:val="en-US"/>
        </w:rPr>
        <w:t>the experiment</w:t>
      </w:r>
      <w:r>
        <w:rPr>
          <w:lang w:val="en-US"/>
        </w:rPr>
        <w:t xml:space="preserve"> online, open up the experiment in Builder mode, </w:t>
      </w:r>
      <w:r w:rsidR="006C2956">
        <w:rPr>
          <w:lang w:val="en-US"/>
        </w:rPr>
        <w:t xml:space="preserve">and click “File” then “Export HTML”. Next, </w:t>
      </w:r>
      <w:r>
        <w:rPr>
          <w:lang w:val="en-US"/>
        </w:rPr>
        <w:t xml:space="preserve">navigate to the “Pavlovia.org” tab -&gt; “User” -&gt; “Log in to Pavlovia”. Enter your log in details, then go back to the same </w:t>
      </w:r>
      <w:r w:rsidR="00E15EE2">
        <w:rPr>
          <w:lang w:val="en-US"/>
        </w:rPr>
        <w:t xml:space="preserve">“Pavlovia.org” </w:t>
      </w:r>
      <w:r>
        <w:rPr>
          <w:lang w:val="en-US"/>
        </w:rPr>
        <w:t xml:space="preserve">tab and click “New…”, and enter the experiment name. </w:t>
      </w:r>
      <w:r w:rsidR="006C2956">
        <w:rPr>
          <w:lang w:val="en-US"/>
        </w:rPr>
        <w:t>The experiment should sync to your Pavlovia account online. You may need to sync by clicking “Pavlovia.org” then “sync”. Whenever you make any changes to the experiment or the javascipt code, you will have to re-export the HTML and then sync again.</w:t>
      </w:r>
    </w:p>
    <w:p w14:paraId="0C4742FE" w14:textId="77777777" w:rsidR="006C2956" w:rsidRPr="005010E3" w:rsidRDefault="006C2956" w:rsidP="005010E3">
      <w:pPr>
        <w:rPr>
          <w:lang w:val="en-US"/>
        </w:rPr>
      </w:pPr>
    </w:p>
    <w:sectPr w:rsidR="006C2956" w:rsidRPr="005010E3" w:rsidSect="005B2718">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137F8F"/>
    <w:multiLevelType w:val="hybridMultilevel"/>
    <w:tmpl w:val="78AAACC4"/>
    <w:lvl w:ilvl="0" w:tplc="C306673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134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5286A"/>
    <w:rsid w:val="000C1F6E"/>
    <w:rsid w:val="00114122"/>
    <w:rsid w:val="00194B83"/>
    <w:rsid w:val="002227E1"/>
    <w:rsid w:val="0035286A"/>
    <w:rsid w:val="00376CF1"/>
    <w:rsid w:val="00377245"/>
    <w:rsid w:val="003F78E7"/>
    <w:rsid w:val="005010E3"/>
    <w:rsid w:val="0050298C"/>
    <w:rsid w:val="00547C6D"/>
    <w:rsid w:val="0056034B"/>
    <w:rsid w:val="005B2718"/>
    <w:rsid w:val="006C2956"/>
    <w:rsid w:val="008809AC"/>
    <w:rsid w:val="0088102D"/>
    <w:rsid w:val="0093738F"/>
    <w:rsid w:val="00940E31"/>
    <w:rsid w:val="009A680E"/>
    <w:rsid w:val="00A9725C"/>
    <w:rsid w:val="00AB7352"/>
    <w:rsid w:val="00B43492"/>
    <w:rsid w:val="00B4744E"/>
    <w:rsid w:val="00C271D2"/>
    <w:rsid w:val="00C305C2"/>
    <w:rsid w:val="00DB7819"/>
    <w:rsid w:val="00E15EE2"/>
    <w:rsid w:val="00E205CD"/>
    <w:rsid w:val="00E53AB5"/>
    <w:rsid w:val="00ED0721"/>
    <w:rsid w:val="00F260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F3C6D"/>
  <w15:chartTrackingRefBased/>
  <w15:docId w15:val="{F8B2D358-3231-45A6-A161-1650B1544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956"/>
    <w:pPr>
      <w:ind w:left="720"/>
      <w:contextualSpacing/>
    </w:pPr>
  </w:style>
  <w:style w:type="character" w:styleId="Hyperlink">
    <w:name w:val="Hyperlink"/>
    <w:basedOn w:val="DefaultParagraphFont"/>
    <w:uiPriority w:val="99"/>
    <w:unhideWhenUsed/>
    <w:rsid w:val="0056034B"/>
    <w:rPr>
      <w:color w:val="0563C1" w:themeColor="hyperlink"/>
      <w:u w:val="single"/>
    </w:rPr>
  </w:style>
  <w:style w:type="paragraph" w:styleId="NormalWeb">
    <w:name w:val="Normal (Web)"/>
    <w:basedOn w:val="Normal"/>
    <w:uiPriority w:val="99"/>
    <w:semiHidden/>
    <w:unhideWhenUsed/>
    <w:rsid w:val="0056034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1234/osf.io/gs6he_v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Lloyd-Cox</dc:creator>
  <cp:keywords/>
  <dc:description/>
  <cp:lastModifiedBy>James Lloyd-Cox</cp:lastModifiedBy>
  <cp:revision>26</cp:revision>
  <dcterms:created xsi:type="dcterms:W3CDTF">2023-01-09T18:31:00Z</dcterms:created>
  <dcterms:modified xsi:type="dcterms:W3CDTF">2026-04-27T21:06:00Z</dcterms:modified>
</cp:coreProperties>
</file>