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1E13E" w14:textId="554EC4DE" w:rsidR="004856C9" w:rsidRDefault="004856C9" w:rsidP="004856C9">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9E34E5E" wp14:editId="4E83A268">
            <wp:extent cx="1428750" cy="1652069"/>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8974" cy="1663891"/>
                    </a:xfrm>
                    <a:prstGeom prst="rect">
                      <a:avLst/>
                    </a:prstGeom>
                  </pic:spPr>
                </pic:pic>
              </a:graphicData>
            </a:graphic>
          </wp:inline>
        </w:drawing>
      </w:r>
    </w:p>
    <w:p w14:paraId="01AE83BF" w14:textId="31EE1113" w:rsidR="00F061E0" w:rsidRPr="004856C9" w:rsidRDefault="00000000" w:rsidP="004856C9">
      <w:pPr>
        <w:jc w:val="center"/>
        <w:rPr>
          <w:rFonts w:ascii="Times New Roman" w:hAnsi="Times New Roman" w:cs="Times New Roman"/>
          <w:b/>
          <w:bCs/>
          <w:sz w:val="36"/>
          <w:szCs w:val="36"/>
        </w:rPr>
      </w:pPr>
      <w:r>
        <w:rPr>
          <w:rFonts w:ascii="Times New Roman" w:hAnsi="Times New Roman" w:cs="Times New Roman"/>
          <w:b/>
          <w:bCs/>
          <w:sz w:val="36"/>
          <w:szCs w:val="36"/>
        </w:rPr>
        <w:t>UNIVERSIDAD TÉCNICA ESTATAL DE QUEVEDO</w:t>
      </w:r>
    </w:p>
    <w:p w14:paraId="47B8D556" w14:textId="0BA68A52" w:rsidR="004856C9" w:rsidRDefault="004856C9" w:rsidP="004856C9">
      <w:pPr>
        <w:jc w:val="center"/>
        <w:rPr>
          <w:rFonts w:ascii="Times New Roman" w:hAnsi="Times New Roman" w:cs="Times New Roman"/>
          <w:b/>
          <w:bCs/>
          <w:sz w:val="36"/>
          <w:szCs w:val="36"/>
        </w:rPr>
      </w:pPr>
      <w:r>
        <w:rPr>
          <w:rFonts w:ascii="Times New Roman" w:hAnsi="Times New Roman" w:cs="Times New Roman"/>
          <w:b/>
          <w:bCs/>
          <w:sz w:val="36"/>
          <w:szCs w:val="36"/>
        </w:rPr>
        <w:t>“UTEQ”</w:t>
      </w:r>
    </w:p>
    <w:p w14:paraId="3FFB7A27" w14:textId="77777777" w:rsidR="004856C9" w:rsidRPr="004856C9" w:rsidRDefault="004856C9" w:rsidP="004856C9">
      <w:pPr>
        <w:jc w:val="center"/>
        <w:rPr>
          <w:rFonts w:ascii="Times New Roman" w:hAnsi="Times New Roman" w:cs="Times New Roman"/>
          <w:b/>
          <w:bCs/>
          <w:sz w:val="36"/>
          <w:szCs w:val="36"/>
        </w:rPr>
      </w:pPr>
    </w:p>
    <w:p w14:paraId="1F00E48B" w14:textId="77777777" w:rsidR="00F061E0" w:rsidRDefault="00000000" w:rsidP="004856C9">
      <w:pPr>
        <w:jc w:val="center"/>
        <w:rPr>
          <w:rFonts w:ascii="Times New Roman" w:hAnsi="Times New Roman" w:cs="Times New Roman"/>
          <w:b/>
          <w:bCs/>
          <w:sz w:val="32"/>
          <w:szCs w:val="32"/>
        </w:rPr>
      </w:pPr>
      <w:r>
        <w:rPr>
          <w:rFonts w:ascii="Times New Roman" w:hAnsi="Times New Roman" w:cs="Times New Roman"/>
          <w:b/>
          <w:bCs/>
          <w:sz w:val="32"/>
          <w:szCs w:val="32"/>
        </w:rPr>
        <w:t>Facultad de Ciencias de la Computación</w:t>
      </w:r>
    </w:p>
    <w:p w14:paraId="2A6FDF63" w14:textId="77777777" w:rsidR="004856C9" w:rsidRPr="004856C9" w:rsidRDefault="004856C9" w:rsidP="004856C9">
      <w:pPr>
        <w:jc w:val="center"/>
        <w:rPr>
          <w:rFonts w:ascii="Times New Roman" w:hAnsi="Times New Roman" w:cs="Times New Roman"/>
          <w:b/>
          <w:bCs/>
          <w:sz w:val="32"/>
          <w:szCs w:val="32"/>
        </w:rPr>
      </w:pPr>
    </w:p>
    <w:p w14:paraId="4B237CAF" w14:textId="77777777" w:rsidR="004856C9" w:rsidRPr="004856C9" w:rsidRDefault="004856C9" w:rsidP="004856C9">
      <w:pPr>
        <w:jc w:val="center"/>
        <w:rPr>
          <w:rFonts w:ascii="Times New Roman" w:hAnsi="Times New Roman" w:cs="Times New Roman"/>
          <w:sz w:val="32"/>
          <w:szCs w:val="32"/>
        </w:rPr>
      </w:pPr>
    </w:p>
    <w:p w14:paraId="57E75A73" w14:textId="6185DB9F" w:rsidR="004856C9" w:rsidRPr="004856C9" w:rsidRDefault="004856C9" w:rsidP="004856C9">
      <w:pPr>
        <w:spacing w:after="500"/>
        <w:jc w:val="center"/>
        <w:rPr>
          <w:rFonts w:ascii="Times New Roman" w:hAnsi="Times New Roman" w:cs="Times New Roman"/>
          <w:b/>
          <w:bCs/>
          <w:sz w:val="32"/>
          <w:szCs w:val="32"/>
        </w:rPr>
      </w:pPr>
      <w:r>
        <w:rPr>
          <w:rFonts w:ascii="Times New Roman" w:hAnsi="Times New Roman" w:cs="Times New Roman"/>
          <w:b/>
          <w:bCs/>
          <w:sz w:val="32"/>
          <w:szCs w:val="32"/>
        </w:rPr>
        <w:t xml:space="preserve">Software </w:t>
      </w:r>
    </w:p>
    <w:p w14:paraId="5E55AED1" w14:textId="6153D000" w:rsidR="00F061E0" w:rsidRPr="004856C9" w:rsidRDefault="004856C9" w:rsidP="004856C9">
      <w:pPr>
        <w:spacing w:after="600"/>
        <w:jc w:val="center"/>
        <w:rPr>
          <w:rFonts w:ascii="Times New Roman" w:hAnsi="Times New Roman" w:cs="Times New Roman"/>
          <w:i/>
          <w:iCs/>
          <w:sz w:val="36"/>
          <w:szCs w:val="36"/>
        </w:rPr>
      </w:pPr>
      <w:r>
        <w:rPr>
          <w:rFonts w:ascii="Times New Roman" w:hAnsi="Times New Roman" w:cs="Times New Roman"/>
          <w:b/>
          <w:bCs/>
          <w:i/>
          <w:iCs/>
          <w:sz w:val="36"/>
          <w:szCs w:val="36"/>
        </w:rPr>
        <w:t xml:space="preserve">Instalar maquinas virtuales </w:t>
      </w:r>
    </w:p>
    <w:p w14:paraId="182076BB" w14:textId="2E5C11E5" w:rsidR="00F061E0" w:rsidRDefault="00000000" w:rsidP="004856C9">
      <w:pPr>
        <w:spacing w:after="100"/>
        <w:jc w:val="center"/>
        <w:rPr>
          <w:rFonts w:ascii="Times New Roman" w:hAnsi="Times New Roman" w:cs="Times New Roman"/>
          <w:sz w:val="28"/>
          <w:szCs w:val="28"/>
        </w:rPr>
      </w:pPr>
      <w:r>
        <w:rPr>
          <w:rFonts w:ascii="Times New Roman" w:hAnsi="Times New Roman" w:cs="Times New Roman"/>
          <w:b/>
          <w:bCs/>
          <w:sz w:val="28"/>
          <w:szCs w:val="28"/>
        </w:rPr>
        <w:t>Asignatura:</w:t>
      </w:r>
      <w:r>
        <w:rPr>
          <w:rFonts w:ascii="Times New Roman" w:hAnsi="Times New Roman" w:cs="Times New Roman"/>
          <w:sz w:val="28"/>
          <w:szCs w:val="28"/>
        </w:rPr>
        <w:t xml:space="preserve"> Sistemas Operativos </w:t>
      </w:r>
    </w:p>
    <w:p w14:paraId="63BA9924" w14:textId="77777777" w:rsidR="004856C9" w:rsidRPr="004856C9" w:rsidRDefault="004856C9" w:rsidP="004856C9">
      <w:pPr>
        <w:spacing w:after="100"/>
        <w:jc w:val="center"/>
        <w:rPr>
          <w:rFonts w:ascii="Times New Roman" w:hAnsi="Times New Roman" w:cs="Times New Roman"/>
          <w:sz w:val="28"/>
          <w:szCs w:val="28"/>
        </w:rPr>
      </w:pPr>
    </w:p>
    <w:p w14:paraId="307791B7" w14:textId="6E737217" w:rsidR="00F061E0" w:rsidRDefault="00000000" w:rsidP="004856C9">
      <w:pPr>
        <w:spacing w:after="100"/>
        <w:jc w:val="center"/>
        <w:rPr>
          <w:rFonts w:ascii="Times New Roman" w:hAnsi="Times New Roman" w:cs="Times New Roman"/>
          <w:sz w:val="28"/>
          <w:szCs w:val="28"/>
        </w:rPr>
      </w:pPr>
      <w:r>
        <w:rPr>
          <w:rFonts w:ascii="Times New Roman" w:hAnsi="Times New Roman" w:cs="Times New Roman"/>
          <w:b/>
          <w:bCs/>
          <w:sz w:val="28"/>
          <w:szCs w:val="28"/>
        </w:rPr>
        <w:t>Docente:</w:t>
      </w:r>
      <w:r>
        <w:rPr>
          <w:rFonts w:ascii="Times New Roman" w:hAnsi="Times New Roman" w:cs="Times New Roman"/>
          <w:sz w:val="28"/>
          <w:szCs w:val="28"/>
        </w:rPr>
        <w:t xml:space="preserve"> Ing. Portilla Olvera Gilberto Elias</w:t>
      </w:r>
    </w:p>
    <w:p w14:paraId="60728DE6" w14:textId="77777777" w:rsidR="004856C9" w:rsidRPr="004856C9" w:rsidRDefault="004856C9" w:rsidP="004856C9">
      <w:pPr>
        <w:spacing w:after="100"/>
        <w:jc w:val="center"/>
        <w:rPr>
          <w:rFonts w:ascii="Times New Roman" w:hAnsi="Times New Roman" w:cs="Times New Roman"/>
          <w:sz w:val="28"/>
          <w:szCs w:val="28"/>
        </w:rPr>
      </w:pPr>
    </w:p>
    <w:p w14:paraId="39035E25" w14:textId="77777777" w:rsidR="004856C9" w:rsidRPr="004856C9" w:rsidRDefault="004856C9" w:rsidP="004856C9">
      <w:pPr>
        <w:spacing w:after="100"/>
        <w:jc w:val="center"/>
        <w:rPr>
          <w:rFonts w:ascii="Times New Roman" w:hAnsi="Times New Roman" w:cs="Times New Roman"/>
          <w:b/>
          <w:bCs/>
          <w:sz w:val="28"/>
          <w:szCs w:val="28"/>
        </w:rPr>
      </w:pPr>
      <w:r>
        <w:rPr>
          <w:rFonts w:ascii="Times New Roman" w:hAnsi="Times New Roman" w:cs="Times New Roman"/>
          <w:b/>
          <w:bCs/>
          <w:sz w:val="28"/>
          <w:szCs w:val="28"/>
        </w:rPr>
        <w:t>Integrantes:</w:t>
      </w:r>
    </w:p>
    <w:p w14:paraId="466AB531" w14:textId="77777777" w:rsidR="004856C9" w:rsidRPr="004856C9" w:rsidRDefault="00000000" w:rsidP="004856C9">
      <w:pPr>
        <w:spacing w:after="100"/>
        <w:jc w:val="center"/>
        <w:rPr>
          <w:rFonts w:ascii="Times New Roman" w:hAnsi="Times New Roman" w:cs="Times New Roman"/>
          <w:sz w:val="28"/>
          <w:szCs w:val="28"/>
        </w:rPr>
      </w:pPr>
      <w:r>
        <w:rPr>
          <w:rFonts w:ascii="Times New Roman" w:hAnsi="Times New Roman" w:cs="Times New Roman"/>
          <w:sz w:val="28"/>
          <w:szCs w:val="28"/>
        </w:rPr>
        <w:t xml:space="preserve"> DIAZ PONTON STEVEN SANTIAGO</w:t>
      </w:r>
    </w:p>
    <w:p w14:paraId="0B7562E9" w14:textId="77777777" w:rsidR="004856C9" w:rsidRPr="004856C9" w:rsidRDefault="004856C9" w:rsidP="004856C9">
      <w:pPr>
        <w:spacing w:after="100"/>
        <w:jc w:val="center"/>
        <w:rPr>
          <w:rFonts w:ascii="Times New Roman" w:hAnsi="Times New Roman" w:cs="Times New Roman"/>
          <w:sz w:val="28"/>
          <w:szCs w:val="28"/>
        </w:rPr>
      </w:pPr>
      <w:r>
        <w:rPr>
          <w:rFonts w:ascii="Times New Roman" w:hAnsi="Times New Roman" w:cs="Times New Roman"/>
          <w:sz w:val="28"/>
          <w:szCs w:val="28"/>
        </w:rPr>
        <w:t>GAMARRA ZARATE JAMILETH ESTEFANIA</w:t>
      </w:r>
    </w:p>
    <w:p w14:paraId="552779FB" w14:textId="77777777" w:rsidR="004856C9" w:rsidRPr="004856C9" w:rsidRDefault="004856C9" w:rsidP="004856C9">
      <w:pPr>
        <w:spacing w:after="100"/>
        <w:jc w:val="center"/>
        <w:rPr>
          <w:rFonts w:ascii="Times New Roman" w:hAnsi="Times New Roman" w:cs="Times New Roman"/>
          <w:sz w:val="28"/>
          <w:szCs w:val="28"/>
        </w:rPr>
      </w:pPr>
      <w:r>
        <w:rPr>
          <w:rFonts w:ascii="Times New Roman" w:hAnsi="Times New Roman" w:cs="Times New Roman"/>
          <w:sz w:val="28"/>
          <w:szCs w:val="28"/>
        </w:rPr>
        <w:t>HERRERA RAMOS THAIS MELANIE</w:t>
      </w:r>
    </w:p>
    <w:p w14:paraId="44BE4D0E" w14:textId="77777777" w:rsidR="004856C9" w:rsidRPr="004856C9" w:rsidRDefault="004856C9" w:rsidP="004856C9">
      <w:pPr>
        <w:spacing w:after="100"/>
        <w:jc w:val="center"/>
        <w:rPr>
          <w:rFonts w:ascii="Times New Roman" w:hAnsi="Times New Roman" w:cs="Times New Roman"/>
          <w:sz w:val="28"/>
          <w:szCs w:val="28"/>
        </w:rPr>
      </w:pPr>
      <w:r>
        <w:rPr>
          <w:rFonts w:ascii="Times New Roman" w:hAnsi="Times New Roman" w:cs="Times New Roman"/>
          <w:sz w:val="28"/>
          <w:szCs w:val="28"/>
        </w:rPr>
        <w:t>TIGASI SAMPEDRO PAUL ALEXANDER</w:t>
      </w:r>
    </w:p>
    <w:p w14:paraId="761DF2A4" w14:textId="667F8280" w:rsidR="00F061E0" w:rsidRDefault="004856C9" w:rsidP="004856C9">
      <w:pPr>
        <w:spacing w:after="100"/>
        <w:jc w:val="center"/>
        <w:rPr>
          <w:rFonts w:ascii="Times New Roman" w:hAnsi="Times New Roman" w:cs="Times New Roman"/>
          <w:sz w:val="28"/>
          <w:szCs w:val="28"/>
        </w:rPr>
      </w:pPr>
      <w:r>
        <w:rPr>
          <w:rFonts w:ascii="Times New Roman" w:hAnsi="Times New Roman" w:cs="Times New Roman"/>
          <w:sz w:val="28"/>
          <w:szCs w:val="28"/>
        </w:rPr>
        <w:t>TRUJILLO VEGA MAYUMMY JAILLY</w:t>
      </w:r>
    </w:p>
    <w:p w14:paraId="5B92EDC3" w14:textId="77777777" w:rsidR="004856C9" w:rsidRDefault="004856C9" w:rsidP="004856C9">
      <w:pPr>
        <w:spacing w:after="100"/>
        <w:jc w:val="center"/>
        <w:rPr>
          <w:rFonts w:ascii="Times New Roman" w:hAnsi="Times New Roman" w:cs="Times New Roman"/>
          <w:sz w:val="28"/>
          <w:szCs w:val="28"/>
        </w:rPr>
      </w:pPr>
    </w:p>
    <w:p w14:paraId="6AD51F5B" w14:textId="77777777" w:rsidR="004856C9" w:rsidRPr="004856C9" w:rsidRDefault="004856C9" w:rsidP="004856C9">
      <w:pPr>
        <w:spacing w:after="100"/>
        <w:jc w:val="center"/>
        <w:rPr>
          <w:rFonts w:ascii="Times New Roman" w:hAnsi="Times New Roman" w:cs="Times New Roman"/>
          <w:sz w:val="28"/>
          <w:szCs w:val="28"/>
        </w:rPr>
      </w:pPr>
    </w:p>
    <w:p w14:paraId="73B06950" w14:textId="34905EBD" w:rsidR="00F061E0" w:rsidRDefault="00000000" w:rsidP="004856C9">
      <w:pPr>
        <w:spacing w:after="600"/>
        <w:jc w:val="center"/>
        <w:rPr>
          <w:rFonts w:ascii="Times New Roman" w:hAnsi="Times New Roman" w:cs="Times New Roman"/>
          <w:b/>
          <w:bCs/>
          <w:sz w:val="28"/>
          <w:szCs w:val="28"/>
        </w:rPr>
      </w:pPr>
      <w:r>
        <w:rPr>
          <w:rFonts w:ascii="Times New Roman" w:hAnsi="Times New Roman" w:cs="Times New Roman"/>
          <w:b/>
          <w:bCs/>
          <w:sz w:val="28"/>
          <w:szCs w:val="28"/>
        </w:rPr>
        <w:t>Julio, 2026</w:t>
      </w:r>
    </w:p>
    <w:p w14:paraId="1C6F33BB" w14:textId="77777777" w:rsidR="00D204DA" w:rsidRPr="004856C9" w:rsidRDefault="00D204DA" w:rsidP="004856C9">
      <w:pPr>
        <w:spacing w:after="600"/>
        <w:jc w:val="center"/>
        <w:rPr>
          <w:rFonts w:ascii="Times New Roman" w:hAnsi="Times New Roman" w:cs="Times New Roman"/>
          <w:b/>
          <w:bCs/>
          <w:sz w:val="28"/>
          <w:szCs w:val="28"/>
        </w:rPr>
      </w:pPr>
    </w:p>
    <w:p w14:paraId="51C51A52"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lastRenderedPageBreak/>
        <w:t>1. Introducción</w:t>
      </w:r>
    </w:p>
    <w:p w14:paraId="118FAA29"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Este informe muestra, paso a paso, todo el proceso que se siguió para instalar el programa Oracle VirtualBox en el computador, crear dos máquinas virtuales con diferentes sistemas operativos (Ubuntu y Linux Mint), instalar el motor de base de datos SQL Server dentro de cada una y comprobar que ese motor de base de datos puede ser usado desde el computador principal (el sistema anfitrión). También se explica, en palabras sencillas, la diferencia entre los dos tipos de disco duro virtual más comunes que ofrece VirtualBox: VDI y VHD.</w:t>
      </w:r>
    </w:p>
    <w:p w14:paraId="4F7FAFB9"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Cada paso está acompañado de capturas de pantalla reales tomadas durante el proceso, para que se pueda verificar que el trabajo se realizó de manera práctica y no solo teórica.</w:t>
      </w:r>
    </w:p>
    <w:p w14:paraId="70853B53"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t>2. Instalación de Oracle VirtualBox (64 bits)</w:t>
      </w:r>
    </w:p>
    <w:p w14:paraId="4241C74E"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Lo primero que se hizo fue buscar el programa oficial de virtualización Oracle VirtualBox desde el navegador, entrando directamente a la página oficial virtualbox.org, para evitar descargar el instalador desde una fuente distinta que no sea segura.</w:t>
      </w:r>
    </w:p>
    <w:p w14:paraId="7087C164" w14:textId="77777777" w:rsidR="00F061E0" w:rsidRPr="004856C9" w:rsidRDefault="00000000" w:rsidP="004856C9">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2C00EF53" wp14:editId="3AEA1FFD">
            <wp:extent cx="4953000" cy="3438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438525"/>
                    </a:xfrm>
                    <a:prstGeom prst="rect">
                      <a:avLst/>
                    </a:prstGeom>
                  </pic:spPr>
                </pic:pic>
              </a:graphicData>
            </a:graphic>
          </wp:inline>
        </w:drawing>
      </w:r>
    </w:p>
    <w:p w14:paraId="2313132A" w14:textId="77777777" w:rsidR="00F061E0" w:rsidRPr="004856C9" w:rsidRDefault="00000000" w:rsidP="004856C9">
      <w:pPr>
        <w:spacing w:after="200"/>
        <w:jc w:val="center"/>
        <w:rPr>
          <w:rFonts w:ascii="Times New Roman" w:hAnsi="Times New Roman" w:cs="Times New Roman"/>
        </w:rPr>
      </w:pPr>
      <w:r>
        <w:rPr>
          <w:rFonts w:ascii="Times New Roman" w:hAnsi="Times New Roman" w:cs="Times New Roman"/>
          <w:i/>
          <w:iCs/>
          <w:sz w:val="20"/>
          <w:szCs w:val="20"/>
        </w:rPr>
        <w:t>Figura 1. Búsqueda y acceso a la página oficial de Oracle VirtualBox.</w:t>
      </w:r>
    </w:p>
    <w:p w14:paraId="2DD2F339"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Dentro de la página oficial se ingresó a la sección de descargas y se eligió la versión para Windows (Windows hosts), ya que el computador donde se realizó la práctica tiene como sistema operativo Windows de 64 bits.</w:t>
      </w:r>
    </w:p>
    <w:p w14:paraId="10C997B1" w14:textId="77777777" w:rsidR="00F061E0" w:rsidRPr="004856C9" w:rsidRDefault="00000000" w:rsidP="004856C9">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42DA08C6" wp14:editId="418F61EE">
            <wp:extent cx="4953000" cy="3238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20CD2DCE" w14:textId="77777777" w:rsidR="00F061E0" w:rsidRPr="004856C9" w:rsidRDefault="00000000" w:rsidP="004856C9">
      <w:pPr>
        <w:spacing w:after="200"/>
        <w:jc w:val="center"/>
        <w:rPr>
          <w:rFonts w:ascii="Times New Roman" w:hAnsi="Times New Roman" w:cs="Times New Roman"/>
        </w:rPr>
      </w:pPr>
      <w:r>
        <w:rPr>
          <w:rFonts w:ascii="Times New Roman" w:hAnsi="Times New Roman" w:cs="Times New Roman"/>
          <w:i/>
          <w:iCs/>
          <w:sz w:val="20"/>
          <w:szCs w:val="20"/>
        </w:rPr>
        <w:t>Figura 2. Página de descargas de VirtualBox, con las opciones según el sistema operativo anfitrión.</w:t>
      </w:r>
    </w:p>
    <w:p w14:paraId="7A62FCC4"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Se descargó el instalador VirtualBox-7.2.14-174565-Win.exe, correspondiente a la versión 7.2.14 de VirtualBox (la más reciente disponible al momento de realizar la práctica), y se ejecutó el asistente de instalación siguiendo las opciones que trae por defecto (instalación de los controladores de red, soporte USB, etc.), hasta finalizar correctamente la instalación.</w:t>
      </w:r>
    </w:p>
    <w:p w14:paraId="4287EF9A"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34ACC4AC" wp14:editId="6301D2D3">
            <wp:extent cx="4953000" cy="2190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190750"/>
                    </a:xfrm>
                    <a:prstGeom prst="rect">
                      <a:avLst/>
                    </a:prstGeom>
                  </pic:spPr>
                </pic:pic>
              </a:graphicData>
            </a:graphic>
          </wp:inline>
        </w:drawing>
      </w:r>
    </w:p>
    <w:p w14:paraId="73FFBF48"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Figura 3. Descarga del instalador de VirtualBox 7.2.14 para Windows de 64 bits.</w:t>
      </w:r>
    </w:p>
    <w:p w14:paraId="355A3347"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t>3. Creación de las dos máquinas virtuales</w:t>
      </w:r>
    </w:p>
    <w:p w14:paraId="606E0A06" w14:textId="77777777" w:rsidR="00F061E0" w:rsidRDefault="00000000" w:rsidP="004856C9">
      <w:pPr>
        <w:spacing w:after="160"/>
        <w:jc w:val="both"/>
        <w:rPr>
          <w:rFonts w:ascii="Times New Roman" w:hAnsi="Times New Roman" w:cs="Times New Roman"/>
        </w:rPr>
      </w:pPr>
      <w:r>
        <w:rPr>
          <w:rFonts w:ascii="Times New Roman" w:hAnsi="Times New Roman" w:cs="Times New Roman"/>
        </w:rPr>
        <w:t xml:space="preserve">Una vez instalado VirtualBox, se crearon dos máquinas virtuales, cada una con un sistema operativo distinto: Ubuntu y Linux Mint. A continuación se detalla la configuración de hardware asignada a cada una (memoria RAM, procesadores, tipo y tamaño de disco, tarjeta de red, etc.), tal como se ve en el panel de detalles de VirtualBox.</w:t>
      </w:r>
    </w:p>
    <w:p w14:paraId="34ED1D77" w14:textId="77777777" w:rsidR="002B6B68" w:rsidRPr="004856C9" w:rsidRDefault="002B6B68" w:rsidP="004856C9">
      <w:pPr>
        <w:spacing w:after="160"/>
        <w:jc w:val="both"/>
        <w:rPr>
          <w:rFonts w:ascii="Times New Roman" w:hAnsi="Times New Roman" w:cs="Times New Roman"/>
        </w:rPr>
      </w:pPr>
    </w:p>
    <w:p w14:paraId="78838335"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lastRenderedPageBreak/>
        <w:t>3.1 Máquina virtual N.º 1: Ubuntu (UbuntoPC)</w:t>
      </w:r>
    </w:p>
    <w:tbl>
      <w:tblPr>
        <w:tblStyle w:val="Tablaconcuadrcula"/>
        <w:tblW w:w="9000" w:type="dxa"/>
        <w:tblLook w:val="04A0" w:firstRow="1" w:lastRow="0" w:firstColumn="1" w:lastColumn="0" w:noHBand="0" w:noVBand="1"/>
      </w:tblPr>
      <w:tblGrid>
        <w:gridCol w:w="3397"/>
        <w:gridCol w:w="5603"/>
      </w:tblGrid>
      <w:tr w:rsidR="002B6B68" w:rsidRPr="004856C9" w14:paraId="29AF219A" w14:textId="77777777" w:rsidTr="00D127FF">
        <w:tc>
          <w:tcPr>
            <w:tcW w:w="9000" w:type="dxa"/>
            <w:gridSpan w:val="2"/>
          </w:tcPr>
          <w:p w14:paraId="4B3E221A" w14:textId="13FE6C83" w:rsidR="002B6B68" w:rsidRPr="002B6B68" w:rsidRDefault="002B6B68" w:rsidP="002B6B68">
            <w:pPr>
              <w:jc w:val="center"/>
              <w:rPr>
                <w:rFonts w:ascii="Times New Roman" w:hAnsi="Times New Roman" w:cs="Times New Roman"/>
                <w:b/>
                <w:bCs/>
              </w:rPr>
            </w:pPr>
            <w:r>
              <w:rPr>
                <w:rFonts w:ascii="Times New Roman" w:hAnsi="Times New Roman" w:cs="Times New Roman"/>
                <w:b/>
                <w:bCs/>
                <w:color w:val="806000" w:themeColor="accent4" w:themeShade="80"/>
              </w:rPr>
              <w:t xml:space="preserve">Características de la Máquina virtual UbuntoPC</w:t>
            </w:r>
          </w:p>
        </w:tc>
      </w:tr>
      <w:tr w:rsidR="004856C9" w:rsidRPr="004856C9" w14:paraId="1082B766" w14:textId="77777777" w:rsidTr="002B6B68">
        <w:tc>
          <w:tcPr>
            <w:tcW w:w="3397" w:type="dxa"/>
          </w:tcPr>
          <w:p w14:paraId="684D9232"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Nombre de la VM</w:t>
            </w:r>
          </w:p>
        </w:tc>
        <w:tc>
          <w:tcPr>
            <w:tcW w:w="5603" w:type="dxa"/>
          </w:tcPr>
          <w:p w14:paraId="02EE7171" w14:textId="77777777" w:rsidR="00F061E0" w:rsidRPr="004856C9" w:rsidRDefault="00000000" w:rsidP="004856C9">
            <w:pPr>
              <w:jc w:val="both"/>
              <w:rPr>
                <w:rFonts w:ascii="Times New Roman" w:hAnsi="Times New Roman" w:cs="Times New Roman"/>
              </w:rPr>
            </w:pPr>
            <w:r>
              <w:rPr>
                <w:rFonts w:ascii="Times New Roman" w:hAnsi="Times New Roman" w:cs="Times New Roman"/>
              </w:rPr>
              <w:t>UbuntoPC</w:t>
            </w:r>
          </w:p>
        </w:tc>
      </w:tr>
      <w:tr w:rsidR="004856C9" w:rsidRPr="004856C9" w14:paraId="1FE07ED4" w14:textId="77777777" w:rsidTr="002B6B68">
        <w:tc>
          <w:tcPr>
            <w:tcW w:w="3397" w:type="dxa"/>
          </w:tcPr>
          <w:p w14:paraId="01C27224"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Sistema operativo instalado</w:t>
            </w:r>
          </w:p>
        </w:tc>
        <w:tc>
          <w:tcPr>
            <w:tcW w:w="5603" w:type="dxa"/>
          </w:tcPr>
          <w:p w14:paraId="1BA18E65"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Ubuntu 25.04 (Plucky Puffin) de 64 bits</w:t>
            </w:r>
          </w:p>
        </w:tc>
      </w:tr>
      <w:tr w:rsidR="004856C9" w:rsidRPr="004856C9" w14:paraId="692CEF5D" w14:textId="77777777" w:rsidTr="002B6B68">
        <w:tc>
          <w:tcPr>
            <w:tcW w:w="3397" w:type="dxa"/>
          </w:tcPr>
          <w:p w14:paraId="026E5619"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Memoria RAM asignada</w:t>
            </w:r>
          </w:p>
        </w:tc>
        <w:tc>
          <w:tcPr>
            <w:tcW w:w="5603" w:type="dxa"/>
          </w:tcPr>
          <w:p w14:paraId="5DE9B0B5" w14:textId="77777777" w:rsidR="00F061E0" w:rsidRPr="004856C9" w:rsidRDefault="00000000" w:rsidP="004856C9">
            <w:pPr>
              <w:jc w:val="both"/>
              <w:rPr>
                <w:rFonts w:ascii="Times New Roman" w:hAnsi="Times New Roman" w:cs="Times New Roman"/>
              </w:rPr>
            </w:pPr>
            <w:r>
              <w:rPr>
                <w:rFonts w:ascii="Times New Roman" w:hAnsi="Times New Roman" w:cs="Times New Roman"/>
              </w:rPr>
              <w:t>8004 MB (aprox. 8 GB)</w:t>
            </w:r>
          </w:p>
        </w:tc>
      </w:tr>
      <w:tr w:rsidR="004856C9" w:rsidRPr="004856C9" w14:paraId="5F39A7B0" w14:textId="77777777" w:rsidTr="002B6B68">
        <w:tc>
          <w:tcPr>
            <w:tcW w:w="3397" w:type="dxa"/>
          </w:tcPr>
          <w:p w14:paraId="7BE7AAEF"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Procesadores asignados</w:t>
            </w:r>
          </w:p>
        </w:tc>
        <w:tc>
          <w:tcPr>
            <w:tcW w:w="5603" w:type="dxa"/>
          </w:tcPr>
          <w:p w14:paraId="01957F1A" w14:textId="77777777" w:rsidR="00F061E0" w:rsidRPr="004856C9" w:rsidRDefault="00000000" w:rsidP="004856C9">
            <w:pPr>
              <w:jc w:val="both"/>
              <w:rPr>
                <w:rFonts w:ascii="Times New Roman" w:hAnsi="Times New Roman" w:cs="Times New Roman"/>
              </w:rPr>
            </w:pPr>
            <w:r>
              <w:rPr>
                <w:rFonts w:ascii="Times New Roman" w:hAnsi="Times New Roman" w:cs="Times New Roman"/>
              </w:rPr>
              <w:t>4 núcleos, con un límite de ejecución del 40%</w:t>
            </w:r>
          </w:p>
        </w:tc>
      </w:tr>
      <w:tr w:rsidR="004856C9" w:rsidRPr="004856C9" w14:paraId="47DD7CAD" w14:textId="77777777" w:rsidTr="002B6B68">
        <w:tc>
          <w:tcPr>
            <w:tcW w:w="3397" w:type="dxa"/>
          </w:tcPr>
          <w:p w14:paraId="41E30153"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Memoria de video</w:t>
            </w:r>
          </w:p>
        </w:tc>
        <w:tc>
          <w:tcPr>
            <w:tcW w:w="5603" w:type="dxa"/>
          </w:tcPr>
          <w:p w14:paraId="3CB6B228" w14:textId="77777777" w:rsidR="00F061E0" w:rsidRPr="004856C9" w:rsidRDefault="00000000" w:rsidP="004856C9">
            <w:pPr>
              <w:jc w:val="both"/>
              <w:rPr>
                <w:rFonts w:ascii="Times New Roman" w:hAnsi="Times New Roman" w:cs="Times New Roman"/>
              </w:rPr>
            </w:pPr>
            <w:r>
              <w:rPr>
                <w:rFonts w:ascii="Times New Roman" w:hAnsi="Times New Roman" w:cs="Times New Roman"/>
              </w:rPr>
              <w:t>Asignada, con controlador gráfico VMSVGA</w:t>
            </w:r>
          </w:p>
        </w:tc>
      </w:tr>
      <w:tr w:rsidR="004856C9" w:rsidRPr="004856C9" w14:paraId="3900300C" w14:textId="77777777" w:rsidTr="002B6B68">
        <w:tc>
          <w:tcPr>
            <w:tcW w:w="3397" w:type="dxa"/>
          </w:tcPr>
          <w:p w14:paraId="1704D204"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Tipo de disco duro virtual</w:t>
            </w:r>
          </w:p>
        </w:tc>
        <w:tc>
          <w:tcPr>
            <w:tcW w:w="5603" w:type="dxa"/>
          </w:tcPr>
          <w:p w14:paraId="2EF99CC6"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VDI (VirtualBox Disk Image), de tamaño dinámico</w:t>
            </w:r>
          </w:p>
        </w:tc>
      </w:tr>
      <w:tr w:rsidR="004856C9" w:rsidRPr="004856C9" w14:paraId="0F93E7CA" w14:textId="77777777" w:rsidTr="002B6B68">
        <w:tc>
          <w:tcPr>
            <w:tcW w:w="3397" w:type="dxa"/>
          </w:tcPr>
          <w:p w14:paraId="57400736"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Espacio en disco asignado</w:t>
            </w:r>
          </w:p>
        </w:tc>
        <w:tc>
          <w:tcPr>
            <w:tcW w:w="5603" w:type="dxa"/>
          </w:tcPr>
          <w:p w14:paraId="4E618E10" w14:textId="77777777" w:rsidR="00F061E0" w:rsidRPr="004856C9" w:rsidRDefault="00000000" w:rsidP="004856C9">
            <w:pPr>
              <w:jc w:val="both"/>
              <w:rPr>
                <w:rFonts w:ascii="Times New Roman" w:hAnsi="Times New Roman" w:cs="Times New Roman"/>
              </w:rPr>
            </w:pPr>
            <w:r>
              <w:rPr>
                <w:rFonts w:ascii="Times New Roman" w:hAnsi="Times New Roman" w:cs="Times New Roman"/>
              </w:rPr>
              <w:t>126,94 GB de tamaño virtual (el espacio real ocupado fue de solo 12,29 GB, porque el disco es dinámico y crece según se necesite)</w:t>
            </w:r>
          </w:p>
        </w:tc>
      </w:tr>
      <w:tr w:rsidR="004856C9" w:rsidRPr="004856C9" w14:paraId="2DC3B0EF" w14:textId="77777777" w:rsidTr="002B6B68">
        <w:tc>
          <w:tcPr>
            <w:tcW w:w="3397" w:type="dxa"/>
          </w:tcPr>
          <w:p w14:paraId="382FDA0B"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Controlador de almacenamiento</w:t>
            </w:r>
          </w:p>
        </w:tc>
        <w:tc>
          <w:tcPr>
            <w:tcW w:w="5603" w:type="dxa"/>
          </w:tcPr>
          <w:p w14:paraId="1ECCB18A" w14:textId="77777777" w:rsidR="00F061E0" w:rsidRPr="004856C9" w:rsidRDefault="00000000" w:rsidP="004856C9">
            <w:pPr>
              <w:jc w:val="both"/>
              <w:rPr>
                <w:rFonts w:ascii="Times New Roman" w:hAnsi="Times New Roman" w:cs="Times New Roman"/>
              </w:rPr>
            </w:pPr>
            <w:r>
              <w:rPr>
                <w:rFonts w:ascii="Times New Roman" w:hAnsi="Times New Roman" w:cs="Times New Roman"/>
              </w:rPr>
              <w:t>SATA, disco conectado en el puerto SATA 0 (UbuntoPC.vdi)</w:t>
            </w:r>
          </w:p>
        </w:tc>
      </w:tr>
      <w:tr w:rsidR="004856C9" w:rsidRPr="004856C9" w14:paraId="3C3B3AEF" w14:textId="77777777" w:rsidTr="002B6B68">
        <w:tc>
          <w:tcPr>
            <w:tcW w:w="3397" w:type="dxa"/>
          </w:tcPr>
          <w:p w14:paraId="47678456"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Tarjeta de red</w:t>
            </w:r>
          </w:p>
        </w:tc>
        <w:tc>
          <w:tcPr>
            <w:tcW w:w="5603" w:type="dxa"/>
          </w:tcPr>
          <w:p w14:paraId="694CA3F7" w14:textId="77777777" w:rsidR="00F061E0" w:rsidRPr="004856C9" w:rsidRDefault="00000000" w:rsidP="004856C9">
            <w:pPr>
              <w:jc w:val="both"/>
              <w:rPr>
                <w:rFonts w:ascii="Times New Roman" w:hAnsi="Times New Roman" w:cs="Times New Roman"/>
              </w:rPr>
            </w:pPr>
            <w:r>
              <w:rPr>
                <w:rFonts w:ascii="Times New Roman" w:hAnsi="Times New Roman" w:cs="Times New Roman"/>
              </w:rPr>
              <w:t>Adaptador Intel PRO/1000 MT Desktop, configurado primero en modo NAT</w:t>
            </w:r>
          </w:p>
        </w:tc>
      </w:tr>
      <w:tr w:rsidR="004856C9" w:rsidRPr="004856C9" w14:paraId="105D1A45" w14:textId="77777777" w:rsidTr="002B6B68">
        <w:tc>
          <w:tcPr>
            <w:tcW w:w="3397" w:type="dxa"/>
          </w:tcPr>
          <w:p w14:paraId="4750B47F"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Orden de arranque</w:t>
            </w:r>
          </w:p>
        </w:tc>
        <w:tc>
          <w:tcPr>
            <w:tcW w:w="5603" w:type="dxa"/>
          </w:tcPr>
          <w:p w14:paraId="7E294586" w14:textId="77777777" w:rsidR="00F061E0" w:rsidRPr="004856C9" w:rsidRDefault="00000000" w:rsidP="004856C9">
            <w:pPr>
              <w:jc w:val="both"/>
              <w:rPr>
                <w:rFonts w:ascii="Times New Roman" w:hAnsi="Times New Roman" w:cs="Times New Roman"/>
              </w:rPr>
            </w:pPr>
            <w:r>
              <w:rPr>
                <w:rFonts w:ascii="Times New Roman" w:hAnsi="Times New Roman" w:cs="Times New Roman"/>
              </w:rPr>
              <w:t>Disco duro, unidad óptica, disquete</w:t>
            </w:r>
          </w:p>
        </w:tc>
      </w:tr>
    </w:tbl>
    <w:p w14:paraId="5EC594D1"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5801C869" wp14:editId="06F9FCDE">
            <wp:extent cx="4953000" cy="2225615"/>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9980"/>
                    <a:stretch/>
                  </pic:blipFill>
                  <pic:spPr bwMode="auto">
                    <a:xfrm>
                      <a:off x="0" y="0"/>
                      <a:ext cx="4953000" cy="2225615"/>
                    </a:xfrm>
                    <a:prstGeom prst="rect">
                      <a:avLst/>
                    </a:prstGeom>
                    <a:ln>
                      <a:noFill/>
                    </a:ln>
                    <a:extLst>
                      <a:ext uri="{53640926-AAD7-44D8-BBD7-CCE9431645EC}">
                        <a14:shadowObscured xmlns:a14="http://schemas.microsoft.com/office/drawing/2010/main"/>
                      </a:ext>
                    </a:extLst>
                  </pic:spPr>
                </pic:pic>
              </a:graphicData>
            </a:graphic>
          </wp:inline>
        </w:drawing>
      </w:r>
    </w:p>
    <w:p w14:paraId="5CEB0844"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 xml:space="preserve">Figura 4. Panel de detalles de la máquina virtual UbuntoPC en VirtualBox.</w:t>
      </w:r>
    </w:p>
    <w:p w14:paraId="3FA8F996"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5589F52A" wp14:editId="5C37E22A">
            <wp:extent cx="4953000" cy="26741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3851"/>
                    <a:stretch/>
                  </pic:blipFill>
                  <pic:spPr bwMode="auto">
                    <a:xfrm>
                      <a:off x="0" y="0"/>
                      <a:ext cx="4953000" cy="2674188"/>
                    </a:xfrm>
                    <a:prstGeom prst="rect">
                      <a:avLst/>
                    </a:prstGeom>
                    <a:ln>
                      <a:noFill/>
                    </a:ln>
                    <a:extLst>
                      <a:ext uri="{53640926-AAD7-44D8-BBD7-CCE9431645EC}">
                        <a14:shadowObscured xmlns:a14="http://schemas.microsoft.com/office/drawing/2010/main"/>
                      </a:ext>
                    </a:extLst>
                  </pic:spPr>
                </pic:pic>
              </a:graphicData>
            </a:graphic>
          </wp:inline>
        </w:drawing>
      </w:r>
    </w:p>
    <w:p w14:paraId="507BC403"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 xml:space="preserve">Figura 5. Administrador de medios virtuales de VirtualBox, mostrando el disco UbuntoPC.vdi (tamaño virtual de 126,94 GB y tamaño real de 12,29 GB).</w:t>
      </w:r>
    </w:p>
    <w:p w14:paraId="371B7CBC"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lastRenderedPageBreak/>
        <w:t xml:space="preserve">3.2 Máquina virtual N.º 2: Linux Mint</w:t>
      </w:r>
    </w:p>
    <w:tbl>
      <w:tblPr>
        <w:tblStyle w:val="Tablaconcuadrcula"/>
        <w:tblW w:w="9000" w:type="dxa"/>
        <w:tblLook w:val="04A0" w:firstRow="1" w:lastRow="0" w:firstColumn="1" w:lastColumn="0" w:noHBand="0" w:noVBand="1"/>
      </w:tblPr>
      <w:tblGrid>
        <w:gridCol w:w="3539"/>
        <w:gridCol w:w="5461"/>
      </w:tblGrid>
      <w:tr w:rsidR="002B6B68" w:rsidRPr="004856C9" w14:paraId="00B51874" w14:textId="77777777" w:rsidTr="000F0CAC">
        <w:tc>
          <w:tcPr>
            <w:tcW w:w="9000" w:type="dxa"/>
            <w:gridSpan w:val="2"/>
          </w:tcPr>
          <w:p w14:paraId="0585FFDB" w14:textId="364E8B63" w:rsidR="002B6B68" w:rsidRPr="002B6B68" w:rsidRDefault="002B6B68" w:rsidP="002B6B68">
            <w:pPr>
              <w:jc w:val="center"/>
              <w:rPr>
                <w:rFonts w:ascii="Times New Roman" w:hAnsi="Times New Roman" w:cs="Times New Roman"/>
                <w:b/>
                <w:bCs/>
                <w:color w:val="806000" w:themeColor="accent4" w:themeShade="80"/>
              </w:rPr>
            </w:pPr>
            <w:r>
              <w:rPr>
                <w:rFonts w:ascii="Times New Roman" w:hAnsi="Times New Roman" w:cs="Times New Roman"/>
                <w:b/>
                <w:bCs/>
                <w:color w:val="806000" w:themeColor="accent4" w:themeShade="80"/>
              </w:rPr>
              <w:t xml:space="preserve">Características de la Máquina virtual de linuxmint</w:t>
            </w:r>
          </w:p>
        </w:tc>
      </w:tr>
      <w:tr w:rsidR="004856C9" w:rsidRPr="004856C9" w14:paraId="19E924E5" w14:textId="77777777" w:rsidTr="002B6B68">
        <w:tc>
          <w:tcPr>
            <w:tcW w:w="3539" w:type="dxa"/>
          </w:tcPr>
          <w:p w14:paraId="348D0360"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Nombre de la VM</w:t>
            </w:r>
          </w:p>
        </w:tc>
        <w:tc>
          <w:tcPr>
            <w:tcW w:w="5461" w:type="dxa"/>
          </w:tcPr>
          <w:p w14:paraId="20C753DE" w14:textId="77777777" w:rsidR="00F061E0" w:rsidRPr="004856C9" w:rsidRDefault="00000000" w:rsidP="004856C9">
            <w:pPr>
              <w:jc w:val="both"/>
              <w:rPr>
                <w:rFonts w:ascii="Times New Roman" w:hAnsi="Times New Roman" w:cs="Times New Roman"/>
              </w:rPr>
            </w:pPr>
            <w:r>
              <w:rPr>
                <w:rFonts w:ascii="Times New Roman" w:hAnsi="Times New Roman" w:cs="Times New Roman"/>
              </w:rPr>
              <w:t>linuxmint</w:t>
            </w:r>
          </w:p>
        </w:tc>
      </w:tr>
      <w:tr w:rsidR="004856C9" w:rsidRPr="004856C9" w14:paraId="1D5FF6D7" w14:textId="77777777" w:rsidTr="002B6B68">
        <w:tc>
          <w:tcPr>
            <w:tcW w:w="3539" w:type="dxa"/>
          </w:tcPr>
          <w:p w14:paraId="20393657"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Sistema operativo instalado</w:t>
            </w:r>
          </w:p>
        </w:tc>
        <w:tc>
          <w:tcPr>
            <w:tcW w:w="5461" w:type="dxa"/>
          </w:tcPr>
          <w:p w14:paraId="4DE67694"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Linux Mint 22.3 "Zena" (basado en Ubuntu 24.04 LTS "Noble"), de 64 bits</w:t>
            </w:r>
          </w:p>
        </w:tc>
      </w:tr>
      <w:tr w:rsidR="004856C9" w:rsidRPr="004856C9" w14:paraId="4DBEDE43" w14:textId="77777777" w:rsidTr="002B6B68">
        <w:tc>
          <w:tcPr>
            <w:tcW w:w="3539" w:type="dxa"/>
          </w:tcPr>
          <w:p w14:paraId="058D5F3D"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Memoria RAM asignada</w:t>
            </w:r>
          </w:p>
        </w:tc>
        <w:tc>
          <w:tcPr>
            <w:tcW w:w="5461" w:type="dxa"/>
          </w:tcPr>
          <w:p w14:paraId="1B8B656E" w14:textId="77777777" w:rsidR="00F061E0" w:rsidRPr="004856C9" w:rsidRDefault="00000000" w:rsidP="004856C9">
            <w:pPr>
              <w:jc w:val="both"/>
              <w:rPr>
                <w:rFonts w:ascii="Times New Roman" w:hAnsi="Times New Roman" w:cs="Times New Roman"/>
              </w:rPr>
            </w:pPr>
            <w:r>
              <w:rPr>
                <w:rFonts w:ascii="Times New Roman" w:hAnsi="Times New Roman" w:cs="Times New Roman"/>
              </w:rPr>
              <w:t>8157 MB (aprox. 8 GB)</w:t>
            </w:r>
          </w:p>
        </w:tc>
      </w:tr>
      <w:tr w:rsidR="004856C9" w:rsidRPr="004856C9" w14:paraId="56EA07E8" w14:textId="77777777" w:rsidTr="002B6B68">
        <w:tc>
          <w:tcPr>
            <w:tcW w:w="3539" w:type="dxa"/>
          </w:tcPr>
          <w:p w14:paraId="2E619E1C"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Procesadores asignados</w:t>
            </w:r>
          </w:p>
        </w:tc>
        <w:tc>
          <w:tcPr>
            <w:tcW w:w="5461" w:type="dxa"/>
          </w:tcPr>
          <w:p w14:paraId="71FB75FB" w14:textId="77777777" w:rsidR="00F061E0" w:rsidRPr="004856C9" w:rsidRDefault="00000000" w:rsidP="004856C9">
            <w:pPr>
              <w:jc w:val="both"/>
              <w:rPr>
                <w:rFonts w:ascii="Times New Roman" w:hAnsi="Times New Roman" w:cs="Times New Roman"/>
              </w:rPr>
            </w:pPr>
            <w:r>
              <w:rPr>
                <w:rFonts w:ascii="Times New Roman" w:hAnsi="Times New Roman" w:cs="Times New Roman"/>
              </w:rPr>
              <w:t>4 núcleos</w:t>
            </w:r>
          </w:p>
        </w:tc>
      </w:tr>
      <w:tr w:rsidR="004856C9" w:rsidRPr="004856C9" w14:paraId="30EE98BF" w14:textId="77777777" w:rsidTr="002B6B68">
        <w:tc>
          <w:tcPr>
            <w:tcW w:w="3539" w:type="dxa"/>
          </w:tcPr>
          <w:p w14:paraId="6B3E3482"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Memoria de video</w:t>
            </w:r>
          </w:p>
        </w:tc>
        <w:tc>
          <w:tcPr>
            <w:tcW w:w="5461" w:type="dxa"/>
          </w:tcPr>
          <w:p w14:paraId="4C714847" w14:textId="77777777" w:rsidR="00F061E0" w:rsidRPr="004856C9" w:rsidRDefault="00000000" w:rsidP="004856C9">
            <w:pPr>
              <w:jc w:val="both"/>
              <w:rPr>
                <w:rFonts w:ascii="Times New Roman" w:hAnsi="Times New Roman" w:cs="Times New Roman"/>
              </w:rPr>
            </w:pPr>
            <w:r>
              <w:rPr>
                <w:rFonts w:ascii="Times New Roman" w:hAnsi="Times New Roman" w:cs="Times New Roman"/>
              </w:rPr>
              <w:t>81 MB, con 2 pantallas habilitadas y controlador gráfico VMSVGA</w:t>
            </w:r>
          </w:p>
        </w:tc>
      </w:tr>
      <w:tr w:rsidR="004856C9" w:rsidRPr="004856C9" w14:paraId="217D24E4" w14:textId="77777777" w:rsidTr="002B6B68">
        <w:tc>
          <w:tcPr>
            <w:tcW w:w="3539" w:type="dxa"/>
          </w:tcPr>
          <w:p w14:paraId="4C669FC4"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Tipo de disco duro virtual</w:t>
            </w:r>
          </w:p>
        </w:tc>
        <w:tc>
          <w:tcPr>
            <w:tcW w:w="5461" w:type="dxa"/>
          </w:tcPr>
          <w:p w14:paraId="180C0DE1"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VDI (VirtualBox Disk Image), de tamaño dinámico</w:t>
            </w:r>
          </w:p>
        </w:tc>
      </w:tr>
      <w:tr w:rsidR="004856C9" w:rsidRPr="004856C9" w14:paraId="4CEDBA80" w14:textId="77777777" w:rsidTr="002B6B68">
        <w:tc>
          <w:tcPr>
            <w:tcW w:w="3539" w:type="dxa"/>
          </w:tcPr>
          <w:p w14:paraId="58FD027D"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Espacio en disco asignado</w:t>
            </w:r>
          </w:p>
        </w:tc>
        <w:tc>
          <w:tcPr>
            <w:tcW w:w="5461" w:type="dxa"/>
          </w:tcPr>
          <w:p w14:paraId="7D555012" w14:textId="77777777" w:rsidR="00F061E0" w:rsidRPr="004856C9" w:rsidRDefault="00000000" w:rsidP="004856C9">
            <w:pPr>
              <w:jc w:val="both"/>
              <w:rPr>
                <w:rFonts w:ascii="Times New Roman" w:hAnsi="Times New Roman" w:cs="Times New Roman"/>
              </w:rPr>
            </w:pPr>
            <w:r>
              <w:rPr>
                <w:rFonts w:ascii="Times New Roman" w:hAnsi="Times New Roman" w:cs="Times New Roman"/>
              </w:rPr>
              <w:t>145,93 GB de tamaño virtual (crece de forma dinámica según el uso real)</w:t>
            </w:r>
          </w:p>
        </w:tc>
      </w:tr>
      <w:tr w:rsidR="004856C9" w:rsidRPr="004856C9" w14:paraId="050C6CE7" w14:textId="77777777" w:rsidTr="002B6B68">
        <w:tc>
          <w:tcPr>
            <w:tcW w:w="3539" w:type="dxa"/>
          </w:tcPr>
          <w:p w14:paraId="571892FF"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Controlador de almacenamiento</w:t>
            </w:r>
          </w:p>
        </w:tc>
        <w:tc>
          <w:tcPr>
            <w:tcW w:w="5461" w:type="dxa"/>
          </w:tcPr>
          <w:p w14:paraId="64CC19F3" w14:textId="77777777" w:rsidR="00F061E0" w:rsidRPr="004856C9" w:rsidRDefault="00000000" w:rsidP="004856C9">
            <w:pPr>
              <w:jc w:val="both"/>
              <w:rPr>
                <w:rFonts w:ascii="Times New Roman" w:hAnsi="Times New Roman" w:cs="Times New Roman"/>
              </w:rPr>
            </w:pPr>
            <w:r>
              <w:rPr>
                <w:rFonts w:ascii="Times New Roman" w:hAnsi="Times New Roman" w:cs="Times New Roman"/>
              </w:rPr>
              <w:t>SATA, disco conectado en el puerto SATA 0 (linuxmint.vdi)</w:t>
            </w:r>
          </w:p>
        </w:tc>
      </w:tr>
      <w:tr w:rsidR="004856C9" w:rsidRPr="004856C9" w14:paraId="57771EB7" w14:textId="77777777" w:rsidTr="002B6B68">
        <w:tc>
          <w:tcPr>
            <w:tcW w:w="3539" w:type="dxa"/>
          </w:tcPr>
          <w:p w14:paraId="48BA836E"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Tarjeta de red</w:t>
            </w:r>
          </w:p>
        </w:tc>
        <w:tc>
          <w:tcPr>
            <w:tcW w:w="5461" w:type="dxa"/>
          </w:tcPr>
          <w:p w14:paraId="3650DE91" w14:textId="77777777" w:rsidR="00F061E0" w:rsidRPr="004856C9" w:rsidRDefault="00000000" w:rsidP="004856C9">
            <w:pPr>
              <w:jc w:val="both"/>
              <w:rPr>
                <w:rFonts w:ascii="Times New Roman" w:hAnsi="Times New Roman" w:cs="Times New Roman"/>
              </w:rPr>
            </w:pPr>
            <w:r>
              <w:rPr>
                <w:rFonts w:ascii="Times New Roman" w:hAnsi="Times New Roman" w:cs="Times New Roman"/>
              </w:rPr>
              <w:t>Adaptador Intel PRO/1000 MT Desktop, en modo NAT</w:t>
            </w:r>
          </w:p>
        </w:tc>
      </w:tr>
      <w:tr w:rsidR="004856C9" w:rsidRPr="004856C9" w14:paraId="546C44F3" w14:textId="77777777" w:rsidTr="002B6B68">
        <w:tc>
          <w:tcPr>
            <w:tcW w:w="3539" w:type="dxa"/>
          </w:tcPr>
          <w:p w14:paraId="0FE23B9C"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Orden de arranque</w:t>
            </w:r>
          </w:p>
        </w:tc>
        <w:tc>
          <w:tcPr>
            <w:tcW w:w="5461" w:type="dxa"/>
          </w:tcPr>
          <w:p w14:paraId="75157D13" w14:textId="77777777" w:rsidR="00F061E0" w:rsidRPr="004856C9" w:rsidRDefault="00000000" w:rsidP="004856C9">
            <w:pPr>
              <w:jc w:val="both"/>
              <w:rPr>
                <w:rFonts w:ascii="Times New Roman" w:hAnsi="Times New Roman" w:cs="Times New Roman"/>
              </w:rPr>
            </w:pPr>
            <w:r>
              <w:rPr>
                <w:rFonts w:ascii="Times New Roman" w:hAnsi="Times New Roman" w:cs="Times New Roman"/>
              </w:rPr>
              <w:t>Disquete, unidad óptica, disco duro</w:t>
            </w:r>
          </w:p>
        </w:tc>
      </w:tr>
    </w:tbl>
    <w:p w14:paraId="589E12A4"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19673FB8" wp14:editId="29043143">
            <wp:extent cx="4953000" cy="27717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71775"/>
                    </a:xfrm>
                    <a:prstGeom prst="rect">
                      <a:avLst/>
                    </a:prstGeom>
                  </pic:spPr>
                </pic:pic>
              </a:graphicData>
            </a:graphic>
          </wp:inline>
        </w:drawing>
      </w:r>
    </w:p>
    <w:p w14:paraId="433DFACA"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 xml:space="preserve">Figura 6. Panel de detalles de la máquina virtual linuxmint en VirtualBox.</w:t>
      </w:r>
    </w:p>
    <w:p w14:paraId="3BCAEFB9"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20E2B2C1" wp14:editId="33F060AB">
            <wp:extent cx="4953000" cy="2781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81300"/>
                    </a:xfrm>
                    <a:prstGeom prst="rect">
                      <a:avLst/>
                    </a:prstGeom>
                  </pic:spPr>
                </pic:pic>
              </a:graphicData>
            </a:graphic>
          </wp:inline>
        </w:drawing>
      </w:r>
    </w:p>
    <w:p w14:paraId="735B6BF6"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 xml:space="preserve">Figura 7. Administrador de medios virtuales, mostrando el disco linuxmint.vdi con 145,93 GB de tamaño virtual.</w:t>
      </w:r>
    </w:p>
    <w:p w14:paraId="1549C1D1"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27B94FB2" wp14:editId="0B3335C3">
            <wp:extent cx="4572000" cy="33242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324225"/>
                    </a:xfrm>
                    <a:prstGeom prst="rect">
                      <a:avLst/>
                    </a:prstGeom>
                  </pic:spPr>
                </pic:pic>
              </a:graphicData>
            </a:graphic>
          </wp:inline>
        </w:drawing>
      </w:r>
    </w:p>
    <w:p w14:paraId="499D35BC"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 xml:space="preserve">Figura 8. Instalación del sistema operativo Linux Mint dentro de la máquina virtual.</w:t>
      </w:r>
    </w:p>
    <w:p w14:paraId="2F2339BA"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Durante la instalación y las primeras actualizaciones del sistema en Linux Mint, se presentó un inconveniente: el mensaje "No space left on device" al momento de actualizar los paquetes. Esto ocurrió porque el disco dinámico todavía no tenía suficiente espacio real reservado en ese momento del proceso. El inconveniente se resolvió liberando espacio y volviendo a ejecutar la configuración de paquetes con el comando sudo dpkg --configure -a, para luego continuar con la instalación con normalidad.</w:t>
      </w:r>
    </w:p>
    <w:p w14:paraId="756A5288" w14:textId="77777777" w:rsidR="00F061E0" w:rsidRPr="004856C9" w:rsidRDefault="00000000" w:rsidP="002B6B68">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46A22200" wp14:editId="42F5B105">
            <wp:extent cx="4572000" cy="4054056"/>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8121" cy="4059483"/>
                    </a:xfrm>
                    <a:prstGeom prst="rect">
                      <a:avLst/>
                    </a:prstGeom>
                  </pic:spPr>
                </pic:pic>
              </a:graphicData>
            </a:graphic>
          </wp:inline>
        </w:drawing>
      </w:r>
    </w:p>
    <w:p w14:paraId="0AED33EE" w14:textId="77777777" w:rsidR="00F061E0" w:rsidRPr="004856C9" w:rsidRDefault="00000000" w:rsidP="002B6B68">
      <w:pPr>
        <w:spacing w:after="200"/>
        <w:jc w:val="center"/>
        <w:rPr>
          <w:rFonts w:ascii="Times New Roman" w:hAnsi="Times New Roman" w:cs="Times New Roman"/>
        </w:rPr>
      </w:pPr>
      <w:r>
        <w:rPr>
          <w:rFonts w:ascii="Times New Roman" w:hAnsi="Times New Roman" w:cs="Times New Roman"/>
          <w:i/>
          <w:iCs/>
          <w:sz w:val="20"/>
          <w:szCs w:val="20"/>
        </w:rPr>
        <w:t xml:space="preserve">Figura 9. Error de espacio en disco ("No space left on device") durante la actualización de paquetes en Linux Mint.</w:t>
      </w:r>
    </w:p>
    <w:p w14:paraId="48EDE323"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t>4. Instalación de SQL Server en las máquinas virtuales</w:t>
      </w:r>
    </w:p>
    <w:p w14:paraId="692F9FF6"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Para instalar el motor de base de datos se usó el método oficial que ofrece Microsoft para sistemas Linux: agregar el repositorio de Microsoft al sistema, importar su llave de seguridad y luego instalar el paquete mssql-server mediante la terminal. Este mismo procedimiento se aplicó en las dos máquinas virtuales.</w:t>
      </w:r>
    </w:p>
    <w:p w14:paraId="63188FEF"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Nota importante: al momento de realizar la práctica, el repositorio oficial de Microsoft para las versiones de Ubuntu usadas (22.04/24.04) ya no ofrecía paquetes de SQL Server 2019 ni 2022, sino la versión más reciente disponible (SQL Server 2025, paquete mssql-server 17.0.4065.4). Por esa razón se instaló esa versión, siguiendo exactamente el mismo procedimiento oficial que se usaría para 2019 o 2022; los pasos, comandos y verificación del servicio son los mismos que exige la guía original de Microsoft.</w:t>
      </w:r>
    </w:p>
    <w:p w14:paraId="4056AF6C"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t>4.1 Instalación de SQL Server en Ubuntu</w:t>
      </w:r>
    </w:p>
    <w:p w14:paraId="589495C7" w14:textId="77777777" w:rsidR="00F061E0" w:rsidRPr="004856C9" w:rsidRDefault="00000000" w:rsidP="00D204DA">
      <w:pPr>
        <w:pStyle w:val="Prrafodelista"/>
        <w:numPr>
          <w:ilvl w:val="0"/>
          <w:numId w:val="3"/>
        </w:numPr>
        <w:spacing w:after="80"/>
        <w:jc w:val="both"/>
        <w:rPr>
          <w:rFonts w:ascii="Times New Roman" w:hAnsi="Times New Roman" w:cs="Times New Roman"/>
        </w:rPr>
      </w:pPr>
      <w:r>
        <w:rPr>
          <w:rFonts w:ascii="Times New Roman" w:hAnsi="Times New Roman" w:cs="Times New Roman"/>
        </w:rPr>
        <w:t xml:space="preserve">Se descargó e importó la llave GPG de Microsoft con el comando curl y gpg --dearmor.</w:t>
      </w:r>
    </w:p>
    <w:p w14:paraId="5742E170" w14:textId="77777777" w:rsidR="00F061E0" w:rsidRPr="004856C9" w:rsidRDefault="00000000" w:rsidP="00D204DA">
      <w:pPr>
        <w:pStyle w:val="Prrafodelista"/>
        <w:numPr>
          <w:ilvl w:val="0"/>
          <w:numId w:val="3"/>
        </w:numPr>
        <w:spacing w:after="80"/>
        <w:jc w:val="both"/>
        <w:rPr>
          <w:rFonts w:ascii="Times New Roman" w:hAnsi="Times New Roman" w:cs="Times New Roman"/>
        </w:rPr>
      </w:pPr>
      <w:r>
        <w:rPr>
          <w:rFonts w:ascii="Times New Roman" w:hAnsi="Times New Roman" w:cs="Times New Roman"/>
        </w:rPr>
        <w:t xml:space="preserve">Se agregó el repositorio de SQL Server para Ubuntu con curl y sudo tee, guardando el archivo mssql-server-2025.list dentro de /etc/apt/sources.list.d/.</w:t>
      </w:r>
    </w:p>
    <w:p w14:paraId="3BCF5FFA" w14:textId="77777777" w:rsidR="00F061E0" w:rsidRPr="004856C9" w:rsidRDefault="00000000" w:rsidP="00D204DA">
      <w:pPr>
        <w:pStyle w:val="Prrafodelista"/>
        <w:numPr>
          <w:ilvl w:val="0"/>
          <w:numId w:val="3"/>
        </w:numPr>
        <w:spacing w:after="80"/>
        <w:jc w:val="both"/>
        <w:rPr>
          <w:rFonts w:ascii="Times New Roman" w:hAnsi="Times New Roman" w:cs="Times New Roman"/>
        </w:rPr>
      </w:pPr>
      <w:r>
        <w:rPr>
          <w:rFonts w:ascii="Times New Roman" w:hAnsi="Times New Roman" w:cs="Times New Roman"/>
        </w:rPr>
        <w:t xml:space="preserve">Se actualizó la lista de paquetes con sudo apt-get update.</w:t>
      </w:r>
    </w:p>
    <w:p w14:paraId="1DA1CEF1" w14:textId="77777777" w:rsidR="00F061E0" w:rsidRPr="004856C9" w:rsidRDefault="00000000" w:rsidP="00D204DA">
      <w:pPr>
        <w:pStyle w:val="Prrafodelista"/>
        <w:numPr>
          <w:ilvl w:val="0"/>
          <w:numId w:val="3"/>
        </w:numPr>
        <w:spacing w:after="80"/>
        <w:jc w:val="both"/>
        <w:rPr>
          <w:rFonts w:ascii="Times New Roman" w:hAnsi="Times New Roman" w:cs="Times New Roman"/>
        </w:rPr>
      </w:pPr>
      <w:r>
        <w:rPr>
          <w:rFonts w:ascii="Times New Roman" w:hAnsi="Times New Roman" w:cs="Times New Roman"/>
        </w:rPr>
        <w:t xml:space="preserve">Se instaló el motor de base de datos con sudo apt-get install -y mssql-server.</w:t>
      </w:r>
    </w:p>
    <w:p w14:paraId="638CB436" w14:textId="77777777" w:rsidR="00F061E0" w:rsidRPr="004856C9" w:rsidRDefault="00000000" w:rsidP="00D204DA">
      <w:pPr>
        <w:pStyle w:val="Prrafodelista"/>
        <w:numPr>
          <w:ilvl w:val="0"/>
          <w:numId w:val="3"/>
        </w:numPr>
        <w:spacing w:after="80"/>
        <w:jc w:val="both"/>
        <w:rPr>
          <w:rFonts w:ascii="Times New Roman" w:hAnsi="Times New Roman" w:cs="Times New Roman"/>
        </w:rPr>
      </w:pPr>
      <w:r>
        <w:rPr>
          <w:rFonts w:ascii="Times New Roman" w:hAnsi="Times New Roman" w:cs="Times New Roman"/>
        </w:rPr>
        <w:t xml:space="preserve">Se ejecutó el asistente de configuración con sudo /opt/mssql/bin/mssql-conf setup, donde se eligió la edición "Evaluation" (gratuita, sin restricciones de uso en pruebas) y se definió la contraseña del usuario administrador sa.</w:t>
      </w:r>
    </w:p>
    <w:p w14:paraId="27EA7275" w14:textId="77777777" w:rsidR="00F061E0" w:rsidRPr="004856C9" w:rsidRDefault="00000000" w:rsidP="00D204DA">
      <w:pPr>
        <w:pStyle w:val="Prrafodelista"/>
        <w:numPr>
          <w:ilvl w:val="0"/>
          <w:numId w:val="3"/>
        </w:numPr>
        <w:spacing w:after="80"/>
        <w:jc w:val="both"/>
        <w:rPr>
          <w:rFonts w:ascii="Times New Roman" w:hAnsi="Times New Roman" w:cs="Times New Roman"/>
        </w:rPr>
      </w:pPr>
      <w:r>
        <w:rPr>
          <w:rFonts w:ascii="Times New Roman" w:hAnsi="Times New Roman" w:cs="Times New Roman"/>
        </w:rPr>
        <w:lastRenderedPageBreak/>
        <w:t xml:space="preserve">Al finalizar, se comprobó que el servicio quedó activo con systemctl status mssql-server, que mostró el estado active (running).</w:t>
      </w:r>
    </w:p>
    <w:p w14:paraId="6835A920"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5F8578FB" wp14:editId="1E7F1791">
            <wp:extent cx="4953000" cy="34194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419475"/>
                    </a:xfrm>
                    <a:prstGeom prst="rect">
                      <a:avLst/>
                    </a:prstGeom>
                  </pic:spPr>
                </pic:pic>
              </a:graphicData>
            </a:graphic>
          </wp:inline>
        </w:drawing>
      </w:r>
    </w:p>
    <w:p w14:paraId="6DA61A6C" w14:textId="77777777" w:rsidR="00F061E0" w:rsidRPr="004856C9" w:rsidRDefault="00000000" w:rsidP="00D204DA">
      <w:pPr>
        <w:spacing w:after="200"/>
        <w:jc w:val="center"/>
        <w:rPr>
          <w:rFonts w:ascii="Times New Roman" w:hAnsi="Times New Roman" w:cs="Times New Roman"/>
        </w:rPr>
      </w:pPr>
      <w:r>
        <w:rPr>
          <w:rFonts w:ascii="Times New Roman" w:hAnsi="Times New Roman" w:cs="Times New Roman"/>
          <w:i/>
          <w:iCs/>
          <w:sz w:val="20"/>
          <w:szCs w:val="20"/>
        </w:rPr>
        <w:t>Figura 10. Importación de la llave de Microsoft y creación del repositorio de SQL Server en Ubuntu.</w:t>
      </w:r>
    </w:p>
    <w:p w14:paraId="18508D5C"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0CB7DC1D" wp14:editId="0483EE20">
            <wp:extent cx="4953000" cy="3429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429000"/>
                    </a:xfrm>
                    <a:prstGeom prst="rect">
                      <a:avLst/>
                    </a:prstGeom>
                  </pic:spPr>
                </pic:pic>
              </a:graphicData>
            </a:graphic>
          </wp:inline>
        </w:drawing>
      </w:r>
    </w:p>
    <w:p w14:paraId="654BBA17" w14:textId="77777777" w:rsidR="00F061E0" w:rsidRPr="004856C9" w:rsidRDefault="00000000" w:rsidP="00D204DA">
      <w:pPr>
        <w:spacing w:after="200"/>
        <w:jc w:val="center"/>
        <w:rPr>
          <w:rFonts w:ascii="Times New Roman" w:hAnsi="Times New Roman" w:cs="Times New Roman"/>
        </w:rPr>
      </w:pPr>
      <w:r>
        <w:rPr>
          <w:rFonts w:ascii="Times New Roman" w:hAnsi="Times New Roman" w:cs="Times New Roman"/>
          <w:i/>
          <w:iCs/>
          <w:sz w:val="20"/>
          <w:szCs w:val="20"/>
        </w:rPr>
        <w:t xml:space="preserve">Figura 11. Instalación del paquete mssql-server y selección de la edición durante mssql-conf setup.</w:t>
      </w:r>
    </w:p>
    <w:p w14:paraId="252F02FC"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5452EDD5" wp14:editId="0C7AE4AA">
            <wp:extent cx="4953000" cy="34385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438525"/>
                    </a:xfrm>
                    <a:prstGeom prst="rect">
                      <a:avLst/>
                    </a:prstGeom>
                  </pic:spPr>
                </pic:pic>
              </a:graphicData>
            </a:graphic>
          </wp:inline>
        </w:drawing>
      </w:r>
    </w:p>
    <w:p w14:paraId="17925657" w14:textId="77777777" w:rsidR="00F061E0" w:rsidRDefault="00000000" w:rsidP="00D204DA">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Figura 12. Configuración finalizada y verificación del servicio mssql-server activo (running) en Ubuntu.</w:t>
      </w:r>
    </w:p>
    <w:p w14:paraId="1E45009B" w14:textId="77777777" w:rsidR="006832CE" w:rsidRDefault="006832CE" w:rsidP="006832CE">
      <w:pPr>
        <w:spacing w:after="200"/>
        <w:jc w:val="center"/>
        <w:rPr>
          <w:rFonts w:ascii="Times New Roman" w:hAnsi="Times New Roman" w:cs="Times New Roman"/>
        </w:rPr>
      </w:pPr>
      <w:r>
        <w:rPr>
          <w:rFonts w:ascii="Times New Roman" w:hAnsi="Times New Roman" w:cs="Times New Roman"/>
          <w:noProof/>
        </w:rPr>
        <w:drawing>
          <wp:inline distT="0" distB="0" distL="0" distR="0" wp14:anchorId="11DEB8E7" wp14:editId="6846AB15">
            <wp:extent cx="4438650" cy="294018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0">
                      <a:extLst>
                        <a:ext uri="{28A0092B-C50C-407E-A947-70E740481C1C}">
                          <a14:useLocalDpi xmlns:a14="http://schemas.microsoft.com/office/drawing/2010/main" val="0"/>
                        </a:ext>
                      </a:extLst>
                    </a:blip>
                    <a:stretch>
                      <a:fillRect/>
                    </a:stretch>
                  </pic:blipFill>
                  <pic:spPr>
                    <a:xfrm>
                      <a:off x="0" y="0"/>
                      <a:ext cx="4459590" cy="2954051"/>
                    </a:xfrm>
                    <a:prstGeom prst="rect">
                      <a:avLst/>
                    </a:prstGeom>
                  </pic:spPr>
                </pic:pic>
              </a:graphicData>
            </a:graphic>
          </wp:inline>
        </w:drawing>
      </w:r>
    </w:p>
    <w:p w14:paraId="1A2B3C01" w14:textId="1A2B3C01" w:rsidR="006832CE" w:rsidRDefault="006832CE" w:rsidP="006832CE">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Figura 13. Verificación adicional de la instalación de SQL Server en Ubuntu.</w:t>
      </w:r>
    </w:p>
    <w:p w14:paraId="2DBBBB8E" w14:textId="02CD6FC1" w:rsidR="006832CE" w:rsidRPr="006832CE" w:rsidRDefault="006832CE" w:rsidP="006832CE">
      <w:pPr>
        <w:spacing w:after="200"/>
        <w:jc w:val="center"/>
        <w:rPr>
          <w:rFonts w:ascii="Times New Roman" w:hAnsi="Times New Roman" w:cs="Times New Roman"/>
        </w:rPr>
      </w:pPr>
      <w:r>
        <w:rPr>
          <w:rFonts w:ascii="Times New Roman" w:hAnsi="Times New Roman" w:cs="Times New Roman"/>
          <w:noProof/>
        </w:rPr>
        <w:lastRenderedPageBreak/>
        <w:drawing>
          <wp:inline distT="0" distB="0" distL="0" distR="0" wp14:anchorId="39BC048E" wp14:editId="30E9CD18">
            <wp:extent cx="3781425" cy="465346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a:extLst>
                        <a:ext uri="{28A0092B-C50C-407E-A947-70E740481C1C}">
                          <a14:useLocalDpi xmlns:a14="http://schemas.microsoft.com/office/drawing/2010/main" val="0"/>
                        </a:ext>
                      </a:extLst>
                    </a:blip>
                    <a:stretch>
                      <a:fillRect/>
                    </a:stretch>
                  </pic:blipFill>
                  <pic:spPr>
                    <a:xfrm>
                      <a:off x="0" y="0"/>
                      <a:ext cx="3790755" cy="4664950"/>
                    </a:xfrm>
                    <a:prstGeom prst="rect">
                      <a:avLst/>
                    </a:prstGeom>
                  </pic:spPr>
                </pic:pic>
              </a:graphicData>
            </a:graphic>
          </wp:inline>
        </w:drawing>
      </w:r>
    </w:p>
    <w:p w14:paraId="1A2B3C02" w14:textId="1A2B3C02" w:rsidR="006832CE" w:rsidRDefault="006832CE" w:rsidP="006832CE">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Figura 14. Verificación adicional de la instalación de SQL Server en Ubuntu.</w:t>
      </w:r>
    </w:p>
    <w:p w14:paraId="64070472"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t xml:space="preserve">4.2 Instalación de SQL Server en Linux Mint</w:t>
      </w:r>
    </w:p>
    <w:p w14:paraId="7C427622"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En Linux Mint el procedimiento fue el mismo, adaptado al repositorio de Ubuntu 24.04 (Noble), ya que Linux Mint 22.3 está construido sobre esa base de Ubuntu.</w:t>
      </w:r>
    </w:p>
    <w:p w14:paraId="1CBAE5B3" w14:textId="77777777" w:rsidR="00F061E0" w:rsidRPr="004856C9" w:rsidRDefault="00000000" w:rsidP="00D204DA">
      <w:pPr>
        <w:pStyle w:val="Prrafodelista"/>
        <w:numPr>
          <w:ilvl w:val="0"/>
          <w:numId w:val="4"/>
        </w:numPr>
        <w:spacing w:after="80"/>
        <w:jc w:val="both"/>
        <w:rPr>
          <w:rFonts w:ascii="Times New Roman" w:hAnsi="Times New Roman" w:cs="Times New Roman"/>
        </w:rPr>
      </w:pPr>
      <w:r>
        <w:rPr>
          <w:rFonts w:ascii="Times New Roman" w:hAnsi="Times New Roman" w:cs="Times New Roman"/>
        </w:rPr>
        <w:t xml:space="preserve">Se agregó el repositorio de Microsoft para Ubuntu 24.04 con curl y sudo tee, y se limpió la caché de paquetes con sudo apt-get clean antes de actualizar.</w:t>
      </w:r>
    </w:p>
    <w:p w14:paraId="490AB481" w14:textId="77777777" w:rsidR="00F061E0" w:rsidRPr="004856C9" w:rsidRDefault="00000000" w:rsidP="00D204DA">
      <w:pPr>
        <w:pStyle w:val="Prrafodelista"/>
        <w:numPr>
          <w:ilvl w:val="0"/>
          <w:numId w:val="4"/>
        </w:numPr>
        <w:spacing w:after="80"/>
        <w:jc w:val="both"/>
        <w:rPr>
          <w:rFonts w:ascii="Times New Roman" w:hAnsi="Times New Roman" w:cs="Times New Roman"/>
        </w:rPr>
      </w:pPr>
      <w:r>
        <w:rPr>
          <w:rFonts w:ascii="Times New Roman" w:hAnsi="Times New Roman" w:cs="Times New Roman"/>
        </w:rPr>
        <w:t xml:space="preserve">Se instaló el paquete con sudo apt-get install -y mssql-server.</w:t>
      </w:r>
    </w:p>
    <w:p w14:paraId="3ABBA6B5" w14:textId="77777777" w:rsidR="00F061E0" w:rsidRPr="004856C9" w:rsidRDefault="00000000" w:rsidP="00D204DA">
      <w:pPr>
        <w:pStyle w:val="Prrafodelista"/>
        <w:numPr>
          <w:ilvl w:val="0"/>
          <w:numId w:val="4"/>
        </w:numPr>
        <w:spacing w:after="80"/>
        <w:jc w:val="both"/>
        <w:rPr>
          <w:rFonts w:ascii="Times New Roman" w:hAnsi="Times New Roman" w:cs="Times New Roman"/>
        </w:rPr>
      </w:pPr>
      <w:r>
        <w:rPr>
          <w:rFonts w:ascii="Times New Roman" w:hAnsi="Times New Roman" w:cs="Times New Roman"/>
        </w:rPr>
        <w:t xml:space="preserve">Durante la configuración de la contraseña del usuario sa se presentaron varios intentos fallidos, porque SQL Server exige contraseñas de al menos 8 caracteres y con una combinación válida de mayúsculas, minúsculas, números y símbolos. Tras corregir la contraseña, la configuración se completó con éxito.</w:t>
      </w:r>
    </w:p>
    <w:p w14:paraId="4BF75288" w14:textId="77777777" w:rsidR="00F061E0" w:rsidRPr="004856C9" w:rsidRDefault="00000000" w:rsidP="00D204DA">
      <w:pPr>
        <w:pStyle w:val="Prrafodelista"/>
        <w:numPr>
          <w:ilvl w:val="0"/>
          <w:numId w:val="4"/>
        </w:numPr>
        <w:spacing w:after="80"/>
        <w:jc w:val="both"/>
        <w:rPr>
          <w:rFonts w:ascii="Times New Roman" w:hAnsi="Times New Roman" w:cs="Times New Roman"/>
        </w:rPr>
      </w:pPr>
      <w:r>
        <w:rPr>
          <w:rFonts w:ascii="Times New Roman" w:hAnsi="Times New Roman" w:cs="Times New Roman"/>
        </w:rPr>
        <w:t xml:space="preserve">Se verificó nuevamente con systemctl status mssql-server que el servicio quedara activo (running).</w:t>
      </w:r>
    </w:p>
    <w:p w14:paraId="6A261102"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61A310E4" wp14:editId="47CBF171">
            <wp:extent cx="4953000" cy="35718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571875"/>
                    </a:xfrm>
                    <a:prstGeom prst="rect">
                      <a:avLst/>
                    </a:prstGeom>
                  </pic:spPr>
                </pic:pic>
              </a:graphicData>
            </a:graphic>
          </wp:inline>
        </w:drawing>
      </w:r>
    </w:p>
    <w:p w14:paraId="51675F41" w14:textId="77777777" w:rsidR="00F061E0" w:rsidRPr="004856C9" w:rsidRDefault="00000000" w:rsidP="00D204DA">
      <w:pPr>
        <w:spacing w:after="200"/>
        <w:jc w:val="center"/>
        <w:rPr>
          <w:rFonts w:ascii="Times New Roman" w:hAnsi="Times New Roman" w:cs="Times New Roman"/>
        </w:rPr>
      </w:pPr>
      <w:r>
        <w:rPr>
          <w:rFonts w:ascii="Times New Roman" w:hAnsi="Times New Roman" w:cs="Times New Roman"/>
          <w:i/>
          <w:iCs/>
          <w:sz w:val="20"/>
          <w:szCs w:val="20"/>
        </w:rPr>
        <w:t xml:space="preserve">Figura 15. Instalación del paquete mssql-server en Linux Mint, usando el repositorio de Ubuntu 24.04.</w:t>
      </w:r>
    </w:p>
    <w:p w14:paraId="05BE1F2D"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75FA4421" wp14:editId="1D149C27">
            <wp:extent cx="4953000" cy="36004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600450"/>
                    </a:xfrm>
                    <a:prstGeom prst="rect">
                      <a:avLst/>
                    </a:prstGeom>
                  </pic:spPr>
                </pic:pic>
              </a:graphicData>
            </a:graphic>
          </wp:inline>
        </w:drawing>
      </w:r>
    </w:p>
    <w:p w14:paraId="69BEBDAA" w14:textId="77777777" w:rsidR="00F061E0" w:rsidRPr="004856C9" w:rsidRDefault="00000000" w:rsidP="004856C9">
      <w:pPr>
        <w:spacing w:after="200"/>
        <w:jc w:val="both"/>
        <w:rPr>
          <w:rFonts w:ascii="Times New Roman" w:hAnsi="Times New Roman" w:cs="Times New Roman"/>
        </w:rPr>
      </w:pPr>
      <w:r>
        <w:rPr>
          <w:rFonts w:ascii="Times New Roman" w:hAnsi="Times New Roman" w:cs="Times New Roman"/>
          <w:i/>
          <w:iCs/>
          <w:sz w:val="20"/>
          <w:szCs w:val="20"/>
        </w:rPr>
        <w:t xml:space="preserve">Figura 16. Intentos de configuración de la contraseña del usuario sa, según la política de contraseñas de SQL Server.</w:t>
      </w:r>
    </w:p>
    <w:p w14:paraId="557F0510"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3AB748E1" wp14:editId="2473A8DF">
            <wp:extent cx="4953000" cy="36099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609975"/>
                    </a:xfrm>
                    <a:prstGeom prst="rect">
                      <a:avLst/>
                    </a:prstGeom>
                  </pic:spPr>
                </pic:pic>
              </a:graphicData>
            </a:graphic>
          </wp:inline>
        </w:drawing>
      </w:r>
    </w:p>
    <w:p w14:paraId="04F21CA5" w14:textId="77777777" w:rsidR="00F061E0" w:rsidRDefault="00000000" w:rsidP="00D204DA">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Figura 17. Servicio mssql-server activo (running) en Linux Mint, confirmado con systemctl status.</w:t>
      </w:r>
    </w:p>
    <w:p w14:paraId="2EE2E5F4" w14:textId="77777777" w:rsidR="00D204DA" w:rsidRPr="004856C9" w:rsidRDefault="00D204DA" w:rsidP="00D204DA">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1B2A6440" wp14:editId="4454A1F3">
            <wp:extent cx="4953000" cy="35814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3581400"/>
                    </a:xfrm>
                    <a:prstGeom prst="rect">
                      <a:avLst/>
                    </a:prstGeom>
                  </pic:spPr>
                </pic:pic>
              </a:graphicData>
            </a:graphic>
          </wp:inline>
        </w:drawing>
      </w:r>
    </w:p>
    <w:p w14:paraId="519C8C6B" w14:textId="77777777" w:rsidR="00D204DA" w:rsidRPr="004856C9" w:rsidRDefault="00D204DA" w:rsidP="00D204DA">
      <w:pPr>
        <w:spacing w:after="200"/>
        <w:jc w:val="both"/>
        <w:rPr>
          <w:rFonts w:ascii="Times New Roman" w:hAnsi="Times New Roman" w:cs="Times New Roman"/>
        </w:rPr>
      </w:pPr>
      <w:r>
        <w:rPr>
          <w:rFonts w:ascii="Times New Roman" w:hAnsi="Times New Roman" w:cs="Times New Roman"/>
          <w:i/>
          <w:iCs/>
          <w:sz w:val="20"/>
          <w:szCs w:val="20"/>
        </w:rPr>
        <w:t xml:space="preserve">Figura 18. Instalación del cliente DBeaver mediante Flatpak en Linux Mint, usado para verificar la conexión al motor de base de datos.</w:t>
      </w:r>
    </w:p>
    <w:p w14:paraId="7DC3C959" w14:textId="77777777" w:rsidR="00D204DA" w:rsidRPr="004856C9" w:rsidRDefault="00D204DA" w:rsidP="00D204DA">
      <w:pPr>
        <w:spacing w:before="200" w:after="80"/>
        <w:jc w:val="both"/>
        <w:rPr>
          <w:rFonts w:ascii="Times New Roman" w:hAnsi="Times New Roman" w:cs="Times New Roman"/>
        </w:rPr>
      </w:pPr>
      <w:r>
        <w:rPr>
          <w:rFonts w:ascii="Times New Roman" w:hAnsi="Times New Roman" w:cs="Times New Roman"/>
          <w:noProof/>
        </w:rPr>
        <w:lastRenderedPageBreak/>
        <w:drawing>
          <wp:inline distT="0" distB="0" distL="0" distR="0" wp14:anchorId="7DD5B1AD" wp14:editId="589E74A8">
            <wp:extent cx="4953000" cy="2717321"/>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b="2300"/>
                    <a:stretch/>
                  </pic:blipFill>
                  <pic:spPr bwMode="auto">
                    <a:xfrm>
                      <a:off x="0" y="0"/>
                      <a:ext cx="4953000" cy="2717321"/>
                    </a:xfrm>
                    <a:prstGeom prst="rect">
                      <a:avLst/>
                    </a:prstGeom>
                    <a:ln>
                      <a:noFill/>
                    </a:ln>
                    <a:extLst>
                      <a:ext uri="{53640926-AAD7-44D8-BBD7-CCE9431645EC}">
                        <a14:shadowObscured xmlns:a14="http://schemas.microsoft.com/office/drawing/2010/main"/>
                      </a:ext>
                    </a:extLst>
                  </pic:spPr>
                </pic:pic>
              </a:graphicData>
            </a:graphic>
          </wp:inline>
        </w:drawing>
      </w:r>
    </w:p>
    <w:p w14:paraId="5433B283" w14:textId="65AF6901" w:rsidR="00D204DA" w:rsidRPr="00D204DA" w:rsidRDefault="00D204DA" w:rsidP="00D204DA">
      <w:pPr>
        <w:spacing w:after="200"/>
        <w:jc w:val="both"/>
        <w:rPr>
          <w:rFonts w:ascii="Times New Roman" w:hAnsi="Times New Roman" w:cs="Times New Roman"/>
        </w:rPr>
      </w:pPr>
      <w:r>
        <w:rPr>
          <w:rFonts w:ascii="Times New Roman" w:hAnsi="Times New Roman" w:cs="Times New Roman"/>
          <w:i/>
          <w:iCs/>
          <w:sz w:val="20"/>
          <w:szCs w:val="20"/>
        </w:rPr>
        <w:t xml:space="preserve">Figura 19. Cliente DBeaver conectado al motor de SQL Server dentro de la máquina virtual Linux Mint.</w:t>
      </w:r>
    </w:p>
    <w:p w14:paraId="574193A6"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t>5. Verificación del acceso al motor de base de datos</w:t>
      </w:r>
    </w:p>
    <w:p w14:paraId="09CA1981"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No basta con que el servicio esté "activo"; también se comprobó que realmente se puede conectar al motor de base de datos, primero desde dentro de la propia máquina virtual y luego desde el sistema operativo anfitrión (el Windows donde corre VirtualBox).</w:t>
      </w:r>
    </w:p>
    <w:p w14:paraId="2941274E"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t>5.1 Verificación dentro de la máquina virtual Ubuntu</w:t>
      </w:r>
    </w:p>
    <w:p w14:paraId="438DB314"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Usando la herramienta de línea de comandos sqlcmd, se hizo una conexión local al motor con el usuario sa (sqlcmd -S localhost -U sa -P "la_contraseña"). Una vez conectado, se ejecutó la instrucción SELECT name FROM sys.databases; y el motor respondió correctamente con el listado de las bases de datos del sistema: master, tempdb, model y msdb. Esto confirma que el motor de base de datos quedó funcionando y aceptando conexiones.</w:t>
      </w:r>
    </w:p>
    <w:p w14:paraId="2E1BD4A4"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04223148" wp14:editId="2EC94876">
            <wp:extent cx="4953000" cy="34099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3409950"/>
                    </a:xfrm>
                    <a:prstGeom prst="rect">
                      <a:avLst/>
                    </a:prstGeom>
                  </pic:spPr>
                </pic:pic>
              </a:graphicData>
            </a:graphic>
          </wp:inline>
        </w:drawing>
      </w:r>
    </w:p>
    <w:p w14:paraId="7CB97144" w14:textId="77777777" w:rsidR="00F061E0" w:rsidRPr="004856C9" w:rsidRDefault="00000000" w:rsidP="00D204DA">
      <w:pPr>
        <w:spacing w:after="200"/>
        <w:jc w:val="center"/>
        <w:rPr>
          <w:rFonts w:ascii="Times New Roman" w:hAnsi="Times New Roman" w:cs="Times New Roman"/>
        </w:rPr>
      </w:pPr>
      <w:r>
        <w:rPr>
          <w:rFonts w:ascii="Times New Roman" w:hAnsi="Times New Roman" w:cs="Times New Roman"/>
          <w:i/>
          <w:iCs/>
          <w:sz w:val="20"/>
          <w:szCs w:val="20"/>
        </w:rPr>
        <w:t xml:space="preserve">Figura 20. Conexión exitosa con sqlcmd dentro de Ubuntu y consulta de las bases de datos del sistema.</w:t>
      </w:r>
    </w:p>
    <w:p w14:paraId="713B27CD"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t>5.2 Verificación desde el sistema operativo anfitrión (Windows)</w:t>
      </w:r>
    </w:p>
    <w:p w14:paraId="0572C51C"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Para que el computador anfitrión (Windows) pudiera "ver" a la máquina virtual dentro de la misma red y conectarse a ella (por ejemplo, desde SQL Server Management Studio), fue necesario cambiar la tarjeta de red de la máquina virtual de modo NAT a modo Adaptador puente (Bridged Adapter). Con el modo NAT, la máquina virtual queda "escondida" detrás del computador anfitrión y no se le puede llegar directamente; en cambio, con el Adaptador puente la máquina virtual obtiene su propia dirección IP dentro de la misma red local (normalmente empezando por 192.168.x.x), igual que cualquier otro dispositivo conectado al router.</w:t>
      </w:r>
    </w:p>
    <w:p w14:paraId="1F006A5D" w14:textId="77777777" w:rsidR="00F061E0" w:rsidRPr="004856C9" w:rsidRDefault="00000000" w:rsidP="00D204DA">
      <w:pPr>
        <w:pStyle w:val="Prrafodelista"/>
        <w:numPr>
          <w:ilvl w:val="0"/>
          <w:numId w:val="5"/>
        </w:numPr>
        <w:spacing w:after="80"/>
        <w:jc w:val="both"/>
        <w:rPr>
          <w:rFonts w:ascii="Times New Roman" w:hAnsi="Times New Roman" w:cs="Times New Roman"/>
        </w:rPr>
      </w:pPr>
      <w:r>
        <w:rPr>
          <w:rFonts w:ascii="Times New Roman" w:hAnsi="Times New Roman" w:cs="Times New Roman"/>
        </w:rPr>
        <w:t>Se apagó la máquina virtual de Ubuntu.</w:t>
      </w:r>
    </w:p>
    <w:p w14:paraId="6DFD252F" w14:textId="77777777" w:rsidR="00F061E0" w:rsidRPr="004856C9" w:rsidRDefault="00000000" w:rsidP="00D204DA">
      <w:pPr>
        <w:pStyle w:val="Prrafodelista"/>
        <w:numPr>
          <w:ilvl w:val="0"/>
          <w:numId w:val="5"/>
        </w:numPr>
        <w:spacing w:after="80"/>
        <w:jc w:val="both"/>
        <w:rPr>
          <w:rFonts w:ascii="Times New Roman" w:hAnsi="Times New Roman" w:cs="Times New Roman"/>
        </w:rPr>
      </w:pPr>
      <w:r>
        <w:rPr>
          <w:rFonts w:ascii="Times New Roman" w:hAnsi="Times New Roman" w:cs="Times New Roman"/>
        </w:rPr>
        <w:t>En la configuración de la VM, dentro de Red → Adaptador 1, se cambió la opción "Conectado a" de NAT a Adaptador puente, seleccionando la tarjeta de red real del computador (Wi-Fi o cable de red).</w:t>
      </w:r>
    </w:p>
    <w:p w14:paraId="23886D25" w14:textId="77777777" w:rsidR="00F061E0" w:rsidRPr="004856C9" w:rsidRDefault="00000000" w:rsidP="00D204DA">
      <w:pPr>
        <w:pStyle w:val="Prrafodelista"/>
        <w:numPr>
          <w:ilvl w:val="0"/>
          <w:numId w:val="5"/>
        </w:numPr>
        <w:spacing w:after="80"/>
        <w:jc w:val="both"/>
        <w:rPr>
          <w:rFonts w:ascii="Times New Roman" w:hAnsi="Times New Roman" w:cs="Times New Roman"/>
        </w:rPr>
      </w:pPr>
      <w:r>
        <w:rPr>
          <w:rFonts w:ascii="Times New Roman" w:hAnsi="Times New Roman" w:cs="Times New Roman"/>
        </w:rPr>
        <w:t xml:space="preserve">Se encendió nuevamente la máquina virtual y se verificó su nueva dirección IP con el comando ip a, confirmando que ahora tenía una IP de la red local.</w:t>
      </w:r>
    </w:p>
    <w:p w14:paraId="43CFDBAA" w14:textId="77777777" w:rsidR="00F061E0" w:rsidRPr="004856C9" w:rsidRDefault="00000000" w:rsidP="00D204DA">
      <w:pPr>
        <w:pStyle w:val="Prrafodelista"/>
        <w:numPr>
          <w:ilvl w:val="0"/>
          <w:numId w:val="5"/>
        </w:numPr>
        <w:spacing w:after="80"/>
        <w:jc w:val="both"/>
        <w:rPr>
          <w:rFonts w:ascii="Times New Roman" w:hAnsi="Times New Roman" w:cs="Times New Roman"/>
        </w:rPr>
      </w:pPr>
      <w:r>
        <w:rPr>
          <w:rFonts w:ascii="Times New Roman" w:hAnsi="Times New Roman" w:cs="Times New Roman"/>
        </w:rPr>
        <w:t xml:space="preserve">Con esa IP, desde el Windows anfitrión se puede abrir SQL Server Management Studio (SSMS) e ingresar esa dirección IP como servidor, junto con el usuario sa y su contraseña, para conectarse al motor de base de datos que corre dentro de la máquina virtual.</w:t>
      </w:r>
    </w:p>
    <w:p w14:paraId="182ADD94" w14:textId="77777777" w:rsidR="00F061E0" w:rsidRPr="004856C9" w:rsidRDefault="00000000" w:rsidP="00D204DA">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7AED9E45" wp14:editId="08DDC13E">
            <wp:extent cx="4572000" cy="24669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466975"/>
                    </a:xfrm>
                    <a:prstGeom prst="rect">
                      <a:avLst/>
                    </a:prstGeom>
                  </pic:spPr>
                </pic:pic>
              </a:graphicData>
            </a:graphic>
          </wp:inline>
        </w:drawing>
      </w:r>
    </w:p>
    <w:p w14:paraId="3F8341EB" w14:textId="77777777" w:rsidR="00F061E0" w:rsidRDefault="00000000" w:rsidP="00D204DA">
      <w:pPr>
        <w:spacing w:after="200"/>
        <w:jc w:val="center"/>
        <w:rPr>
          <w:rFonts w:ascii="Times New Roman" w:hAnsi="Times New Roman" w:cs="Times New Roman"/>
          <w:i/>
          <w:iCs/>
          <w:sz w:val="20"/>
          <w:szCs w:val="20"/>
        </w:rPr>
      </w:pPr>
      <w:r>
        <w:rPr>
          <w:rFonts w:ascii="Times New Roman" w:hAnsi="Times New Roman" w:cs="Times New Roman"/>
          <w:i/>
          <w:iCs/>
          <w:sz w:val="20"/>
          <w:szCs w:val="20"/>
        </w:rPr>
        <w:t>Figura 21. Dirección IP de la máquina virtual Ubuntu después de cambiar la tarjeta de red a Adaptador puente.</w:t>
      </w:r>
    </w:p>
    <w:p w14:paraId="09DCBC2E" w14:textId="547EA45B" w:rsidR="00D204DA" w:rsidRPr="00D204DA" w:rsidRDefault="00D204DA" w:rsidP="00D204DA">
      <w:pPr>
        <w:spacing w:after="160"/>
        <w:jc w:val="both"/>
        <w:rPr>
          <w:rFonts w:ascii="Times New Roman" w:hAnsi="Times New Roman" w:cs="Times New Roman"/>
        </w:rPr>
      </w:pPr>
      <w:r>
        <w:rPr>
          <w:rFonts w:ascii="Times New Roman" w:hAnsi="Times New Roman" w:cs="Times New Roman"/>
        </w:rPr>
        <w:t xml:space="preserve">En el caso de Linux Mint, la verificación del acceso al motor se realizó instalando dentro de la misma máquina virtual un cliente gráfico de bases de datos llamado DBeaver (instalado mediante Flatpak), con el cual se creó una conexión hacia el servidor SQL Server local, confirmando así que el motor aceptaba conexiones desde una herramienta cliente distinta a la línea de comandos.</w:t>
      </w:r>
    </w:p>
    <w:p w14:paraId="39C7B91C"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t>6. Diferencias y similitudes entre los discos virtuales VDI y VHD</w:t>
      </w:r>
    </w:p>
    <w:p w14:paraId="3E153A31" w14:textId="77777777" w:rsidR="00F061E0" w:rsidRPr="004856C9" w:rsidRDefault="00000000" w:rsidP="004856C9">
      <w:pPr>
        <w:spacing w:after="160"/>
        <w:jc w:val="both"/>
        <w:rPr>
          <w:rFonts w:ascii="Times New Roman" w:hAnsi="Times New Roman" w:cs="Times New Roman"/>
        </w:rPr>
      </w:pPr>
      <w:r>
        <w:rPr>
          <w:rFonts w:ascii="Times New Roman" w:hAnsi="Times New Roman" w:cs="Times New Roman"/>
        </w:rPr>
        <w:t>Cuando se crea una máquina virtual en VirtualBox, hay que elegir el tipo de "disco duro virtual" que va a usar. Es como elegir qué tipo de archivo va a representar el disco duro de la máquina virtual dentro del computador real. Los dos tipos más comunes son VDI y VHD, y aunque cumplen la misma función, tienen algunas diferencias.</w:t>
      </w:r>
    </w:p>
    <w:p w14:paraId="4F664D88"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t>6.1 ¿Qué tienen en común?</w:t>
      </w:r>
    </w:p>
    <w:p w14:paraId="22B92B2E" w14:textId="77777777" w:rsidR="00F061E0" w:rsidRPr="004856C9" w:rsidRDefault="00000000" w:rsidP="004856C9">
      <w:pPr>
        <w:pStyle w:val="Prrafodelista"/>
        <w:numPr>
          <w:ilvl w:val="0"/>
          <w:numId w:val="1"/>
        </w:numPr>
        <w:spacing w:after="80"/>
        <w:jc w:val="both"/>
        <w:rPr>
          <w:rFonts w:ascii="Times New Roman" w:hAnsi="Times New Roman" w:cs="Times New Roman"/>
        </w:rPr>
      </w:pPr>
      <w:r>
        <w:rPr>
          <w:rFonts w:ascii="Times New Roman" w:hAnsi="Times New Roman" w:cs="Times New Roman"/>
        </w:rPr>
        <w:t xml:space="preserve">Los dos son, en el fondo, un solo archivo grande que VirtualBox (o Hyper-V, en el caso de VHD) trata como si fuera un disco duro físico completo.</w:t>
      </w:r>
    </w:p>
    <w:p w14:paraId="34BA5635" w14:textId="77777777" w:rsidR="00F061E0" w:rsidRPr="004856C9" w:rsidRDefault="00000000" w:rsidP="004856C9">
      <w:pPr>
        <w:pStyle w:val="Prrafodelista"/>
        <w:numPr>
          <w:ilvl w:val="0"/>
          <w:numId w:val="1"/>
        </w:numPr>
        <w:spacing w:after="80"/>
        <w:jc w:val="both"/>
        <w:rPr>
          <w:rFonts w:ascii="Times New Roman" w:hAnsi="Times New Roman" w:cs="Times New Roman"/>
        </w:rPr>
      </w:pPr>
      <w:r>
        <w:rPr>
          <w:rFonts w:ascii="Times New Roman" w:hAnsi="Times New Roman" w:cs="Times New Roman"/>
        </w:rPr>
        <w:t>Los dos permiten elegir entre tamaño fijo (se reserva todo el espacio desde el inicio) o tamaño dinámico (el archivo va creciendo poco a poco, solo con el espacio que realmente se va usando).</w:t>
      </w:r>
    </w:p>
    <w:p w14:paraId="6B8A0891" w14:textId="77777777" w:rsidR="00F061E0" w:rsidRPr="004856C9" w:rsidRDefault="00000000" w:rsidP="004856C9">
      <w:pPr>
        <w:pStyle w:val="Prrafodelista"/>
        <w:numPr>
          <w:ilvl w:val="0"/>
          <w:numId w:val="1"/>
        </w:numPr>
        <w:spacing w:after="80"/>
        <w:jc w:val="both"/>
        <w:rPr>
          <w:rFonts w:ascii="Times New Roman" w:hAnsi="Times New Roman" w:cs="Times New Roman"/>
        </w:rPr>
      </w:pPr>
      <w:r>
        <w:rPr>
          <w:rFonts w:ascii="Times New Roman" w:hAnsi="Times New Roman" w:cs="Times New Roman"/>
        </w:rPr>
        <w:t>Los dos se pueden mover, copiar, respaldar o convertir a otro formato de disco virtual.</w:t>
      </w:r>
    </w:p>
    <w:p w14:paraId="2977904C" w14:textId="77777777" w:rsidR="00F061E0" w:rsidRPr="004856C9" w:rsidRDefault="00000000" w:rsidP="004856C9">
      <w:pPr>
        <w:pStyle w:val="Prrafodelista"/>
        <w:numPr>
          <w:ilvl w:val="0"/>
          <w:numId w:val="1"/>
        </w:numPr>
        <w:spacing w:after="80"/>
        <w:jc w:val="both"/>
        <w:rPr>
          <w:rFonts w:ascii="Times New Roman" w:hAnsi="Times New Roman" w:cs="Times New Roman"/>
        </w:rPr>
      </w:pPr>
      <w:r>
        <w:rPr>
          <w:rFonts w:ascii="Times New Roman" w:hAnsi="Times New Roman" w:cs="Times New Roman"/>
        </w:rPr>
        <w:t>Los dos guardan dentro del mismo sistema operativo, los programas y los archivos de la máquina virtual, exactamente igual que un disco duro real.</w:t>
      </w:r>
    </w:p>
    <w:p w14:paraId="6AE7838E" w14:textId="77777777" w:rsidR="00F061E0" w:rsidRPr="004856C9" w:rsidRDefault="00000000" w:rsidP="004856C9">
      <w:pPr>
        <w:pStyle w:val="Ttulo2"/>
        <w:spacing w:before="240" w:after="120"/>
        <w:jc w:val="both"/>
        <w:rPr>
          <w:rFonts w:ascii="Times New Roman" w:hAnsi="Times New Roman" w:cs="Times New Roman"/>
          <w:color w:val="auto"/>
        </w:rPr>
      </w:pPr>
      <w:r>
        <w:rPr>
          <w:rFonts w:ascii="Times New Roman" w:hAnsi="Times New Roman" w:cs="Times New Roman"/>
          <w:color w:val="auto"/>
        </w:rPr>
        <w:t>6.2 ¿En qué se diferencian?</w:t>
      </w:r>
    </w:p>
    <w:tbl>
      <w:tblPr>
        <w:tblStyle w:val="Tablaconcuadrcula"/>
        <w:tblW w:w="9000" w:type="dxa"/>
        <w:tblLook w:val="04A0" w:firstRow="1" w:lastRow="0" w:firstColumn="1" w:lastColumn="0" w:noHBand="0" w:noVBand="1"/>
      </w:tblPr>
      <w:tblGrid>
        <w:gridCol w:w="1980"/>
        <w:gridCol w:w="7020"/>
      </w:tblGrid>
      <w:tr w:rsidR="004856C9" w:rsidRPr="004856C9" w14:paraId="19AA3BD3" w14:textId="77777777" w:rsidTr="00D204DA">
        <w:tc>
          <w:tcPr>
            <w:tcW w:w="1980" w:type="dxa"/>
          </w:tcPr>
          <w:p w14:paraId="4EAED785"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Origen</w:t>
            </w:r>
          </w:p>
        </w:tc>
        <w:tc>
          <w:tcPr>
            <w:tcW w:w="7020" w:type="dxa"/>
          </w:tcPr>
          <w:p w14:paraId="248EE9C0"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VDI fue creado por Oracle (originalmente por innotek), pensado para VirtualBox. VHD fue creado por Microsoft, pensado originalmente para Virtual PC y usado también por Hyper-V.</w:t>
            </w:r>
          </w:p>
        </w:tc>
      </w:tr>
      <w:tr w:rsidR="004856C9" w:rsidRPr="004856C9" w14:paraId="76AAE2D3" w14:textId="77777777" w:rsidTr="00D204DA">
        <w:tc>
          <w:tcPr>
            <w:tcW w:w="1980" w:type="dxa"/>
          </w:tcPr>
          <w:p w14:paraId="32C5D5A9"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Compatibilidad</w:t>
            </w:r>
          </w:p>
        </w:tc>
        <w:tc>
          <w:tcPr>
            <w:tcW w:w="7020" w:type="dxa"/>
          </w:tcPr>
          <w:p w14:paraId="6AA27D39"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VDI es el formato "nativo" de VirtualBox y funciona mejor y con todas las funciones dentro de este programa. VHD, en cambio, es compatible con más programas de virtualización, como Hyper-V, Microsoft Virtual PC, y también puede usarse en VirtualBox, pero con algunas limitaciones.</w:t>
            </w:r>
          </w:p>
        </w:tc>
      </w:tr>
      <w:tr w:rsidR="004856C9" w:rsidRPr="004856C9" w14:paraId="3B2B58AA" w14:textId="77777777" w:rsidTr="00D204DA">
        <w:tc>
          <w:tcPr>
            <w:tcW w:w="1980" w:type="dxa"/>
          </w:tcPr>
          <w:p w14:paraId="14CCA0CE"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Uso recomendado</w:t>
            </w:r>
          </w:p>
        </w:tc>
        <w:tc>
          <w:tcPr>
            <w:tcW w:w="7020" w:type="dxa"/>
          </w:tcPr>
          <w:p w14:paraId="0941C4E6"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Si la máquina virtual se va a usar solo en VirtualBox, se recomienda VDI, porque aprovecha mejor todas las opciones del programa (como las </w:t>
              <w:lastRenderedPageBreak/>
              <w:t xml:space="preserve">instantáneas o snapshots). Si se quiere que el disco pueda usarse también en Hyper-V o en Azure, es mejor usar VHD (o su versión más nueva, VHDX).</w:t>
            </w:r>
          </w:p>
        </w:tc>
      </w:tr>
      <w:tr w:rsidR="004856C9" w:rsidRPr="004856C9" w14:paraId="7B85B585" w14:textId="77777777" w:rsidTr="00D204DA">
        <w:tc>
          <w:tcPr>
            <w:tcW w:w="1980" w:type="dxa"/>
          </w:tcPr>
          <w:p w14:paraId="08F53293"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lastRenderedPageBreak/>
              <w:t>Rendimiento y funciones extra</w:t>
            </w:r>
          </w:p>
        </w:tc>
        <w:tc>
          <w:tcPr>
            <w:tcW w:w="7020" w:type="dxa"/>
          </w:tcPr>
          <w:p w14:paraId="41A1E973" w14:textId="77777777" w:rsidR="00F061E0" w:rsidRPr="004856C9" w:rsidRDefault="00000000" w:rsidP="004856C9">
            <w:pPr>
              <w:jc w:val="both"/>
              <w:rPr>
                <w:rFonts w:ascii="Times New Roman" w:hAnsi="Times New Roman" w:cs="Times New Roman"/>
              </w:rPr>
            </w:pPr>
            <w:r>
              <w:rPr>
                <w:rFonts w:ascii="Times New Roman" w:hAnsi="Times New Roman" w:cs="Times New Roman"/>
              </w:rPr>
              <w:t>En pruebas generales, VDI suele tener un rendimiento ligeramente mejor dentro de VirtualBox y soporta mejor ciertas funciones internas del programa. VHD es más limitado en ese sentido dentro de VirtualBox, pero gana en portabilidad hacia el mundo de Microsoft.</w:t>
            </w:r>
          </w:p>
        </w:tc>
      </w:tr>
      <w:tr w:rsidR="004856C9" w:rsidRPr="004856C9" w14:paraId="118FC2A4" w14:textId="77777777" w:rsidTr="00D204DA">
        <w:tc>
          <w:tcPr>
            <w:tcW w:w="1980" w:type="dxa"/>
          </w:tcPr>
          <w:p w14:paraId="539199DD" w14:textId="77777777" w:rsidR="00F061E0" w:rsidRPr="004856C9" w:rsidRDefault="00000000" w:rsidP="004856C9">
            <w:pPr>
              <w:jc w:val="both"/>
              <w:rPr>
                <w:rFonts w:ascii="Times New Roman" w:hAnsi="Times New Roman" w:cs="Times New Roman"/>
              </w:rPr>
            </w:pPr>
            <w:r>
              <w:rPr>
                <w:rFonts w:ascii="Times New Roman" w:hAnsi="Times New Roman" w:cs="Times New Roman"/>
                <w:b/>
                <w:bCs/>
              </w:rPr>
              <w:t>Extensión de archivo</w:t>
            </w:r>
          </w:p>
        </w:tc>
        <w:tc>
          <w:tcPr>
            <w:tcW w:w="7020" w:type="dxa"/>
          </w:tcPr>
          <w:p w14:paraId="13C89884" w14:textId="77777777" w:rsidR="00F061E0" w:rsidRPr="004856C9" w:rsidRDefault="00000000" w:rsidP="004856C9">
            <w:pPr>
              <w:jc w:val="both"/>
              <w:rPr>
                <w:rFonts w:ascii="Times New Roman" w:hAnsi="Times New Roman" w:cs="Times New Roman"/>
              </w:rPr>
            </w:pPr>
            <w:r>
              <w:rPr>
                <w:rFonts w:ascii="Times New Roman" w:hAnsi="Times New Roman" w:cs="Times New Roman"/>
              </w:rPr>
              <w:t xml:space="preserve">Los archivos VDI terminan en .vdi. Los archivos VHD terminan en .vhd (existe también una versión mejorada llamada VHDX, con extensión .vhdx, que soporta discos más grandes).</w:t>
            </w:r>
          </w:p>
        </w:tc>
      </w:tr>
    </w:tbl>
    <w:p w14:paraId="3945BACE" w14:textId="77777777" w:rsidR="00D204DA" w:rsidRDefault="00D204DA" w:rsidP="004856C9">
      <w:pPr>
        <w:spacing w:after="160"/>
        <w:jc w:val="both"/>
        <w:rPr>
          <w:rFonts w:ascii="Times New Roman" w:hAnsi="Times New Roman" w:cs="Times New Roman"/>
        </w:rPr>
      </w:pPr>
    </w:p>
    <w:p w14:paraId="532ADA61" w14:textId="51EE2D1E" w:rsidR="00F061E0" w:rsidRPr="004856C9" w:rsidRDefault="00000000" w:rsidP="004856C9">
      <w:pPr>
        <w:spacing w:after="160"/>
        <w:jc w:val="both"/>
        <w:rPr>
          <w:rFonts w:ascii="Times New Roman" w:hAnsi="Times New Roman" w:cs="Times New Roman"/>
        </w:rPr>
      </w:pPr>
      <w:r>
        <w:rPr>
          <w:rFonts w:ascii="Times New Roman" w:hAnsi="Times New Roman" w:cs="Times New Roman"/>
        </w:rPr>
        <w:t xml:space="preserve">En la práctica realizada, las dos máquinas virtuales (Ubuntu y Linux Mint) se crearon usando discos de tipo VDI, tal como se puede ver en el nombre de los archivos UbuntoPC.vdi y linuxmint.vdi mostrados en el administrador de medios de VirtualBox. Se eligió este formato porque las máquinas se iban a usar únicamente dentro de VirtualBox, y no era necesario llevarlas a otro programa de virtualización como Hyper-V.</w:t>
      </w:r>
    </w:p>
    <w:p w14:paraId="2E089C0C" w14:textId="77777777" w:rsidR="00F061E0" w:rsidRPr="004856C9" w:rsidRDefault="00000000" w:rsidP="004856C9">
      <w:pPr>
        <w:pStyle w:val="Ttulo1"/>
        <w:spacing w:before="300" w:after="150"/>
        <w:jc w:val="both"/>
        <w:rPr>
          <w:rFonts w:ascii="Times New Roman" w:hAnsi="Times New Roman" w:cs="Times New Roman"/>
          <w:color w:val="auto"/>
        </w:rPr>
      </w:pPr>
      <w:r>
        <w:rPr>
          <w:rFonts w:ascii="Times New Roman" w:hAnsi="Times New Roman" w:cs="Times New Roman"/>
          <w:color w:val="auto"/>
        </w:rPr>
        <w:t>7. Conclusiones</w:t>
      </w:r>
    </w:p>
    <w:p w14:paraId="1B5745EA" w14:textId="77777777" w:rsidR="00F061E0" w:rsidRPr="004856C9" w:rsidRDefault="00000000" w:rsidP="00D204DA">
      <w:pPr>
        <w:pStyle w:val="Prrafodelista"/>
        <w:numPr>
          <w:ilvl w:val="0"/>
          <w:numId w:val="6"/>
        </w:numPr>
        <w:spacing w:after="80"/>
        <w:jc w:val="both"/>
        <w:rPr>
          <w:rFonts w:ascii="Times New Roman" w:hAnsi="Times New Roman" w:cs="Times New Roman"/>
        </w:rPr>
      </w:pPr>
      <w:r>
        <w:rPr>
          <w:rFonts w:ascii="Times New Roman" w:hAnsi="Times New Roman" w:cs="Times New Roman"/>
        </w:rPr>
        <w:t>Se instaló correctamente Oracle VirtualBox 7.2.14 de 64 bits en el computador anfitrión, siguiendo la descarga oficial desde virtualbox.org.</w:t>
      </w:r>
    </w:p>
    <w:p w14:paraId="7E21D568" w14:textId="77777777" w:rsidR="00F061E0" w:rsidRPr="004856C9" w:rsidRDefault="00000000" w:rsidP="00D204DA">
      <w:pPr>
        <w:pStyle w:val="Prrafodelista"/>
        <w:numPr>
          <w:ilvl w:val="0"/>
          <w:numId w:val="6"/>
        </w:numPr>
        <w:spacing w:after="80"/>
        <w:jc w:val="both"/>
        <w:rPr>
          <w:rFonts w:ascii="Times New Roman" w:hAnsi="Times New Roman" w:cs="Times New Roman"/>
        </w:rPr>
      </w:pPr>
      <w:r>
        <w:rPr>
          <w:rFonts w:ascii="Times New Roman" w:hAnsi="Times New Roman" w:cs="Times New Roman"/>
        </w:rPr>
        <w:t xml:space="preserve">Se crearon dos máquinas virtuales (Ubuntu 25.04 y Linux Mint 22.3), cada una con 4 procesadores, aproximadamente 8 GB de RAM y un disco duro virtual dinámico de tipo VDI de más de 100 GB de tamaño virtual.</w:t>
      </w:r>
    </w:p>
    <w:p w14:paraId="7304E7D8" w14:textId="77777777" w:rsidR="00F061E0" w:rsidRPr="004856C9" w:rsidRDefault="00000000" w:rsidP="00D204DA">
      <w:pPr>
        <w:pStyle w:val="Prrafodelista"/>
        <w:numPr>
          <w:ilvl w:val="0"/>
          <w:numId w:val="6"/>
        </w:numPr>
        <w:spacing w:after="80"/>
        <w:jc w:val="both"/>
        <w:rPr>
          <w:rFonts w:ascii="Times New Roman" w:hAnsi="Times New Roman" w:cs="Times New Roman"/>
        </w:rPr>
      </w:pPr>
      <w:r>
        <w:rPr>
          <w:rFonts w:ascii="Times New Roman" w:hAnsi="Times New Roman" w:cs="Times New Roman"/>
        </w:rPr>
        <w:t>En ambas máquinas se instaló el motor de base de datos SQL Server siguiendo el procedimiento oficial para Linux, y en los dos casos el servicio quedó activo y funcionando (running).</w:t>
      </w:r>
    </w:p>
    <w:p w14:paraId="1E3F4D6B" w14:textId="77777777" w:rsidR="00F061E0" w:rsidRPr="004856C9" w:rsidRDefault="00000000" w:rsidP="00D204DA">
      <w:pPr>
        <w:pStyle w:val="Prrafodelista"/>
        <w:numPr>
          <w:ilvl w:val="0"/>
          <w:numId w:val="6"/>
        </w:numPr>
        <w:spacing w:after="80"/>
        <w:jc w:val="both"/>
        <w:rPr>
          <w:rFonts w:ascii="Times New Roman" w:hAnsi="Times New Roman" w:cs="Times New Roman"/>
        </w:rPr>
      </w:pPr>
      <w:r>
        <w:rPr>
          <w:rFonts w:ascii="Times New Roman" w:hAnsi="Times New Roman" w:cs="Times New Roman"/>
        </w:rPr>
        <w:t xml:space="preserve">Se verificó el acceso al motor de base de datos tanto desde dentro de la máquina virtual (con sqlcmd y con DBeaver) como desde el sistema operativo anfitrión, cambiando la tarjeta de red a modo Adaptador puente para poder conectarse por IP desde Windows.</w:t>
      </w:r>
    </w:p>
    <w:p w14:paraId="7D89D6C3" w14:textId="77777777" w:rsidR="00F061E0" w:rsidRPr="004856C9" w:rsidRDefault="00000000" w:rsidP="00D204DA">
      <w:pPr>
        <w:pStyle w:val="Prrafodelista"/>
        <w:numPr>
          <w:ilvl w:val="0"/>
          <w:numId w:val="6"/>
        </w:numPr>
        <w:spacing w:after="80"/>
        <w:jc w:val="both"/>
        <w:rPr>
          <w:rFonts w:ascii="Times New Roman" w:hAnsi="Times New Roman" w:cs="Times New Roman"/>
        </w:rPr>
      </w:pPr>
      <w:r>
        <w:rPr>
          <w:rFonts w:ascii="Times New Roman" w:hAnsi="Times New Roman" w:cs="Times New Roman"/>
        </w:rPr>
        <w:t>Se explicaron las diferencias y similitudes entre los discos virtuales VDI y VHD, y se justificó el uso de VDI en esta práctica por ser el formato nativo y más recomendado para trabajar exclusivamente dentro de VirtualBox.</w:t>
      </w:r>
    </w:p>
    <w:sectPr w:rsidR="00F061E0" w:rsidRPr="004856C9" w:rsidSect="00D204DA">
      <w:headerReference w:type="default" r:id="rId29"/>
      <w:footerReference w:type="default" r:id="rId30"/>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1B923" w14:textId="77777777" w:rsidR="005249D2" w:rsidRDefault="005249D2">
      <w:r>
        <w:separator/>
      </w:r>
    </w:p>
  </w:endnote>
  <w:endnote w:type="continuationSeparator" w:id="0">
    <w:p w14:paraId="4209A67D" w14:textId="77777777" w:rsidR="005249D2" w:rsidRDefault="00524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B95A" w14:textId="0A1710D9" w:rsidR="00F061E0" w:rsidRDefault="00F061E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F1C05" w14:textId="77777777" w:rsidR="005249D2" w:rsidRDefault="005249D2">
      <w:r>
        <w:separator/>
      </w:r>
    </w:p>
  </w:footnote>
  <w:footnote w:type="continuationSeparator" w:id="0">
    <w:p w14:paraId="020CFA7F" w14:textId="77777777" w:rsidR="005249D2" w:rsidRDefault="00524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B792C" w14:textId="13D92D41" w:rsidR="00F061E0" w:rsidRDefault="00F061E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A7767"/>
    <w:multiLevelType w:val="hybridMultilevel"/>
    <w:tmpl w:val="02D4EDA8"/>
    <w:lvl w:ilvl="0" w:tplc="30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AC618A2"/>
    <w:multiLevelType w:val="hybridMultilevel"/>
    <w:tmpl w:val="A516D30C"/>
    <w:lvl w:ilvl="0" w:tplc="30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0DC12BE"/>
    <w:multiLevelType w:val="hybridMultilevel"/>
    <w:tmpl w:val="14A2C974"/>
    <w:lvl w:ilvl="0" w:tplc="30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B454812"/>
    <w:multiLevelType w:val="hybridMultilevel"/>
    <w:tmpl w:val="1C60161E"/>
    <w:lvl w:ilvl="0" w:tplc="CB8C4622">
      <w:start w:val="1"/>
      <w:numFmt w:val="bullet"/>
      <w:lvlText w:val="●"/>
      <w:lvlJc w:val="left"/>
      <w:pPr>
        <w:ind w:left="720" w:hanging="360"/>
      </w:pPr>
    </w:lvl>
    <w:lvl w:ilvl="1" w:tplc="E0AA61F0">
      <w:start w:val="1"/>
      <w:numFmt w:val="bullet"/>
      <w:lvlText w:val="○"/>
      <w:lvlJc w:val="left"/>
      <w:pPr>
        <w:ind w:left="1440" w:hanging="360"/>
      </w:pPr>
    </w:lvl>
    <w:lvl w:ilvl="2" w:tplc="89367B1A">
      <w:start w:val="1"/>
      <w:numFmt w:val="bullet"/>
      <w:lvlText w:val="■"/>
      <w:lvlJc w:val="left"/>
      <w:pPr>
        <w:ind w:left="2160" w:hanging="360"/>
      </w:pPr>
    </w:lvl>
    <w:lvl w:ilvl="3" w:tplc="1932FE96">
      <w:start w:val="1"/>
      <w:numFmt w:val="bullet"/>
      <w:lvlText w:val="●"/>
      <w:lvlJc w:val="left"/>
      <w:pPr>
        <w:ind w:left="2880" w:hanging="360"/>
      </w:pPr>
    </w:lvl>
    <w:lvl w:ilvl="4" w:tplc="82186378">
      <w:start w:val="1"/>
      <w:numFmt w:val="bullet"/>
      <w:lvlText w:val="○"/>
      <w:lvlJc w:val="left"/>
      <w:pPr>
        <w:ind w:left="3600" w:hanging="360"/>
      </w:pPr>
    </w:lvl>
    <w:lvl w:ilvl="5" w:tplc="71B215E4">
      <w:start w:val="1"/>
      <w:numFmt w:val="bullet"/>
      <w:lvlText w:val="■"/>
      <w:lvlJc w:val="left"/>
      <w:pPr>
        <w:ind w:left="4320" w:hanging="360"/>
      </w:pPr>
    </w:lvl>
    <w:lvl w:ilvl="6" w:tplc="49444418">
      <w:start w:val="1"/>
      <w:numFmt w:val="bullet"/>
      <w:lvlText w:val="●"/>
      <w:lvlJc w:val="left"/>
      <w:pPr>
        <w:ind w:left="5040" w:hanging="360"/>
      </w:pPr>
    </w:lvl>
    <w:lvl w:ilvl="7" w:tplc="DDFCCFB8">
      <w:start w:val="1"/>
      <w:numFmt w:val="bullet"/>
      <w:lvlText w:val="●"/>
      <w:lvlJc w:val="left"/>
      <w:pPr>
        <w:ind w:left="5760" w:hanging="360"/>
      </w:pPr>
    </w:lvl>
    <w:lvl w:ilvl="8" w:tplc="5616FC88">
      <w:start w:val="1"/>
      <w:numFmt w:val="bullet"/>
      <w:lvlText w:val="●"/>
      <w:lvlJc w:val="left"/>
      <w:pPr>
        <w:ind w:left="6480" w:hanging="360"/>
      </w:pPr>
    </w:lvl>
  </w:abstractNum>
  <w:abstractNum w:abstractNumId="4" w15:restartNumberingAfterBreak="0">
    <w:nsid w:val="7AB420CF"/>
    <w:multiLevelType w:val="hybridMultilevel"/>
    <w:tmpl w:val="1CC87D30"/>
    <w:lvl w:ilvl="0" w:tplc="30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13042422">
    <w:abstractNumId w:val="3"/>
    <w:lvlOverride w:ilvl="0">
      <w:startOverride w:val="1"/>
    </w:lvlOverride>
  </w:num>
  <w:num w:numId="2" w16cid:durableId="743920184">
    <w:abstractNumId w:val="3"/>
  </w:num>
  <w:num w:numId="3" w16cid:durableId="891431031">
    <w:abstractNumId w:val="2"/>
  </w:num>
  <w:num w:numId="4" w16cid:durableId="749890842">
    <w:abstractNumId w:val="1"/>
  </w:num>
  <w:num w:numId="5" w16cid:durableId="1323583312">
    <w:abstractNumId w:val="4"/>
  </w:num>
  <w:num w:numId="6" w16cid:durableId="179575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E0"/>
    <w:rsid w:val="000535A9"/>
    <w:rsid w:val="002B6B68"/>
    <w:rsid w:val="004856C9"/>
    <w:rsid w:val="005249D2"/>
    <w:rsid w:val="00596E18"/>
    <w:rsid w:val="006832CE"/>
    <w:rsid w:val="00D04E9D"/>
    <w:rsid w:val="00D204DA"/>
    <w:rsid w:val="00F061E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7AE7"/>
  <w15:docId w15:val="{D06A03FB-9307-4D7B-B119-CE2723C0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856C9"/>
    <w:pPr>
      <w:tabs>
        <w:tab w:val="center" w:pos="4252"/>
        <w:tab w:val="right" w:pos="8504"/>
      </w:tabs>
    </w:pPr>
  </w:style>
  <w:style w:type="character" w:customStyle="1" w:styleId="EncabezadoCar">
    <w:name w:val="Encabezado Car"/>
    <w:basedOn w:val="Fuentedeprrafopredeter"/>
    <w:link w:val="Encabezado"/>
    <w:uiPriority w:val="99"/>
    <w:rsid w:val="004856C9"/>
  </w:style>
  <w:style w:type="paragraph" w:styleId="Piedepgina">
    <w:name w:val="footer"/>
    <w:basedOn w:val="Normal"/>
    <w:link w:val="PiedepginaCar"/>
    <w:uiPriority w:val="99"/>
    <w:unhideWhenUsed/>
    <w:rsid w:val="004856C9"/>
    <w:pPr>
      <w:tabs>
        <w:tab w:val="center" w:pos="4252"/>
        <w:tab w:val="right" w:pos="8504"/>
      </w:tabs>
    </w:pPr>
  </w:style>
  <w:style w:type="character" w:customStyle="1" w:styleId="PiedepginaCar">
    <w:name w:val="Pie de página Car"/>
    <w:basedOn w:val="Fuentedeprrafopredeter"/>
    <w:link w:val="Piedepgina"/>
    <w:uiPriority w:val="99"/>
    <w:rsid w:val="004856C9"/>
  </w:style>
  <w:style w:type="table" w:styleId="Tablaconcuadrcula">
    <w:name w:val="Table Grid"/>
    <w:basedOn w:val="Tablanormal"/>
    <w:uiPriority w:val="39"/>
    <w:rsid w:val="002B6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2330</Words>
  <Characters>12821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TIGASI SAMPEDRO  PAUL ALEXANDER</cp:lastModifiedBy>
  <cp:revision>3</cp:revision>
  <dcterms:created xsi:type="dcterms:W3CDTF">2026-07-23T05:01:00Z</dcterms:created>
  <dcterms:modified xsi:type="dcterms:W3CDTF">2026-07-24T00:45:00Z</dcterms:modified>
</cp:coreProperties>
</file>