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72C4" w14:textId="719197D0" w:rsidR="00C6540E" w:rsidRPr="00C6540E" w:rsidRDefault="00C6540E" w:rsidP="00C6540E">
      <w:pPr>
        <w:tabs>
          <w:tab w:val="right" w:pos="9360"/>
        </w:tabs>
        <w:jc w:val="both"/>
        <w:rPr>
          <w:lang w:val="es-ES"/>
        </w:rPr>
      </w:pPr>
      <w:r w:rsidRPr="00C6540E">
        <w:rPr>
          <w:b/>
          <w:bCs/>
          <w:lang w:val="es-ES"/>
        </w:rPr>
        <w:t>Equipo FungiPackage</w:t>
      </w:r>
      <w:r>
        <w:rPr>
          <w:b/>
          <w:bCs/>
          <w:lang w:val="es-ES"/>
        </w:rPr>
        <w:tab/>
      </w:r>
      <w:r>
        <w:rPr>
          <w:lang w:val="es-ES"/>
        </w:rPr>
        <w:t>7-01-2021</w:t>
      </w:r>
    </w:p>
    <w:p w14:paraId="2E6A41A9" w14:textId="3D65C97C" w:rsidR="00C6540E" w:rsidRPr="00C6540E" w:rsidRDefault="00C6540E" w:rsidP="00C6540E">
      <w:pPr>
        <w:jc w:val="both"/>
        <w:rPr>
          <w:u w:val="single"/>
          <w:lang w:val="es-ES"/>
        </w:rPr>
      </w:pPr>
      <w:r w:rsidRPr="00C6540E">
        <w:rPr>
          <w:u w:val="single"/>
          <w:lang w:val="es-ES"/>
        </w:rPr>
        <w:t>Desarrollo software para optimización de elección de terreno</w:t>
      </w:r>
    </w:p>
    <w:p w14:paraId="02A8AB4D" w14:textId="592BC155" w:rsidR="00C6540E" w:rsidRDefault="00C6540E" w:rsidP="00C6540E">
      <w:pPr>
        <w:jc w:val="both"/>
        <w:rPr>
          <w:lang w:val="es-ES"/>
        </w:rPr>
      </w:pPr>
    </w:p>
    <w:p w14:paraId="3E8FDA80" w14:textId="011900D0" w:rsidR="00C6540E" w:rsidRDefault="00C6540E" w:rsidP="009D4E5E">
      <w:pPr>
        <w:ind w:firstLine="720"/>
        <w:jc w:val="both"/>
        <w:rPr>
          <w:lang w:val="es-ES"/>
        </w:rPr>
      </w:pPr>
      <w:r w:rsidRPr="00C6540E">
        <w:rPr>
          <w:lang w:val="es-ES"/>
        </w:rPr>
        <w:t>La empresa FungiPackage, un emprendimiento c</w:t>
      </w:r>
      <w:r>
        <w:rPr>
          <w:lang w:val="es-ES"/>
        </w:rPr>
        <w:t xml:space="preserve">ientífico tecnológico que busca implementar </w:t>
      </w:r>
      <w:r w:rsidR="00253158">
        <w:rPr>
          <w:lang w:val="es-ES"/>
        </w:rPr>
        <w:t xml:space="preserve">un </w:t>
      </w:r>
      <w:r w:rsidRPr="00C6540E">
        <w:rPr>
          <w:rFonts w:ascii="Helvetica" w:hAnsi="Helvetica" w:cs="Helvetica"/>
          <w:color w:val="333333"/>
          <w:sz w:val="20"/>
          <w:szCs w:val="20"/>
          <w:shd w:val="clear" w:color="auto" w:fill="FFFFFF"/>
          <w:lang w:val="es-ES"/>
        </w:rPr>
        <w:t xml:space="preserve">packaging ecológico </w:t>
      </w:r>
      <w:r w:rsidR="00EC7BD9">
        <w:rPr>
          <w:rFonts w:ascii="Helvetica" w:hAnsi="Helvetica" w:cs="Helvetica"/>
          <w:color w:val="333333"/>
          <w:sz w:val="20"/>
          <w:szCs w:val="20"/>
          <w:shd w:val="clear" w:color="auto" w:fill="FFFFFF"/>
          <w:lang w:val="es-ES"/>
        </w:rPr>
        <w:t xml:space="preserve">que </w:t>
      </w:r>
      <w:r w:rsidR="00EC7BD9" w:rsidRPr="00C6540E">
        <w:rPr>
          <w:rFonts w:ascii="Helvetica" w:hAnsi="Helvetica" w:cs="Helvetica"/>
          <w:color w:val="333333"/>
          <w:sz w:val="20"/>
          <w:szCs w:val="20"/>
          <w:shd w:val="clear" w:color="auto" w:fill="FFFFFF"/>
          <w:lang w:val="es-ES"/>
        </w:rPr>
        <w:t>reempla</w:t>
      </w:r>
      <w:r w:rsidR="00EC7BD9">
        <w:rPr>
          <w:rFonts w:ascii="Helvetica" w:hAnsi="Helvetica" w:cs="Helvetica"/>
          <w:color w:val="333333"/>
          <w:sz w:val="20"/>
          <w:szCs w:val="20"/>
          <w:shd w:val="clear" w:color="auto" w:fill="FFFFFF"/>
          <w:lang w:val="es-ES"/>
        </w:rPr>
        <w:t>ce</w:t>
      </w:r>
      <w:r w:rsidR="00EC7BD9" w:rsidRPr="00C6540E">
        <w:rPr>
          <w:rFonts w:ascii="Helvetica" w:hAnsi="Helvetica" w:cs="Helvetica"/>
          <w:color w:val="333333"/>
          <w:sz w:val="20"/>
          <w:szCs w:val="20"/>
          <w:shd w:val="clear" w:color="auto" w:fill="FFFFFF"/>
          <w:lang w:val="es-ES"/>
        </w:rPr>
        <w:t xml:space="preserve"> </w:t>
      </w:r>
      <w:r w:rsidR="00EC7BD9">
        <w:rPr>
          <w:rFonts w:ascii="Helvetica" w:hAnsi="Helvetica" w:cs="Helvetica"/>
          <w:color w:val="333333"/>
          <w:sz w:val="20"/>
          <w:szCs w:val="20"/>
          <w:shd w:val="clear" w:color="auto" w:fill="FFFFFF"/>
          <w:lang w:val="es-ES"/>
        </w:rPr>
        <w:t>a</w:t>
      </w:r>
      <w:r w:rsidR="00EC7BD9" w:rsidRPr="00C6540E">
        <w:rPr>
          <w:rFonts w:ascii="Helvetica" w:hAnsi="Helvetica" w:cs="Helvetica"/>
          <w:color w:val="333333"/>
          <w:sz w:val="20"/>
          <w:szCs w:val="20"/>
          <w:shd w:val="clear" w:color="auto" w:fill="FFFFFF"/>
          <w:lang w:val="es-ES"/>
        </w:rPr>
        <w:t>l plumavit</w:t>
      </w:r>
      <w:r w:rsidR="00EC7BD9">
        <w:rPr>
          <w:rFonts w:ascii="Helvetica" w:hAnsi="Helvetica" w:cs="Helvetica"/>
          <w:color w:val="333333"/>
          <w:sz w:val="20"/>
          <w:szCs w:val="20"/>
          <w:shd w:val="clear" w:color="auto" w:fill="FFFFFF"/>
          <w:lang w:val="es-ES"/>
        </w:rPr>
        <w:t>,</w:t>
      </w:r>
      <w:r w:rsidR="00EC7BD9" w:rsidRPr="00C6540E">
        <w:rPr>
          <w:rFonts w:ascii="Helvetica" w:hAnsi="Helvetica" w:cs="Helvetica"/>
          <w:color w:val="333333"/>
          <w:sz w:val="20"/>
          <w:szCs w:val="20"/>
          <w:shd w:val="clear" w:color="auto" w:fill="FFFFFF"/>
          <w:lang w:val="es-ES"/>
        </w:rPr>
        <w:t xml:space="preserve"> </w:t>
      </w:r>
      <w:r w:rsidR="00EC7BD9">
        <w:rPr>
          <w:rFonts w:ascii="Helvetica" w:hAnsi="Helvetica" w:cs="Helvetica"/>
          <w:color w:val="333333"/>
          <w:sz w:val="20"/>
          <w:szCs w:val="20"/>
          <w:shd w:val="clear" w:color="auto" w:fill="FFFFFF"/>
          <w:lang w:val="es-ES"/>
        </w:rPr>
        <w:t xml:space="preserve">producido </w:t>
      </w:r>
      <w:r w:rsidRPr="00C6540E">
        <w:rPr>
          <w:rFonts w:ascii="Helvetica" w:hAnsi="Helvetica" w:cs="Helvetica"/>
          <w:color w:val="333333"/>
          <w:sz w:val="20"/>
          <w:szCs w:val="20"/>
          <w:shd w:val="clear" w:color="auto" w:fill="FFFFFF"/>
          <w:lang w:val="es-ES"/>
        </w:rPr>
        <w:t>a partir de material de poda y organismos fúngicos</w:t>
      </w:r>
      <w:r>
        <w:rPr>
          <w:lang w:val="es-ES"/>
        </w:rPr>
        <w:t>, se encuentra desarrollando el proyecto a un nivel de ingeniería de perfiles. Un análisis preliminar de los activos necesarios, los costos de operación y las inversiones necesarias para iniciar la producción</w:t>
      </w:r>
      <w:r w:rsidR="002A65F7">
        <w:rPr>
          <w:lang w:val="es-ES"/>
        </w:rPr>
        <w:t>,</w:t>
      </w:r>
      <w:r>
        <w:rPr>
          <w:lang w:val="es-ES"/>
        </w:rPr>
        <w:t xml:space="preserve"> indica que entre los gastos más significativos se encuentra la inversión en un terreno industrial para basar las operaciones.</w:t>
      </w:r>
    </w:p>
    <w:p w14:paraId="330DE372" w14:textId="64302197" w:rsidR="002A65F7" w:rsidRDefault="002A65F7" w:rsidP="002A65F7">
      <w:pPr>
        <w:jc w:val="both"/>
        <w:rPr>
          <w:lang w:val="es-ES"/>
        </w:rPr>
      </w:pPr>
      <w:r>
        <w:rPr>
          <w:lang w:val="es-ES"/>
        </w:rPr>
        <w:tab/>
        <w:t>Con el objetivo de seleccionar el mejor terreno posible entre los disponibles en mercado el equipo de FungiPackage debe diseñar un software capaz de comparar y maximizar las ganancias de la planta productiva seleccionada tomando en cuenta los siguientes factores. Primero, la distancia entre los proveedores de materia prima (viñas vitivinícolas) y la planta productiva. Segundo, la cantidad de materia prima que produce cada proveedor. Tercero, el precio de los terrenos industriales.</w:t>
      </w:r>
      <w:r w:rsidR="008468FD">
        <w:rPr>
          <w:lang w:val="es-ES"/>
        </w:rPr>
        <w:t xml:space="preserve"> Cuarto, los costos por kg de packaging producido.</w:t>
      </w:r>
      <w:r>
        <w:rPr>
          <w:lang w:val="es-ES"/>
        </w:rPr>
        <w:t xml:space="preserve"> (Costos función objetivo)</w:t>
      </w:r>
    </w:p>
    <w:p w14:paraId="7D51662B" w14:textId="48C3BACC" w:rsidR="009D4E5E" w:rsidRDefault="002A65F7" w:rsidP="002A65F7">
      <w:pPr>
        <w:jc w:val="both"/>
        <w:rPr>
          <w:lang w:val="es-ES"/>
        </w:rPr>
      </w:pPr>
      <w:r>
        <w:rPr>
          <w:lang w:val="es-ES"/>
        </w:rPr>
        <w:t xml:space="preserve"> </w:t>
      </w:r>
      <w:r>
        <w:rPr>
          <w:lang w:val="es-ES"/>
        </w:rPr>
        <w:tab/>
        <w:t xml:space="preserve">La selección de </w:t>
      </w:r>
      <w:r>
        <w:rPr>
          <w:lang w:val="es-ES"/>
        </w:rPr>
        <w:t xml:space="preserve">la </w:t>
      </w:r>
      <w:r w:rsidR="009D4E5E">
        <w:rPr>
          <w:lang w:val="es-ES"/>
        </w:rPr>
        <w:t>planta está sujeta a las siguientes restricciones. La ubicación de la planta tiene que ser una ubicación real de un terreno en venta</w:t>
      </w:r>
      <w:r w:rsidR="008468FD">
        <w:rPr>
          <w:lang w:val="es-ES"/>
        </w:rPr>
        <w:t>, y la cantidad de escobajo recibido tiene que ser menor o igual a la capacidad de producción de la planta.</w:t>
      </w:r>
    </w:p>
    <w:p w14:paraId="6C088A16" w14:textId="1CA38C04" w:rsidR="009D4E5E" w:rsidRDefault="009D4E5E" w:rsidP="002A65F7">
      <w:pPr>
        <w:jc w:val="both"/>
        <w:rPr>
          <w:lang w:val="es-ES"/>
        </w:rPr>
      </w:pPr>
      <w:r>
        <w:rPr>
          <w:lang w:val="es-ES"/>
        </w:rPr>
        <w:tab/>
        <w:t xml:space="preserve">La cantidad máxima de packaging que puede producir una planta depende de las </w:t>
      </w:r>
      <w:r w:rsidR="00EC7BD9">
        <w:rPr>
          <w:lang w:val="es-ES"/>
        </w:rPr>
        <w:t>cantidad invertida en los activos fijos. Se consideran los siguientes tres rangos de inversiones en el primer año respecto a su máximo productivo.</w:t>
      </w:r>
    </w:p>
    <w:tbl>
      <w:tblPr>
        <w:tblStyle w:val="TableGrid"/>
        <w:tblW w:w="0" w:type="auto"/>
        <w:tblLook w:val="04A0" w:firstRow="1" w:lastRow="0" w:firstColumn="1" w:lastColumn="0" w:noHBand="0" w:noVBand="1"/>
      </w:tblPr>
      <w:tblGrid>
        <w:gridCol w:w="2515"/>
        <w:gridCol w:w="2520"/>
        <w:gridCol w:w="4315"/>
      </w:tblGrid>
      <w:tr w:rsidR="00EC7BD9" w14:paraId="71C75C34" w14:textId="77777777" w:rsidTr="00EC7BD9">
        <w:tc>
          <w:tcPr>
            <w:tcW w:w="2515" w:type="dxa"/>
          </w:tcPr>
          <w:p w14:paraId="29B2A955" w14:textId="77777777" w:rsidR="00EC7BD9" w:rsidRDefault="00EC7BD9" w:rsidP="002A65F7">
            <w:pPr>
              <w:jc w:val="both"/>
              <w:rPr>
                <w:lang w:val="es-ES"/>
              </w:rPr>
            </w:pPr>
          </w:p>
        </w:tc>
        <w:tc>
          <w:tcPr>
            <w:tcW w:w="2520" w:type="dxa"/>
          </w:tcPr>
          <w:p w14:paraId="4616E324" w14:textId="2F0E55AA" w:rsidR="00EC7BD9" w:rsidRDefault="00EC7BD9" w:rsidP="00EC7BD9">
            <w:pPr>
              <w:jc w:val="center"/>
              <w:rPr>
                <w:lang w:val="es-ES"/>
              </w:rPr>
            </w:pPr>
            <w:r>
              <w:rPr>
                <w:lang w:val="es-ES"/>
              </w:rPr>
              <w:t>Inversión activos (CLP)</w:t>
            </w:r>
          </w:p>
        </w:tc>
        <w:tc>
          <w:tcPr>
            <w:tcW w:w="4315" w:type="dxa"/>
          </w:tcPr>
          <w:p w14:paraId="7714BDEE" w14:textId="7F63CC34" w:rsidR="00EC7BD9" w:rsidRDefault="00EC7BD9" w:rsidP="00EC7BD9">
            <w:pPr>
              <w:jc w:val="center"/>
              <w:rPr>
                <w:lang w:val="es-ES"/>
              </w:rPr>
            </w:pPr>
            <w:r>
              <w:rPr>
                <w:lang w:val="es-ES"/>
              </w:rPr>
              <w:t>Capacidad máxima de producción (kg/mes)</w:t>
            </w:r>
          </w:p>
        </w:tc>
      </w:tr>
      <w:tr w:rsidR="00EC7BD9" w14:paraId="562BA4A5" w14:textId="77777777" w:rsidTr="00EC7BD9">
        <w:tc>
          <w:tcPr>
            <w:tcW w:w="2515" w:type="dxa"/>
          </w:tcPr>
          <w:p w14:paraId="082923C4" w14:textId="7371898C" w:rsidR="00EC7BD9" w:rsidRDefault="00EC7BD9" w:rsidP="00EC7BD9">
            <w:pPr>
              <w:jc w:val="center"/>
              <w:rPr>
                <w:lang w:val="es-ES"/>
              </w:rPr>
            </w:pPr>
            <w:r>
              <w:rPr>
                <w:lang w:val="es-ES"/>
              </w:rPr>
              <w:t>Planta pequeña</w:t>
            </w:r>
          </w:p>
        </w:tc>
        <w:tc>
          <w:tcPr>
            <w:tcW w:w="2520" w:type="dxa"/>
          </w:tcPr>
          <w:p w14:paraId="2D4DC6D5" w14:textId="114CDCF2" w:rsidR="00EC7BD9" w:rsidRDefault="008468FD" w:rsidP="008468FD">
            <w:pPr>
              <w:jc w:val="center"/>
              <w:rPr>
                <w:lang w:val="es-ES"/>
              </w:rPr>
            </w:pPr>
            <w:r>
              <w:rPr>
                <w:lang w:val="es-ES"/>
              </w:rPr>
              <w:t>A</w:t>
            </w:r>
          </w:p>
        </w:tc>
        <w:tc>
          <w:tcPr>
            <w:tcW w:w="4315" w:type="dxa"/>
          </w:tcPr>
          <w:p w14:paraId="1BD1AECD" w14:textId="5A608941" w:rsidR="00EC7BD9" w:rsidRDefault="00EC7BD9" w:rsidP="00EC7BD9">
            <w:pPr>
              <w:jc w:val="center"/>
              <w:rPr>
                <w:lang w:val="es-ES"/>
              </w:rPr>
            </w:pPr>
            <w:r>
              <w:rPr>
                <w:lang w:val="es-ES"/>
              </w:rPr>
              <w:t>5</w:t>
            </w:r>
            <w:r w:rsidR="00205758">
              <w:rPr>
                <w:lang w:val="es-ES"/>
              </w:rPr>
              <w:t>000</w:t>
            </w:r>
          </w:p>
        </w:tc>
      </w:tr>
      <w:tr w:rsidR="00EC7BD9" w14:paraId="769A945E" w14:textId="77777777" w:rsidTr="00EC7BD9">
        <w:tc>
          <w:tcPr>
            <w:tcW w:w="2515" w:type="dxa"/>
          </w:tcPr>
          <w:p w14:paraId="6358344B" w14:textId="3E2D289B" w:rsidR="00EC7BD9" w:rsidRDefault="00EC7BD9" w:rsidP="00EC7BD9">
            <w:pPr>
              <w:jc w:val="center"/>
              <w:rPr>
                <w:lang w:val="es-ES"/>
              </w:rPr>
            </w:pPr>
            <w:r>
              <w:rPr>
                <w:lang w:val="es-ES"/>
              </w:rPr>
              <w:t>Planta mediana</w:t>
            </w:r>
          </w:p>
        </w:tc>
        <w:tc>
          <w:tcPr>
            <w:tcW w:w="2520" w:type="dxa"/>
          </w:tcPr>
          <w:p w14:paraId="49DAFFBB" w14:textId="4CC4FC57" w:rsidR="00EC7BD9" w:rsidRDefault="008468FD" w:rsidP="008468FD">
            <w:pPr>
              <w:jc w:val="center"/>
              <w:rPr>
                <w:lang w:val="es-ES"/>
              </w:rPr>
            </w:pPr>
            <w:r>
              <w:rPr>
                <w:lang w:val="es-ES"/>
              </w:rPr>
              <w:t>B</w:t>
            </w:r>
          </w:p>
        </w:tc>
        <w:tc>
          <w:tcPr>
            <w:tcW w:w="4315" w:type="dxa"/>
          </w:tcPr>
          <w:p w14:paraId="719184A5" w14:textId="68EC13B6" w:rsidR="00EC7BD9" w:rsidRDefault="00205758" w:rsidP="00EC7BD9">
            <w:pPr>
              <w:jc w:val="center"/>
              <w:rPr>
                <w:lang w:val="es-ES"/>
              </w:rPr>
            </w:pPr>
            <w:r>
              <w:rPr>
                <w:lang w:val="es-ES"/>
              </w:rPr>
              <w:t>1</w:t>
            </w:r>
            <w:r w:rsidR="00CE0FC4">
              <w:rPr>
                <w:lang w:val="es-ES"/>
              </w:rPr>
              <w:t>0000</w:t>
            </w:r>
          </w:p>
        </w:tc>
      </w:tr>
      <w:tr w:rsidR="00EC7BD9" w14:paraId="093EB111" w14:textId="77777777" w:rsidTr="00EC7BD9">
        <w:tc>
          <w:tcPr>
            <w:tcW w:w="2515" w:type="dxa"/>
          </w:tcPr>
          <w:p w14:paraId="233ABFAE" w14:textId="5BF5926E" w:rsidR="00EC7BD9" w:rsidRDefault="00EC7BD9" w:rsidP="00EC7BD9">
            <w:pPr>
              <w:jc w:val="center"/>
              <w:rPr>
                <w:lang w:val="es-ES"/>
              </w:rPr>
            </w:pPr>
            <w:r>
              <w:rPr>
                <w:lang w:val="es-ES"/>
              </w:rPr>
              <w:t>Planta grande</w:t>
            </w:r>
          </w:p>
        </w:tc>
        <w:tc>
          <w:tcPr>
            <w:tcW w:w="2520" w:type="dxa"/>
          </w:tcPr>
          <w:p w14:paraId="1FD82E7C" w14:textId="3C1179EF" w:rsidR="00EC7BD9" w:rsidRDefault="008468FD" w:rsidP="008468FD">
            <w:pPr>
              <w:jc w:val="center"/>
              <w:rPr>
                <w:lang w:val="es-ES"/>
              </w:rPr>
            </w:pPr>
            <w:r>
              <w:rPr>
                <w:lang w:val="es-ES"/>
              </w:rPr>
              <w:t>C</w:t>
            </w:r>
          </w:p>
        </w:tc>
        <w:tc>
          <w:tcPr>
            <w:tcW w:w="4315" w:type="dxa"/>
          </w:tcPr>
          <w:p w14:paraId="437C0E55" w14:textId="557516FE" w:rsidR="00EC7BD9" w:rsidRDefault="00CE0FC4" w:rsidP="00EC7BD9">
            <w:pPr>
              <w:jc w:val="center"/>
              <w:rPr>
                <w:lang w:val="es-ES"/>
              </w:rPr>
            </w:pPr>
            <w:r>
              <w:rPr>
                <w:lang w:val="es-ES"/>
              </w:rPr>
              <w:t>20000</w:t>
            </w:r>
          </w:p>
        </w:tc>
      </w:tr>
    </w:tbl>
    <w:p w14:paraId="00082BBF" w14:textId="0CD7B322" w:rsidR="00CE0FC4" w:rsidRDefault="008468FD" w:rsidP="002A65F7">
      <w:pPr>
        <w:jc w:val="both"/>
        <w:rPr>
          <w:lang w:val="es-ES"/>
        </w:rPr>
      </w:pPr>
      <w:r>
        <w:rPr>
          <w:lang w:val="es-ES"/>
        </w:rPr>
        <w:tab/>
      </w:r>
    </w:p>
    <w:p w14:paraId="3C52164F" w14:textId="68AAA57C" w:rsidR="00CE0FC4" w:rsidRDefault="008468FD" w:rsidP="002A65F7">
      <w:pPr>
        <w:jc w:val="both"/>
        <w:rPr>
          <w:lang w:val="es-ES"/>
        </w:rPr>
      </w:pPr>
      <w:r>
        <w:rPr>
          <w:lang w:val="es-ES"/>
        </w:rPr>
        <w:tab/>
        <w:t xml:space="preserve">Se espera que el software tenga un interfaz que permita administrar una lista de terrenos y una de viñas, con las opciones de agregar, editar y eliminar en cada lista. Los parámetros que se deben definir al ingresar una viña son su nombre, su producción mensual de escobajo y ubicación (en coordenados latitud y longitud), mientras que al ingresar un terreno se requiere, su nombre, su precio y su ubicación. Por último, </w:t>
      </w:r>
      <w:r w:rsidR="0047259C">
        <w:rPr>
          <w:lang w:val="es-ES"/>
        </w:rPr>
        <w:t xml:space="preserve">un botón de analizar que realice el cálculo de cual es el mejor terreno entre los de la lista considerando todas las viñas ingresadas. El resultado debe mostrar el balance luego de 8 años de producción además del tamaño de la planta y los costos de transporte mensuales. </w:t>
      </w:r>
    </w:p>
    <w:p w14:paraId="759B80A0" w14:textId="77777777" w:rsidR="00FA6139" w:rsidRDefault="00FA6139" w:rsidP="002A65F7">
      <w:pPr>
        <w:jc w:val="both"/>
        <w:rPr>
          <w:lang w:val="es-ES"/>
        </w:rPr>
      </w:pPr>
    </w:p>
    <w:p w14:paraId="7A755DA2" w14:textId="0F2EF8AF" w:rsidR="00CE0FC4" w:rsidRDefault="00CE0FC4" w:rsidP="002A65F7">
      <w:pPr>
        <w:jc w:val="both"/>
        <w:rPr>
          <w:lang w:val="es-ES"/>
        </w:rPr>
      </w:pPr>
      <w:r w:rsidRPr="00FA6139">
        <w:rPr>
          <w:b/>
          <w:bCs/>
          <w:lang w:val="es-ES"/>
        </w:rPr>
        <w:t>Supuestos</w:t>
      </w:r>
      <w:r>
        <w:rPr>
          <w:lang w:val="es-ES"/>
        </w:rPr>
        <w:t xml:space="preserve">: </w:t>
      </w:r>
    </w:p>
    <w:p w14:paraId="42BA5D76" w14:textId="3470A953" w:rsidR="00DA1DDD" w:rsidRDefault="00CE0FC4" w:rsidP="002A65F7">
      <w:pPr>
        <w:jc w:val="both"/>
        <w:rPr>
          <w:lang w:val="es-ES"/>
        </w:rPr>
      </w:pPr>
      <w:r>
        <w:rPr>
          <w:lang w:val="es-ES"/>
        </w:rPr>
        <w:tab/>
        <w:t>Costo por kilometro recorrido = 172 CLP/km</w:t>
      </w:r>
    </w:p>
    <w:p w14:paraId="28291A8D" w14:textId="2ED5724A" w:rsidR="00CE0FC4" w:rsidRDefault="00CE0FC4" w:rsidP="002A65F7">
      <w:pPr>
        <w:jc w:val="both"/>
        <w:rPr>
          <w:lang w:val="es-ES"/>
        </w:rPr>
      </w:pPr>
      <w:r>
        <w:rPr>
          <w:lang w:val="es-ES"/>
        </w:rPr>
        <w:tab/>
        <w:t xml:space="preserve">Costo </w:t>
      </w:r>
      <w:r w:rsidR="00FA6139">
        <w:rPr>
          <w:lang w:val="es-ES"/>
        </w:rPr>
        <w:t>operación</w:t>
      </w:r>
      <w:r>
        <w:rPr>
          <w:lang w:val="es-ES"/>
        </w:rPr>
        <w:t xml:space="preserve"> por kg producido = 8.3 CLP/kg</w:t>
      </w:r>
      <w:r w:rsidR="00FA6139">
        <w:rPr>
          <w:lang w:val="es-ES"/>
        </w:rPr>
        <w:t xml:space="preserve"> + PrecioPotencia.</w:t>
      </w:r>
    </w:p>
    <w:p w14:paraId="5FF04030" w14:textId="611CB476" w:rsidR="00CE0FC4" w:rsidRDefault="00CE0FC4" w:rsidP="002A65F7">
      <w:pPr>
        <w:jc w:val="both"/>
        <w:rPr>
          <w:lang w:val="es-ES"/>
        </w:rPr>
      </w:pPr>
      <w:r>
        <w:rPr>
          <w:lang w:val="es-ES"/>
        </w:rPr>
        <w:lastRenderedPageBreak/>
        <w:tab/>
        <w:t xml:space="preserve">Precio </w:t>
      </w:r>
      <w:r w:rsidR="00DA1DDD">
        <w:rPr>
          <w:lang w:val="es-ES"/>
        </w:rPr>
        <w:t xml:space="preserve">de venta </w:t>
      </w:r>
      <w:r>
        <w:rPr>
          <w:lang w:val="es-ES"/>
        </w:rPr>
        <w:t xml:space="preserve">kg packaging igual al del plumavit de densidad </w:t>
      </w:r>
      <w:r w:rsidR="00DA1DDD">
        <w:rPr>
          <w:lang w:val="es-ES"/>
        </w:rPr>
        <w:t xml:space="preserve">alta </w:t>
      </w:r>
      <w:r>
        <w:rPr>
          <w:lang w:val="es-ES"/>
        </w:rPr>
        <w:t xml:space="preserve">= </w:t>
      </w:r>
      <w:r w:rsidR="00DA1DDD">
        <w:rPr>
          <w:lang w:val="es-ES"/>
        </w:rPr>
        <w:t>8400 CLP/kg</w:t>
      </w:r>
    </w:p>
    <w:p w14:paraId="2543EE82" w14:textId="28A15F81" w:rsidR="00DA1DDD" w:rsidRDefault="00DA1DDD" w:rsidP="002A65F7">
      <w:pPr>
        <w:jc w:val="both"/>
        <w:rPr>
          <w:lang w:val="es-ES"/>
        </w:rPr>
      </w:pPr>
      <w:r>
        <w:rPr>
          <w:lang w:val="es-ES"/>
        </w:rPr>
        <w:tab/>
        <w:t>Se vende todo el packaging que se produce</w:t>
      </w:r>
    </w:p>
    <w:p w14:paraId="0E18D522" w14:textId="677DB0EC" w:rsidR="00FA6139" w:rsidRDefault="00DA1DDD" w:rsidP="002A65F7">
      <w:pPr>
        <w:jc w:val="both"/>
        <w:rPr>
          <w:lang w:val="es-ES"/>
        </w:rPr>
      </w:pPr>
      <w:r>
        <w:rPr>
          <w:lang w:val="es-ES"/>
        </w:rPr>
        <w:tab/>
        <w:t>Se calcula la ganancia a 8 años.</w:t>
      </w:r>
    </w:p>
    <w:p w14:paraId="5BF94013" w14:textId="1243B9CE" w:rsidR="00FA6139" w:rsidRDefault="00FA6139" w:rsidP="002A65F7">
      <w:pPr>
        <w:jc w:val="both"/>
        <w:rPr>
          <w:lang w:val="es-ES"/>
        </w:rPr>
      </w:pPr>
      <w:r>
        <w:rPr>
          <w:lang w:val="es-ES"/>
        </w:rPr>
        <w:tab/>
        <w:t>La cantidad de escobajo producido por una viña se pondera por 0.08 y se agrega como distancia.</w:t>
      </w:r>
    </w:p>
    <w:p w14:paraId="00CD8221" w14:textId="0196B7E1" w:rsidR="00DA1DDD" w:rsidRPr="00C6540E" w:rsidRDefault="00FA6139" w:rsidP="00FA6139">
      <w:pPr>
        <w:ind w:firstLine="720"/>
        <w:jc w:val="both"/>
        <w:rPr>
          <w:lang w:val="es-ES"/>
        </w:rPr>
      </w:pPr>
      <w:r>
        <w:rPr>
          <w:lang w:val="es-ES"/>
        </w:rPr>
        <w:t>Cantidad de escobajo por viña por mes = 1100 kg (Aprox.)</w:t>
      </w:r>
    </w:p>
    <w:sectPr w:rsidR="00DA1DDD" w:rsidRPr="00C65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761"/>
    <w:rsid w:val="00205758"/>
    <w:rsid w:val="00253158"/>
    <w:rsid w:val="002A65F7"/>
    <w:rsid w:val="0047259C"/>
    <w:rsid w:val="005216D2"/>
    <w:rsid w:val="008468FD"/>
    <w:rsid w:val="009D4E5E"/>
    <w:rsid w:val="00A64761"/>
    <w:rsid w:val="00C6540E"/>
    <w:rsid w:val="00CE0FC4"/>
    <w:rsid w:val="00DA1DDD"/>
    <w:rsid w:val="00EC7BD9"/>
    <w:rsid w:val="00FA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11B45"/>
  <w15:chartTrackingRefBased/>
  <w15:docId w15:val="{F7565907-30D7-465B-A918-0902F2C0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7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Olivares Hirmas</dc:creator>
  <cp:keywords/>
  <dc:description/>
  <cp:lastModifiedBy>José Manuel Olivares Hirmas</cp:lastModifiedBy>
  <cp:revision>5</cp:revision>
  <dcterms:created xsi:type="dcterms:W3CDTF">2021-01-07T05:40:00Z</dcterms:created>
  <dcterms:modified xsi:type="dcterms:W3CDTF">2021-01-07T07:35:00Z</dcterms:modified>
</cp:coreProperties>
</file>