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301586" w14:textId="7F1481DF" w:rsidR="00FC35BE" w:rsidRPr="00303F9A" w:rsidRDefault="00856009" w:rsidP="007E58EB">
      <w:pPr>
        <w:pStyle w:val="Titel"/>
      </w:pPr>
      <w:r w:rsidRPr="00303F9A">
        <w:t>Anforderungsspezifikation</w:t>
      </w:r>
    </w:p>
    <w:p w14:paraId="6944FBD6" w14:textId="77777777" w:rsidR="00361A0C" w:rsidRDefault="00361A0C" w:rsidP="00361A0C">
      <w:pPr>
        <w:rPr>
          <w:highlight w:val="yellow"/>
        </w:rPr>
      </w:pPr>
    </w:p>
    <w:p w14:paraId="167E2945" w14:textId="77777777" w:rsidR="00F618A6" w:rsidRPr="00F618A6" w:rsidRDefault="00F618A6" w:rsidP="00361A0C">
      <w:r w:rsidRPr="00F618A6">
        <w:t>Dieses Dokument beschreibt die wesentlichen Use Cases</w:t>
      </w:r>
      <w:r w:rsidR="00A3203C">
        <w:t xml:space="preserve">, </w:t>
      </w:r>
      <w:r w:rsidRPr="00F618A6">
        <w:t xml:space="preserve">die daraus abgeleiteten funktionalen </w:t>
      </w:r>
      <w:r w:rsidR="00403D70">
        <w:t xml:space="preserve">Anforderungen </w:t>
      </w:r>
      <w:r w:rsidR="00403D70" w:rsidRPr="00F618A6">
        <w:t xml:space="preserve">sowie </w:t>
      </w:r>
      <w:r w:rsidR="00403D70">
        <w:t xml:space="preserve">die </w:t>
      </w:r>
      <w:r w:rsidRPr="00F618A6">
        <w:t>nicht-funktionalen Anforderungen.</w:t>
      </w:r>
    </w:p>
    <w:p w14:paraId="0101FE75" w14:textId="77777777" w:rsidR="00F618A6" w:rsidRPr="00361A0C" w:rsidRDefault="00F618A6" w:rsidP="00361A0C">
      <w:pPr>
        <w:rPr>
          <w:highlight w:val="yellow"/>
        </w:rPr>
      </w:pPr>
    </w:p>
    <w:p w14:paraId="448B7F6F" w14:textId="77777777" w:rsidR="007E58EB" w:rsidRDefault="00E54999" w:rsidP="007E58EB">
      <w:pPr>
        <w:pStyle w:val="berschrift1"/>
      </w:pPr>
      <w:r>
        <w:t>Use Cases</w:t>
      </w:r>
    </w:p>
    <w:p w14:paraId="623EE521" w14:textId="77777777" w:rsidR="00327251" w:rsidRDefault="00327251" w:rsidP="00327251">
      <w:r>
        <w:t xml:space="preserve">Die folgende Tabelle listet die </w:t>
      </w:r>
      <w:r w:rsidR="00E54999">
        <w:t>Nutzeraktivitäten</w:t>
      </w:r>
      <w:r w:rsidR="00F618A6">
        <w:t xml:space="preserve"> (Use Cases</w:t>
      </w:r>
      <w:r w:rsidR="00E54999">
        <w:t>) nach Nutzerrolle aus dem Blickwinkel der relevanten Nutzer.</w:t>
      </w:r>
    </w:p>
    <w:tbl>
      <w:tblPr>
        <w:tblStyle w:val="Tabellenraster"/>
        <w:tblW w:w="9072" w:type="dxa"/>
        <w:tblLayout w:type="fixed"/>
        <w:tblCellMar>
          <w:top w:w="57" w:type="dxa"/>
          <w:bottom w:w="57" w:type="dxa"/>
        </w:tblCellMar>
        <w:tblLook w:val="04A0" w:firstRow="1" w:lastRow="0" w:firstColumn="1" w:lastColumn="0" w:noHBand="0" w:noVBand="1"/>
      </w:tblPr>
      <w:tblGrid>
        <w:gridCol w:w="2268"/>
        <w:gridCol w:w="5670"/>
        <w:gridCol w:w="1134"/>
      </w:tblGrid>
      <w:tr w:rsidR="00BD3785" w:rsidRPr="00DC2674" w14:paraId="5FD4DBF6" w14:textId="77777777" w:rsidTr="00566DCF">
        <w:trPr>
          <w:tblHeader/>
        </w:trPr>
        <w:tc>
          <w:tcPr>
            <w:tcW w:w="2268" w:type="dxa"/>
            <w:shd w:val="clear" w:color="auto" w:fill="D5DCE4" w:themeFill="text2" w:themeFillTint="33"/>
            <w:vAlign w:val="center"/>
          </w:tcPr>
          <w:p w14:paraId="21E902D3" w14:textId="77777777" w:rsidR="00BD3785" w:rsidRPr="00DC2674" w:rsidRDefault="00BD3785" w:rsidP="008F55F3">
            <w:pPr>
              <w:spacing w:after="0"/>
              <w:rPr>
                <w:b/>
                <w:bCs/>
                <w:sz w:val="20"/>
                <w:szCs w:val="20"/>
              </w:rPr>
            </w:pPr>
            <w:r>
              <w:rPr>
                <w:b/>
                <w:bCs/>
                <w:sz w:val="20"/>
                <w:szCs w:val="20"/>
              </w:rPr>
              <w:t>Nutzerrolle</w:t>
            </w:r>
          </w:p>
        </w:tc>
        <w:tc>
          <w:tcPr>
            <w:tcW w:w="5670" w:type="dxa"/>
            <w:shd w:val="clear" w:color="auto" w:fill="D5DCE4" w:themeFill="text2" w:themeFillTint="33"/>
            <w:vAlign w:val="center"/>
          </w:tcPr>
          <w:p w14:paraId="031E1858" w14:textId="77777777" w:rsidR="00BD3785" w:rsidRPr="00DC2674" w:rsidRDefault="00856009" w:rsidP="008F55F3">
            <w:pPr>
              <w:spacing w:after="0"/>
              <w:rPr>
                <w:b/>
                <w:bCs/>
                <w:sz w:val="20"/>
                <w:szCs w:val="20"/>
              </w:rPr>
            </w:pPr>
            <w:r>
              <w:rPr>
                <w:b/>
                <w:bCs/>
                <w:sz w:val="20"/>
                <w:szCs w:val="20"/>
              </w:rPr>
              <w:t xml:space="preserve">Beschreibung der </w:t>
            </w:r>
            <w:r w:rsidR="00BD3785">
              <w:rPr>
                <w:b/>
                <w:bCs/>
                <w:sz w:val="20"/>
                <w:szCs w:val="20"/>
              </w:rPr>
              <w:t>Nutzeraktivität</w:t>
            </w:r>
          </w:p>
        </w:tc>
        <w:tc>
          <w:tcPr>
            <w:tcW w:w="1134" w:type="dxa"/>
            <w:shd w:val="clear" w:color="auto" w:fill="D5DCE4" w:themeFill="text2" w:themeFillTint="33"/>
            <w:vAlign w:val="center"/>
          </w:tcPr>
          <w:p w14:paraId="3498AA95" w14:textId="77777777" w:rsidR="00BD3785" w:rsidRDefault="00F34F44" w:rsidP="008F55F3">
            <w:pPr>
              <w:spacing w:after="0"/>
              <w:rPr>
                <w:b/>
                <w:bCs/>
                <w:sz w:val="20"/>
                <w:szCs w:val="20"/>
              </w:rPr>
            </w:pPr>
            <w:r>
              <w:rPr>
                <w:b/>
                <w:bCs/>
                <w:sz w:val="20"/>
                <w:szCs w:val="20"/>
              </w:rPr>
              <w:t>Use Case</w:t>
            </w:r>
          </w:p>
        </w:tc>
      </w:tr>
      <w:tr w:rsidR="00BD3785" w:rsidRPr="00DC2674" w14:paraId="4F7C8EE5" w14:textId="77777777" w:rsidTr="00566DCF">
        <w:tc>
          <w:tcPr>
            <w:tcW w:w="2268" w:type="dxa"/>
            <w:vAlign w:val="center"/>
          </w:tcPr>
          <w:p w14:paraId="0407684D" w14:textId="232A8827" w:rsidR="00BD3785" w:rsidRPr="00EF0D96" w:rsidRDefault="00BD3785" w:rsidP="008F55F3">
            <w:pPr>
              <w:spacing w:after="0"/>
              <w:rPr>
                <w:sz w:val="20"/>
                <w:szCs w:val="20"/>
                <w:highlight w:val="yellow"/>
              </w:rPr>
            </w:pPr>
            <w:r w:rsidRPr="002E7E2A">
              <w:rPr>
                <w:sz w:val="20"/>
                <w:szCs w:val="20"/>
              </w:rPr>
              <w:t>Gast</w:t>
            </w:r>
          </w:p>
        </w:tc>
        <w:tc>
          <w:tcPr>
            <w:tcW w:w="5670" w:type="dxa"/>
            <w:vAlign w:val="center"/>
          </w:tcPr>
          <w:p w14:paraId="2B391616" w14:textId="77777777" w:rsidR="00BD3785" w:rsidRPr="002E7E2A" w:rsidRDefault="00BD3785" w:rsidP="008F55F3">
            <w:pPr>
              <w:spacing w:after="0"/>
              <w:rPr>
                <w:sz w:val="20"/>
                <w:szCs w:val="20"/>
              </w:rPr>
            </w:pPr>
            <w:r w:rsidRPr="002E7E2A">
              <w:rPr>
                <w:sz w:val="20"/>
                <w:szCs w:val="20"/>
              </w:rPr>
              <w:t>…registriert sich am System (und wird somit zum Kunde).</w:t>
            </w:r>
          </w:p>
        </w:tc>
        <w:tc>
          <w:tcPr>
            <w:tcW w:w="1134" w:type="dxa"/>
            <w:vAlign w:val="center"/>
          </w:tcPr>
          <w:p w14:paraId="481101BD" w14:textId="77777777" w:rsidR="00BD3785" w:rsidRPr="002E7E2A" w:rsidRDefault="00F34F44" w:rsidP="008F55F3">
            <w:pPr>
              <w:spacing w:after="0"/>
              <w:rPr>
                <w:sz w:val="20"/>
                <w:szCs w:val="20"/>
              </w:rPr>
            </w:pPr>
            <w:r w:rsidRPr="002E7E2A">
              <w:rPr>
                <w:sz w:val="20"/>
                <w:szCs w:val="20"/>
              </w:rPr>
              <w:t>G01</w:t>
            </w:r>
          </w:p>
        </w:tc>
      </w:tr>
      <w:tr w:rsidR="00BD3785" w:rsidRPr="00DC2674" w14:paraId="5DAE8C2A" w14:textId="77777777" w:rsidTr="00566DCF">
        <w:tc>
          <w:tcPr>
            <w:tcW w:w="2268" w:type="dxa"/>
            <w:vAlign w:val="center"/>
          </w:tcPr>
          <w:p w14:paraId="28AA7BA9" w14:textId="77777777" w:rsidR="00BD3785" w:rsidRPr="002E7E2A" w:rsidRDefault="00BD3785" w:rsidP="008F55F3">
            <w:pPr>
              <w:spacing w:after="0"/>
              <w:rPr>
                <w:sz w:val="20"/>
                <w:szCs w:val="20"/>
              </w:rPr>
            </w:pPr>
            <w:r w:rsidRPr="002E7E2A">
              <w:rPr>
                <w:sz w:val="20"/>
                <w:szCs w:val="20"/>
              </w:rPr>
              <w:t>Kunde</w:t>
            </w:r>
          </w:p>
        </w:tc>
        <w:tc>
          <w:tcPr>
            <w:tcW w:w="5670" w:type="dxa"/>
            <w:vAlign w:val="center"/>
          </w:tcPr>
          <w:p w14:paraId="2F56D125" w14:textId="77777777" w:rsidR="00BD3785" w:rsidRPr="002E7E2A" w:rsidRDefault="00BD3785" w:rsidP="008F55F3">
            <w:pPr>
              <w:spacing w:after="0"/>
              <w:rPr>
                <w:sz w:val="20"/>
                <w:szCs w:val="20"/>
              </w:rPr>
            </w:pPr>
            <w:r w:rsidRPr="002E7E2A">
              <w:rPr>
                <w:sz w:val="20"/>
                <w:szCs w:val="20"/>
              </w:rPr>
              <w:t>…meldet sich am System an.</w:t>
            </w:r>
          </w:p>
        </w:tc>
        <w:tc>
          <w:tcPr>
            <w:tcW w:w="1134" w:type="dxa"/>
            <w:vAlign w:val="center"/>
          </w:tcPr>
          <w:p w14:paraId="30A24E9C" w14:textId="4B9B98C1" w:rsidR="00BD3785" w:rsidRPr="002E7E2A" w:rsidRDefault="00F34F44" w:rsidP="008F55F3">
            <w:pPr>
              <w:spacing w:after="0"/>
              <w:rPr>
                <w:sz w:val="20"/>
                <w:szCs w:val="20"/>
              </w:rPr>
            </w:pPr>
            <w:r w:rsidRPr="002E7E2A">
              <w:rPr>
                <w:sz w:val="20"/>
                <w:szCs w:val="20"/>
              </w:rPr>
              <w:t>K0</w:t>
            </w:r>
            <w:r w:rsidR="00A23A30">
              <w:rPr>
                <w:sz w:val="20"/>
                <w:szCs w:val="20"/>
              </w:rPr>
              <w:t>2</w:t>
            </w:r>
          </w:p>
        </w:tc>
      </w:tr>
      <w:tr w:rsidR="00BD3785" w:rsidRPr="00DC2674" w14:paraId="716C333E" w14:textId="77777777" w:rsidTr="00566DCF">
        <w:tc>
          <w:tcPr>
            <w:tcW w:w="2268" w:type="dxa"/>
            <w:vAlign w:val="center"/>
          </w:tcPr>
          <w:p w14:paraId="0C440AC4" w14:textId="77777777" w:rsidR="00BD3785" w:rsidRPr="002E7E2A" w:rsidRDefault="00BD3785" w:rsidP="008F55F3">
            <w:pPr>
              <w:spacing w:after="0"/>
              <w:rPr>
                <w:sz w:val="20"/>
                <w:szCs w:val="20"/>
              </w:rPr>
            </w:pPr>
            <w:r w:rsidRPr="002E7E2A">
              <w:rPr>
                <w:sz w:val="20"/>
                <w:szCs w:val="20"/>
              </w:rPr>
              <w:t>Kunde</w:t>
            </w:r>
          </w:p>
        </w:tc>
        <w:tc>
          <w:tcPr>
            <w:tcW w:w="5670" w:type="dxa"/>
            <w:vAlign w:val="center"/>
          </w:tcPr>
          <w:p w14:paraId="295DBD13" w14:textId="77777777" w:rsidR="00BD3785" w:rsidRPr="002E7E2A" w:rsidRDefault="00BD3785" w:rsidP="008F55F3">
            <w:pPr>
              <w:spacing w:after="0"/>
              <w:rPr>
                <w:sz w:val="20"/>
                <w:szCs w:val="20"/>
              </w:rPr>
            </w:pPr>
            <w:r w:rsidRPr="002E7E2A">
              <w:rPr>
                <w:sz w:val="20"/>
                <w:szCs w:val="20"/>
              </w:rPr>
              <w:t>…meldet sich vom System ab.</w:t>
            </w:r>
          </w:p>
        </w:tc>
        <w:tc>
          <w:tcPr>
            <w:tcW w:w="1134" w:type="dxa"/>
            <w:vAlign w:val="center"/>
          </w:tcPr>
          <w:p w14:paraId="0C2B3A67" w14:textId="5428E6D7" w:rsidR="00BD3785" w:rsidRPr="002E7E2A" w:rsidRDefault="00F34F44" w:rsidP="008F55F3">
            <w:pPr>
              <w:spacing w:after="0"/>
              <w:rPr>
                <w:sz w:val="20"/>
                <w:szCs w:val="20"/>
              </w:rPr>
            </w:pPr>
            <w:r w:rsidRPr="002E7E2A">
              <w:rPr>
                <w:sz w:val="20"/>
                <w:szCs w:val="20"/>
              </w:rPr>
              <w:t>K0</w:t>
            </w:r>
            <w:r w:rsidR="00A23A30">
              <w:rPr>
                <w:sz w:val="20"/>
                <w:szCs w:val="20"/>
              </w:rPr>
              <w:t>3</w:t>
            </w:r>
          </w:p>
        </w:tc>
      </w:tr>
      <w:tr w:rsidR="00BD3785" w:rsidRPr="00DC2674" w14:paraId="38411E8A" w14:textId="77777777" w:rsidTr="00566DCF">
        <w:tc>
          <w:tcPr>
            <w:tcW w:w="2268" w:type="dxa"/>
            <w:vAlign w:val="center"/>
          </w:tcPr>
          <w:p w14:paraId="5EF6C9B5" w14:textId="709E62E2" w:rsidR="00BD3785" w:rsidRPr="002E7E2A" w:rsidRDefault="00BD3785" w:rsidP="008F55F3">
            <w:pPr>
              <w:spacing w:after="0"/>
              <w:rPr>
                <w:sz w:val="20"/>
                <w:szCs w:val="20"/>
              </w:rPr>
            </w:pPr>
            <w:r>
              <w:rPr>
                <w:sz w:val="20"/>
                <w:szCs w:val="20"/>
              </w:rPr>
              <w:t>Kunde</w:t>
            </w:r>
          </w:p>
        </w:tc>
        <w:tc>
          <w:tcPr>
            <w:tcW w:w="5670" w:type="dxa"/>
            <w:vAlign w:val="center"/>
          </w:tcPr>
          <w:p w14:paraId="3CA50C15" w14:textId="59397BCC" w:rsidR="00BD3785" w:rsidRPr="002E7E2A" w:rsidRDefault="002E7E2A" w:rsidP="008F55F3">
            <w:pPr>
              <w:spacing w:after="0"/>
              <w:rPr>
                <w:sz w:val="20"/>
                <w:szCs w:val="20"/>
              </w:rPr>
            </w:pPr>
            <w:r>
              <w:rPr>
                <w:sz w:val="20"/>
                <w:szCs w:val="20"/>
              </w:rPr>
              <w:t>…Stellt eine frage</w:t>
            </w:r>
          </w:p>
        </w:tc>
        <w:tc>
          <w:tcPr>
            <w:tcW w:w="1134" w:type="dxa"/>
            <w:vAlign w:val="center"/>
          </w:tcPr>
          <w:p w14:paraId="22CD479D" w14:textId="0F002A8D" w:rsidR="00BD3785" w:rsidRPr="002E7E2A" w:rsidRDefault="002E7E2A" w:rsidP="008F55F3">
            <w:pPr>
              <w:spacing w:after="0"/>
              <w:rPr>
                <w:sz w:val="20"/>
                <w:szCs w:val="20"/>
              </w:rPr>
            </w:pPr>
            <w:r>
              <w:rPr>
                <w:sz w:val="20"/>
                <w:szCs w:val="20"/>
              </w:rPr>
              <w:t>K0</w:t>
            </w:r>
            <w:r w:rsidR="00A23A30">
              <w:rPr>
                <w:sz w:val="20"/>
                <w:szCs w:val="20"/>
              </w:rPr>
              <w:t>4</w:t>
            </w:r>
          </w:p>
        </w:tc>
      </w:tr>
      <w:tr w:rsidR="00D22981" w:rsidRPr="00DC2674" w14:paraId="72CB2850" w14:textId="77777777" w:rsidTr="00566DCF">
        <w:tc>
          <w:tcPr>
            <w:tcW w:w="2268" w:type="dxa"/>
            <w:vAlign w:val="center"/>
          </w:tcPr>
          <w:p w14:paraId="1F88D281" w14:textId="4D58C69A" w:rsidR="00D22981" w:rsidRDefault="00650D6F" w:rsidP="008F55F3">
            <w:pPr>
              <w:spacing w:after="0"/>
              <w:rPr>
                <w:sz w:val="20"/>
                <w:szCs w:val="20"/>
              </w:rPr>
            </w:pPr>
            <w:r>
              <w:rPr>
                <w:sz w:val="20"/>
                <w:szCs w:val="20"/>
              </w:rPr>
              <w:t>AI</w:t>
            </w:r>
          </w:p>
        </w:tc>
        <w:tc>
          <w:tcPr>
            <w:tcW w:w="5670" w:type="dxa"/>
            <w:vAlign w:val="center"/>
          </w:tcPr>
          <w:p w14:paraId="5F006153" w14:textId="7862BC87" w:rsidR="00D22981" w:rsidRDefault="00650D6F" w:rsidP="008F55F3">
            <w:pPr>
              <w:spacing w:after="0"/>
              <w:rPr>
                <w:sz w:val="20"/>
                <w:szCs w:val="20"/>
              </w:rPr>
            </w:pPr>
            <w:r>
              <w:rPr>
                <w:sz w:val="20"/>
                <w:szCs w:val="20"/>
              </w:rPr>
              <w:t>…Beantwortet die frage</w:t>
            </w:r>
          </w:p>
        </w:tc>
        <w:tc>
          <w:tcPr>
            <w:tcW w:w="1134" w:type="dxa"/>
            <w:vAlign w:val="center"/>
          </w:tcPr>
          <w:p w14:paraId="2CA28B6A" w14:textId="3696F383" w:rsidR="00D22981" w:rsidRDefault="00650D6F" w:rsidP="008F55F3">
            <w:pPr>
              <w:spacing w:after="0"/>
              <w:rPr>
                <w:sz w:val="20"/>
                <w:szCs w:val="20"/>
              </w:rPr>
            </w:pPr>
            <w:r>
              <w:rPr>
                <w:sz w:val="20"/>
                <w:szCs w:val="20"/>
              </w:rPr>
              <w:t>A0</w:t>
            </w:r>
            <w:r w:rsidR="00A23A30">
              <w:rPr>
                <w:sz w:val="20"/>
                <w:szCs w:val="20"/>
              </w:rPr>
              <w:t>5</w:t>
            </w:r>
          </w:p>
        </w:tc>
      </w:tr>
      <w:tr w:rsidR="00BD3785" w:rsidRPr="00DC2674" w14:paraId="165A80E5" w14:textId="77777777" w:rsidTr="00566DCF">
        <w:tc>
          <w:tcPr>
            <w:tcW w:w="2268" w:type="dxa"/>
            <w:vAlign w:val="center"/>
          </w:tcPr>
          <w:p w14:paraId="353D5911" w14:textId="140E525E" w:rsidR="00BD3785" w:rsidRPr="002E7E2A" w:rsidRDefault="003068CD" w:rsidP="008F55F3">
            <w:pPr>
              <w:spacing w:after="0"/>
              <w:rPr>
                <w:sz w:val="20"/>
                <w:szCs w:val="20"/>
              </w:rPr>
            </w:pPr>
            <w:r>
              <w:rPr>
                <w:sz w:val="20"/>
                <w:szCs w:val="20"/>
              </w:rPr>
              <w:t>Kunde</w:t>
            </w:r>
          </w:p>
        </w:tc>
        <w:tc>
          <w:tcPr>
            <w:tcW w:w="5670" w:type="dxa"/>
            <w:vAlign w:val="center"/>
          </w:tcPr>
          <w:p w14:paraId="0D8EBF37" w14:textId="5BD3DC08" w:rsidR="00BD3785" w:rsidRPr="002E7E2A" w:rsidRDefault="003068CD" w:rsidP="008F55F3">
            <w:pPr>
              <w:spacing w:after="0"/>
              <w:rPr>
                <w:sz w:val="20"/>
                <w:szCs w:val="20"/>
              </w:rPr>
            </w:pPr>
            <w:r>
              <w:rPr>
                <w:sz w:val="20"/>
                <w:szCs w:val="20"/>
              </w:rPr>
              <w:t>…</w:t>
            </w:r>
            <w:r w:rsidR="00CB4AAB">
              <w:rPr>
                <w:sz w:val="20"/>
                <w:szCs w:val="20"/>
              </w:rPr>
              <w:t>Stellt eine nachfrage</w:t>
            </w:r>
          </w:p>
        </w:tc>
        <w:tc>
          <w:tcPr>
            <w:tcW w:w="1134" w:type="dxa"/>
            <w:vAlign w:val="center"/>
          </w:tcPr>
          <w:p w14:paraId="384A52E2" w14:textId="62D2CABC" w:rsidR="00BD3785" w:rsidRPr="002E7E2A" w:rsidRDefault="00CB4AAB" w:rsidP="008F55F3">
            <w:pPr>
              <w:spacing w:after="0"/>
              <w:rPr>
                <w:sz w:val="20"/>
                <w:szCs w:val="20"/>
              </w:rPr>
            </w:pPr>
            <w:r>
              <w:rPr>
                <w:sz w:val="20"/>
                <w:szCs w:val="20"/>
              </w:rPr>
              <w:t>K0</w:t>
            </w:r>
            <w:r w:rsidR="00A23A30">
              <w:rPr>
                <w:sz w:val="20"/>
                <w:szCs w:val="20"/>
              </w:rPr>
              <w:t>6</w:t>
            </w:r>
          </w:p>
        </w:tc>
      </w:tr>
      <w:tr w:rsidR="00650D6F" w:rsidRPr="00DC2674" w14:paraId="56CE1ED4" w14:textId="77777777" w:rsidTr="00566DCF">
        <w:tc>
          <w:tcPr>
            <w:tcW w:w="2268" w:type="dxa"/>
            <w:vAlign w:val="center"/>
          </w:tcPr>
          <w:p w14:paraId="5EBADD53" w14:textId="533C6FEA" w:rsidR="00650D6F" w:rsidRDefault="00650D6F" w:rsidP="00D22981">
            <w:pPr>
              <w:spacing w:after="0"/>
              <w:rPr>
                <w:sz w:val="20"/>
                <w:szCs w:val="20"/>
              </w:rPr>
            </w:pPr>
            <w:r>
              <w:rPr>
                <w:sz w:val="20"/>
                <w:szCs w:val="20"/>
              </w:rPr>
              <w:t>AI</w:t>
            </w:r>
          </w:p>
        </w:tc>
        <w:tc>
          <w:tcPr>
            <w:tcW w:w="5670" w:type="dxa"/>
            <w:vAlign w:val="center"/>
          </w:tcPr>
          <w:p w14:paraId="41C98F52" w14:textId="376B5788" w:rsidR="00650D6F" w:rsidRDefault="00650D6F" w:rsidP="008F55F3">
            <w:pPr>
              <w:spacing w:after="0"/>
              <w:rPr>
                <w:sz w:val="20"/>
                <w:szCs w:val="20"/>
              </w:rPr>
            </w:pPr>
            <w:r>
              <w:rPr>
                <w:sz w:val="20"/>
                <w:szCs w:val="20"/>
              </w:rPr>
              <w:t>…Beantwortet diese Frage mit Kontext zur alten frage</w:t>
            </w:r>
          </w:p>
        </w:tc>
        <w:tc>
          <w:tcPr>
            <w:tcW w:w="1134" w:type="dxa"/>
            <w:vAlign w:val="center"/>
          </w:tcPr>
          <w:p w14:paraId="6C8C20AB" w14:textId="7FC172E1" w:rsidR="00650D6F" w:rsidRDefault="00650D6F" w:rsidP="008F55F3">
            <w:pPr>
              <w:spacing w:after="0"/>
              <w:rPr>
                <w:sz w:val="20"/>
                <w:szCs w:val="20"/>
              </w:rPr>
            </w:pPr>
            <w:r>
              <w:rPr>
                <w:sz w:val="20"/>
                <w:szCs w:val="20"/>
              </w:rPr>
              <w:t>A</w:t>
            </w:r>
            <w:r w:rsidR="00DD2158">
              <w:rPr>
                <w:sz w:val="20"/>
                <w:szCs w:val="20"/>
              </w:rPr>
              <w:t>0</w:t>
            </w:r>
            <w:r w:rsidR="00A23A30">
              <w:rPr>
                <w:sz w:val="20"/>
                <w:szCs w:val="20"/>
              </w:rPr>
              <w:t>7</w:t>
            </w:r>
          </w:p>
        </w:tc>
      </w:tr>
      <w:tr w:rsidR="00BD3785" w:rsidRPr="00DC2674" w14:paraId="3C549449" w14:textId="77777777" w:rsidTr="00566DCF">
        <w:tc>
          <w:tcPr>
            <w:tcW w:w="2268" w:type="dxa"/>
            <w:vAlign w:val="center"/>
          </w:tcPr>
          <w:p w14:paraId="290F8E09" w14:textId="52D673A0" w:rsidR="00BD3785" w:rsidRPr="002E7E2A" w:rsidRDefault="003C251A" w:rsidP="008F55F3">
            <w:pPr>
              <w:spacing w:after="0"/>
              <w:rPr>
                <w:sz w:val="20"/>
                <w:szCs w:val="20"/>
              </w:rPr>
            </w:pPr>
            <w:r>
              <w:rPr>
                <w:sz w:val="20"/>
                <w:szCs w:val="20"/>
              </w:rPr>
              <w:t xml:space="preserve">Kunde </w:t>
            </w:r>
          </w:p>
        </w:tc>
        <w:tc>
          <w:tcPr>
            <w:tcW w:w="5670" w:type="dxa"/>
            <w:vAlign w:val="center"/>
          </w:tcPr>
          <w:p w14:paraId="54C8B5A0" w14:textId="499AD395" w:rsidR="00BD3785" w:rsidRPr="002E7E2A" w:rsidRDefault="003C251A" w:rsidP="008F55F3">
            <w:pPr>
              <w:spacing w:after="0"/>
              <w:rPr>
                <w:sz w:val="20"/>
                <w:szCs w:val="20"/>
              </w:rPr>
            </w:pPr>
            <w:r>
              <w:rPr>
                <w:sz w:val="20"/>
                <w:szCs w:val="20"/>
              </w:rPr>
              <w:t>…Erstellt einen neuen Chat</w:t>
            </w:r>
          </w:p>
        </w:tc>
        <w:tc>
          <w:tcPr>
            <w:tcW w:w="1134" w:type="dxa"/>
            <w:vAlign w:val="center"/>
          </w:tcPr>
          <w:p w14:paraId="32ECAA78" w14:textId="176E772A" w:rsidR="00BD3785" w:rsidRPr="002E7E2A" w:rsidRDefault="003C251A" w:rsidP="008F55F3">
            <w:pPr>
              <w:spacing w:after="0"/>
              <w:rPr>
                <w:sz w:val="20"/>
                <w:szCs w:val="20"/>
              </w:rPr>
            </w:pPr>
            <w:r>
              <w:rPr>
                <w:sz w:val="20"/>
                <w:szCs w:val="20"/>
              </w:rPr>
              <w:t>K0</w:t>
            </w:r>
            <w:r w:rsidR="00A23A30">
              <w:rPr>
                <w:sz w:val="20"/>
                <w:szCs w:val="20"/>
              </w:rPr>
              <w:t>8</w:t>
            </w:r>
          </w:p>
        </w:tc>
      </w:tr>
      <w:tr w:rsidR="00650D6F" w:rsidRPr="00DC2674" w14:paraId="07DAE34B" w14:textId="77777777" w:rsidTr="00566DCF">
        <w:tc>
          <w:tcPr>
            <w:tcW w:w="2268" w:type="dxa"/>
            <w:vAlign w:val="center"/>
          </w:tcPr>
          <w:p w14:paraId="49DC0E1C" w14:textId="0BD6DE2E" w:rsidR="00650D6F" w:rsidRDefault="00650D6F" w:rsidP="008F55F3">
            <w:pPr>
              <w:spacing w:after="0"/>
              <w:rPr>
                <w:sz w:val="20"/>
                <w:szCs w:val="20"/>
              </w:rPr>
            </w:pPr>
            <w:r>
              <w:rPr>
                <w:sz w:val="20"/>
                <w:szCs w:val="20"/>
              </w:rPr>
              <w:t xml:space="preserve">Kunde </w:t>
            </w:r>
          </w:p>
        </w:tc>
        <w:tc>
          <w:tcPr>
            <w:tcW w:w="5670" w:type="dxa"/>
            <w:vAlign w:val="center"/>
          </w:tcPr>
          <w:p w14:paraId="1A161FEA" w14:textId="61B0EF1D" w:rsidR="00650D6F" w:rsidRDefault="00650D6F" w:rsidP="008F55F3">
            <w:pPr>
              <w:spacing w:after="0"/>
              <w:rPr>
                <w:sz w:val="20"/>
                <w:szCs w:val="20"/>
              </w:rPr>
            </w:pPr>
            <w:r>
              <w:rPr>
                <w:sz w:val="20"/>
                <w:szCs w:val="20"/>
              </w:rPr>
              <w:t>…Bearbeitet sein Profil</w:t>
            </w:r>
          </w:p>
        </w:tc>
        <w:tc>
          <w:tcPr>
            <w:tcW w:w="1134" w:type="dxa"/>
            <w:vAlign w:val="center"/>
          </w:tcPr>
          <w:p w14:paraId="5DD32262" w14:textId="1376D121" w:rsidR="00650D6F" w:rsidRDefault="00650D6F" w:rsidP="003C251A">
            <w:pPr>
              <w:spacing w:after="0"/>
              <w:rPr>
                <w:sz w:val="20"/>
                <w:szCs w:val="20"/>
              </w:rPr>
            </w:pPr>
            <w:r>
              <w:rPr>
                <w:sz w:val="20"/>
                <w:szCs w:val="20"/>
              </w:rPr>
              <w:t>K</w:t>
            </w:r>
            <w:r w:rsidR="00A23A30">
              <w:rPr>
                <w:sz w:val="20"/>
                <w:szCs w:val="20"/>
              </w:rPr>
              <w:t>09</w:t>
            </w:r>
          </w:p>
        </w:tc>
      </w:tr>
      <w:tr w:rsidR="00650D6F" w:rsidRPr="00DC2674" w14:paraId="6086F58B" w14:textId="77777777" w:rsidTr="00566DCF">
        <w:tc>
          <w:tcPr>
            <w:tcW w:w="2268" w:type="dxa"/>
            <w:vAlign w:val="center"/>
          </w:tcPr>
          <w:p w14:paraId="5AEC4CC9" w14:textId="6DC9F638" w:rsidR="00650D6F" w:rsidRDefault="00650D6F" w:rsidP="008F55F3">
            <w:pPr>
              <w:spacing w:after="0"/>
              <w:rPr>
                <w:sz w:val="20"/>
                <w:szCs w:val="20"/>
              </w:rPr>
            </w:pPr>
            <w:r>
              <w:rPr>
                <w:sz w:val="20"/>
                <w:szCs w:val="20"/>
              </w:rPr>
              <w:t>Kunde</w:t>
            </w:r>
          </w:p>
        </w:tc>
        <w:tc>
          <w:tcPr>
            <w:tcW w:w="5670" w:type="dxa"/>
            <w:vAlign w:val="center"/>
          </w:tcPr>
          <w:p w14:paraId="364A9229" w14:textId="2E537FE4" w:rsidR="00650D6F" w:rsidRDefault="00650D6F" w:rsidP="008F55F3">
            <w:pPr>
              <w:spacing w:after="0"/>
              <w:rPr>
                <w:sz w:val="20"/>
                <w:szCs w:val="20"/>
              </w:rPr>
            </w:pPr>
            <w:r>
              <w:rPr>
                <w:sz w:val="20"/>
                <w:szCs w:val="20"/>
              </w:rPr>
              <w:t>…Bearbeitet seine Chats</w:t>
            </w:r>
          </w:p>
        </w:tc>
        <w:tc>
          <w:tcPr>
            <w:tcW w:w="1134" w:type="dxa"/>
            <w:vAlign w:val="center"/>
          </w:tcPr>
          <w:p w14:paraId="65D6123F" w14:textId="011AD432" w:rsidR="00650D6F" w:rsidRDefault="00650D6F" w:rsidP="003C251A">
            <w:pPr>
              <w:spacing w:after="0"/>
              <w:rPr>
                <w:sz w:val="20"/>
                <w:szCs w:val="20"/>
              </w:rPr>
            </w:pPr>
            <w:r>
              <w:rPr>
                <w:sz w:val="20"/>
                <w:szCs w:val="20"/>
              </w:rPr>
              <w:t>K</w:t>
            </w:r>
            <w:r w:rsidR="00DD2158">
              <w:rPr>
                <w:sz w:val="20"/>
                <w:szCs w:val="20"/>
              </w:rPr>
              <w:t>1</w:t>
            </w:r>
            <w:r w:rsidR="00A23A30">
              <w:rPr>
                <w:sz w:val="20"/>
                <w:szCs w:val="20"/>
              </w:rPr>
              <w:t>0</w:t>
            </w:r>
          </w:p>
        </w:tc>
      </w:tr>
      <w:tr w:rsidR="00BD3785" w:rsidRPr="00DC2674" w14:paraId="614E43D2" w14:textId="77777777" w:rsidTr="00566DCF">
        <w:tc>
          <w:tcPr>
            <w:tcW w:w="2268" w:type="dxa"/>
            <w:vAlign w:val="center"/>
          </w:tcPr>
          <w:p w14:paraId="13C9946E" w14:textId="3C2448AA" w:rsidR="00BD3785" w:rsidRPr="002E7E2A" w:rsidRDefault="003C251A" w:rsidP="008F55F3">
            <w:pPr>
              <w:spacing w:after="0"/>
              <w:rPr>
                <w:sz w:val="20"/>
                <w:szCs w:val="20"/>
              </w:rPr>
            </w:pPr>
            <w:r>
              <w:rPr>
                <w:sz w:val="20"/>
                <w:szCs w:val="20"/>
              </w:rPr>
              <w:t>Kunde</w:t>
            </w:r>
          </w:p>
        </w:tc>
        <w:tc>
          <w:tcPr>
            <w:tcW w:w="5670" w:type="dxa"/>
            <w:vAlign w:val="center"/>
          </w:tcPr>
          <w:p w14:paraId="3750069F" w14:textId="5BD224C5" w:rsidR="00BD3785" w:rsidRPr="002E7E2A" w:rsidRDefault="00392FF4" w:rsidP="008F55F3">
            <w:pPr>
              <w:spacing w:after="0"/>
              <w:rPr>
                <w:sz w:val="20"/>
                <w:szCs w:val="20"/>
              </w:rPr>
            </w:pPr>
            <w:r>
              <w:rPr>
                <w:sz w:val="20"/>
                <w:szCs w:val="20"/>
              </w:rPr>
              <w:t>…</w:t>
            </w:r>
            <w:r w:rsidR="0053779F">
              <w:rPr>
                <w:sz w:val="20"/>
                <w:szCs w:val="20"/>
              </w:rPr>
              <w:t>Löscht sein Profil (und wird somit zum Gast)</w:t>
            </w:r>
          </w:p>
        </w:tc>
        <w:tc>
          <w:tcPr>
            <w:tcW w:w="1134" w:type="dxa"/>
            <w:vAlign w:val="center"/>
          </w:tcPr>
          <w:p w14:paraId="141AC041" w14:textId="5FEAA27C" w:rsidR="00BD3785" w:rsidRPr="002E7E2A" w:rsidRDefault="0053779F" w:rsidP="008F55F3">
            <w:pPr>
              <w:spacing w:after="0"/>
              <w:rPr>
                <w:sz w:val="20"/>
                <w:szCs w:val="20"/>
              </w:rPr>
            </w:pPr>
            <w:r>
              <w:rPr>
                <w:sz w:val="20"/>
                <w:szCs w:val="20"/>
              </w:rPr>
              <w:t>K</w:t>
            </w:r>
            <w:r w:rsidR="00650D6F">
              <w:rPr>
                <w:sz w:val="20"/>
                <w:szCs w:val="20"/>
              </w:rPr>
              <w:t>1</w:t>
            </w:r>
            <w:r w:rsidR="00A23A30">
              <w:rPr>
                <w:sz w:val="20"/>
                <w:szCs w:val="20"/>
              </w:rPr>
              <w:t>1</w:t>
            </w:r>
          </w:p>
        </w:tc>
      </w:tr>
      <w:tr w:rsidR="00BD3785" w:rsidRPr="00DC2674" w14:paraId="565CF5B9" w14:textId="77777777" w:rsidTr="00566DCF">
        <w:tc>
          <w:tcPr>
            <w:tcW w:w="2268" w:type="dxa"/>
            <w:vAlign w:val="center"/>
          </w:tcPr>
          <w:p w14:paraId="128CB0B3" w14:textId="362864FB" w:rsidR="00BD3785" w:rsidRPr="002E7E2A" w:rsidRDefault="00904B84" w:rsidP="008F55F3">
            <w:pPr>
              <w:spacing w:after="0"/>
              <w:rPr>
                <w:sz w:val="20"/>
                <w:szCs w:val="20"/>
              </w:rPr>
            </w:pPr>
            <w:r>
              <w:rPr>
                <w:sz w:val="20"/>
                <w:szCs w:val="20"/>
              </w:rPr>
              <w:t xml:space="preserve">Kunde </w:t>
            </w:r>
          </w:p>
        </w:tc>
        <w:tc>
          <w:tcPr>
            <w:tcW w:w="5670" w:type="dxa"/>
            <w:vAlign w:val="center"/>
          </w:tcPr>
          <w:p w14:paraId="3A637B99" w14:textId="24E317A0" w:rsidR="00BD3785" w:rsidRPr="002E7E2A" w:rsidRDefault="00904B84" w:rsidP="008F55F3">
            <w:pPr>
              <w:spacing w:after="0"/>
              <w:rPr>
                <w:sz w:val="20"/>
                <w:szCs w:val="20"/>
              </w:rPr>
            </w:pPr>
            <w:r>
              <w:rPr>
                <w:sz w:val="20"/>
                <w:szCs w:val="20"/>
              </w:rPr>
              <w:t>…</w:t>
            </w:r>
            <w:r w:rsidR="0055293D">
              <w:rPr>
                <w:sz w:val="20"/>
                <w:szCs w:val="20"/>
              </w:rPr>
              <w:t>archiviert</w:t>
            </w:r>
            <w:r>
              <w:rPr>
                <w:sz w:val="20"/>
                <w:szCs w:val="20"/>
              </w:rPr>
              <w:t xml:space="preserve"> </w:t>
            </w:r>
            <w:r w:rsidR="00AB2ECC">
              <w:rPr>
                <w:sz w:val="20"/>
                <w:szCs w:val="20"/>
              </w:rPr>
              <w:t>eine</w:t>
            </w:r>
            <w:r w:rsidR="0055293D">
              <w:rPr>
                <w:sz w:val="20"/>
                <w:szCs w:val="20"/>
              </w:rPr>
              <w:t>r</w:t>
            </w:r>
            <w:r w:rsidR="00AB2ECC">
              <w:rPr>
                <w:sz w:val="20"/>
                <w:szCs w:val="20"/>
              </w:rPr>
              <w:t xml:space="preserve"> seiner Chats</w:t>
            </w:r>
          </w:p>
        </w:tc>
        <w:tc>
          <w:tcPr>
            <w:tcW w:w="1134" w:type="dxa"/>
            <w:vAlign w:val="center"/>
          </w:tcPr>
          <w:p w14:paraId="15897BBE" w14:textId="368155E7" w:rsidR="00AB2ECC" w:rsidRPr="002E7E2A" w:rsidRDefault="00AB2ECC" w:rsidP="008F55F3">
            <w:pPr>
              <w:spacing w:after="0"/>
              <w:rPr>
                <w:sz w:val="20"/>
                <w:szCs w:val="20"/>
              </w:rPr>
            </w:pPr>
            <w:r>
              <w:rPr>
                <w:sz w:val="20"/>
                <w:szCs w:val="20"/>
              </w:rPr>
              <w:t>K12</w:t>
            </w:r>
          </w:p>
        </w:tc>
      </w:tr>
      <w:tr w:rsidR="00BD3785" w:rsidRPr="00DC2674" w14:paraId="3E5A7559" w14:textId="77777777" w:rsidTr="00566DCF">
        <w:tc>
          <w:tcPr>
            <w:tcW w:w="2268" w:type="dxa"/>
            <w:vAlign w:val="center"/>
          </w:tcPr>
          <w:p w14:paraId="474BA1E8" w14:textId="29CA3C47" w:rsidR="00BD3785" w:rsidRPr="002E7E2A" w:rsidRDefault="00AB2ECC" w:rsidP="008F55F3">
            <w:pPr>
              <w:spacing w:after="0"/>
              <w:rPr>
                <w:sz w:val="20"/>
                <w:szCs w:val="20"/>
              </w:rPr>
            </w:pPr>
            <w:r>
              <w:rPr>
                <w:sz w:val="20"/>
                <w:szCs w:val="20"/>
              </w:rPr>
              <w:t>Kunde</w:t>
            </w:r>
          </w:p>
        </w:tc>
        <w:tc>
          <w:tcPr>
            <w:tcW w:w="5670" w:type="dxa"/>
            <w:vAlign w:val="center"/>
          </w:tcPr>
          <w:p w14:paraId="3B8F2A1B" w14:textId="35E1CEC4" w:rsidR="00BD3785" w:rsidRPr="002E7E2A" w:rsidRDefault="00C67DB1" w:rsidP="008F55F3">
            <w:pPr>
              <w:spacing w:after="0"/>
              <w:rPr>
                <w:sz w:val="20"/>
                <w:szCs w:val="20"/>
              </w:rPr>
            </w:pPr>
            <w:r>
              <w:rPr>
                <w:sz w:val="20"/>
                <w:szCs w:val="20"/>
              </w:rPr>
              <w:t>…</w:t>
            </w:r>
            <w:proofErr w:type="spellStart"/>
            <w:r w:rsidR="0055293D">
              <w:rPr>
                <w:sz w:val="20"/>
                <w:szCs w:val="20"/>
              </w:rPr>
              <w:t>dearchiviert</w:t>
            </w:r>
            <w:proofErr w:type="spellEnd"/>
            <w:r w:rsidR="0055293D">
              <w:rPr>
                <w:sz w:val="20"/>
                <w:szCs w:val="20"/>
              </w:rPr>
              <w:t xml:space="preserve"> einer seiner Chats</w:t>
            </w:r>
          </w:p>
        </w:tc>
        <w:tc>
          <w:tcPr>
            <w:tcW w:w="1134" w:type="dxa"/>
            <w:vAlign w:val="center"/>
          </w:tcPr>
          <w:p w14:paraId="7E4F2C11" w14:textId="6BF1DF50" w:rsidR="00BD3785" w:rsidRPr="002E7E2A" w:rsidRDefault="0055293D" w:rsidP="008F55F3">
            <w:pPr>
              <w:spacing w:after="0"/>
              <w:rPr>
                <w:sz w:val="20"/>
                <w:szCs w:val="20"/>
              </w:rPr>
            </w:pPr>
            <w:r>
              <w:rPr>
                <w:sz w:val="20"/>
                <w:szCs w:val="20"/>
              </w:rPr>
              <w:t>K1</w:t>
            </w:r>
            <w:r w:rsidR="00E53A7F">
              <w:rPr>
                <w:sz w:val="20"/>
                <w:szCs w:val="20"/>
              </w:rPr>
              <w:t>3</w:t>
            </w:r>
          </w:p>
        </w:tc>
      </w:tr>
    </w:tbl>
    <w:p w14:paraId="394C98F2" w14:textId="77777777" w:rsidR="00DA3D5B" w:rsidRDefault="00DA3D5B" w:rsidP="007E58EB"/>
    <w:p w14:paraId="4A945694" w14:textId="77777777" w:rsidR="007E58EB" w:rsidRDefault="00F618A6" w:rsidP="007E58EB">
      <w:pPr>
        <w:pStyle w:val="berschrift1"/>
      </w:pPr>
      <w:r>
        <w:t>Funktionale Anforderungen</w:t>
      </w:r>
    </w:p>
    <w:p w14:paraId="64A0EB34" w14:textId="77777777" w:rsidR="00BA4771" w:rsidRDefault="00BA4771" w:rsidP="00BA4771">
      <w:r>
        <w:t xml:space="preserve">Die folgende Tabelle listet die </w:t>
      </w:r>
      <w:r w:rsidR="00566DCF">
        <w:t>funktionalen</w:t>
      </w:r>
      <w:r w:rsidR="00BD3785">
        <w:t xml:space="preserve"> Anforderungen an das System auf, welches realisiert werden soll.</w:t>
      </w:r>
    </w:p>
    <w:tbl>
      <w:tblPr>
        <w:tblStyle w:val="Tabellenraster"/>
        <w:tblW w:w="9072" w:type="dxa"/>
        <w:tblLayout w:type="fixed"/>
        <w:tblCellMar>
          <w:top w:w="57" w:type="dxa"/>
          <w:bottom w:w="57" w:type="dxa"/>
        </w:tblCellMar>
        <w:tblLook w:val="04A0" w:firstRow="1" w:lastRow="0" w:firstColumn="1" w:lastColumn="0" w:noHBand="0" w:noVBand="1"/>
      </w:tblPr>
      <w:tblGrid>
        <w:gridCol w:w="1134"/>
        <w:gridCol w:w="2268"/>
        <w:gridCol w:w="4536"/>
        <w:gridCol w:w="1134"/>
      </w:tblGrid>
      <w:tr w:rsidR="00F34F44" w:rsidRPr="00DC2674" w14:paraId="41BE3364" w14:textId="77777777" w:rsidTr="00566DCF">
        <w:trPr>
          <w:tblHeader/>
        </w:trPr>
        <w:tc>
          <w:tcPr>
            <w:tcW w:w="1134" w:type="dxa"/>
            <w:shd w:val="clear" w:color="auto" w:fill="D5DCE4" w:themeFill="text2" w:themeFillTint="33"/>
            <w:vAlign w:val="center"/>
          </w:tcPr>
          <w:p w14:paraId="0C6C229B" w14:textId="77777777" w:rsidR="00F34F44" w:rsidRPr="00DC2674" w:rsidRDefault="00F34F44" w:rsidP="00BC2799">
            <w:pPr>
              <w:spacing w:after="0"/>
              <w:rPr>
                <w:b/>
                <w:bCs/>
                <w:sz w:val="20"/>
                <w:szCs w:val="20"/>
              </w:rPr>
            </w:pPr>
            <w:r>
              <w:rPr>
                <w:b/>
                <w:bCs/>
                <w:sz w:val="20"/>
                <w:szCs w:val="20"/>
              </w:rPr>
              <w:t>Use Case</w:t>
            </w:r>
          </w:p>
        </w:tc>
        <w:tc>
          <w:tcPr>
            <w:tcW w:w="2268" w:type="dxa"/>
            <w:shd w:val="clear" w:color="auto" w:fill="D5DCE4" w:themeFill="text2" w:themeFillTint="33"/>
            <w:vAlign w:val="center"/>
          </w:tcPr>
          <w:p w14:paraId="2B783953" w14:textId="77777777" w:rsidR="00F34F44" w:rsidRPr="00DC2674" w:rsidRDefault="00F34F44" w:rsidP="00BC2799">
            <w:pPr>
              <w:spacing w:after="0"/>
              <w:rPr>
                <w:b/>
                <w:bCs/>
                <w:sz w:val="20"/>
                <w:szCs w:val="20"/>
              </w:rPr>
            </w:pPr>
            <w:r>
              <w:rPr>
                <w:b/>
                <w:bCs/>
                <w:sz w:val="20"/>
                <w:szCs w:val="20"/>
              </w:rPr>
              <w:t>Anforderung</w:t>
            </w:r>
          </w:p>
        </w:tc>
        <w:tc>
          <w:tcPr>
            <w:tcW w:w="4536" w:type="dxa"/>
            <w:shd w:val="clear" w:color="auto" w:fill="D5DCE4" w:themeFill="text2" w:themeFillTint="33"/>
            <w:vAlign w:val="center"/>
          </w:tcPr>
          <w:p w14:paraId="3E3BF4A7" w14:textId="77777777" w:rsidR="00F34F44" w:rsidRPr="00DC2674" w:rsidRDefault="00F34F44" w:rsidP="00BC2799">
            <w:pPr>
              <w:spacing w:after="0"/>
              <w:rPr>
                <w:b/>
                <w:bCs/>
                <w:sz w:val="20"/>
                <w:szCs w:val="20"/>
              </w:rPr>
            </w:pPr>
            <w:r>
              <w:rPr>
                <w:b/>
                <w:bCs/>
                <w:sz w:val="20"/>
                <w:szCs w:val="20"/>
              </w:rPr>
              <w:t>Beschreibung und Zielsetzung</w:t>
            </w:r>
          </w:p>
        </w:tc>
        <w:tc>
          <w:tcPr>
            <w:tcW w:w="1134" w:type="dxa"/>
            <w:shd w:val="clear" w:color="auto" w:fill="D5DCE4" w:themeFill="text2" w:themeFillTint="33"/>
            <w:vAlign w:val="center"/>
          </w:tcPr>
          <w:p w14:paraId="1D2579CB" w14:textId="77777777" w:rsidR="00F34F44" w:rsidRDefault="00F34F44" w:rsidP="00BC2799">
            <w:pPr>
              <w:spacing w:after="0"/>
              <w:rPr>
                <w:b/>
                <w:bCs/>
                <w:sz w:val="20"/>
                <w:szCs w:val="20"/>
              </w:rPr>
            </w:pPr>
            <w:r>
              <w:rPr>
                <w:b/>
                <w:bCs/>
                <w:sz w:val="20"/>
                <w:szCs w:val="20"/>
              </w:rPr>
              <w:t>Priorität</w:t>
            </w:r>
          </w:p>
        </w:tc>
      </w:tr>
      <w:tr w:rsidR="00F34F44" w:rsidRPr="00DC2674" w14:paraId="2F1942DB" w14:textId="77777777" w:rsidTr="00566DCF">
        <w:tc>
          <w:tcPr>
            <w:tcW w:w="1134" w:type="dxa"/>
            <w:vAlign w:val="center"/>
          </w:tcPr>
          <w:p w14:paraId="38C66A94" w14:textId="11319732" w:rsidR="00F34F44" w:rsidRPr="00810871" w:rsidRDefault="00F34F44" w:rsidP="00361A0C">
            <w:pPr>
              <w:spacing w:after="0"/>
              <w:rPr>
                <w:sz w:val="20"/>
                <w:szCs w:val="20"/>
                <w:highlight w:val="yellow"/>
              </w:rPr>
            </w:pPr>
            <w:r w:rsidRPr="007B3550">
              <w:rPr>
                <w:sz w:val="20"/>
                <w:szCs w:val="20"/>
              </w:rPr>
              <w:t>G01</w:t>
            </w:r>
          </w:p>
        </w:tc>
        <w:tc>
          <w:tcPr>
            <w:tcW w:w="2268" w:type="dxa"/>
            <w:vAlign w:val="center"/>
          </w:tcPr>
          <w:p w14:paraId="2EF39525" w14:textId="77777777" w:rsidR="00F34F44" w:rsidRPr="00810871" w:rsidRDefault="00F34F44" w:rsidP="00361A0C">
            <w:pPr>
              <w:spacing w:after="0"/>
              <w:rPr>
                <w:sz w:val="20"/>
                <w:szCs w:val="20"/>
                <w:highlight w:val="yellow"/>
              </w:rPr>
            </w:pPr>
            <w:r w:rsidRPr="007B3550">
              <w:rPr>
                <w:sz w:val="20"/>
                <w:szCs w:val="20"/>
              </w:rPr>
              <w:t>Registrierungsfunktion</w:t>
            </w:r>
          </w:p>
        </w:tc>
        <w:tc>
          <w:tcPr>
            <w:tcW w:w="4536" w:type="dxa"/>
            <w:vAlign w:val="center"/>
          </w:tcPr>
          <w:p w14:paraId="51AD7D10" w14:textId="77777777" w:rsidR="00F34F44" w:rsidRPr="007B3550" w:rsidRDefault="00F34F44" w:rsidP="00361A0C">
            <w:pPr>
              <w:spacing w:after="0"/>
              <w:rPr>
                <w:sz w:val="20"/>
                <w:szCs w:val="20"/>
              </w:rPr>
            </w:pPr>
            <w:r w:rsidRPr="007B3550">
              <w:rPr>
                <w:sz w:val="20"/>
                <w:szCs w:val="20"/>
              </w:rPr>
              <w:t xml:space="preserve">Der Gast soll die Möglichkeit haben, ausgehend von einem stets im Header sichtbaren und kontrastreich hervorgehobenen «Anmelden» Button, ein Registrierungsformular aufzurufen. Das Formular beinhaltet die </w:t>
            </w:r>
            <w:r w:rsidR="00810871" w:rsidRPr="007B3550">
              <w:rPr>
                <w:sz w:val="20"/>
                <w:szCs w:val="20"/>
              </w:rPr>
              <w:t>beiden Eingabefelder «E-Mail» (</w:t>
            </w:r>
            <w:proofErr w:type="spellStart"/>
            <w:r w:rsidR="00810871" w:rsidRPr="007B3550">
              <w:rPr>
                <w:sz w:val="20"/>
                <w:szCs w:val="20"/>
              </w:rPr>
              <w:t>input</w:t>
            </w:r>
            <w:proofErr w:type="spellEnd"/>
            <w:r w:rsidR="00810871" w:rsidRPr="007B3550">
              <w:rPr>
                <w:sz w:val="20"/>
                <w:szCs w:val="20"/>
              </w:rPr>
              <w:t xml:space="preserve"> type email) und «Passwort» (</w:t>
            </w:r>
            <w:proofErr w:type="spellStart"/>
            <w:r w:rsidR="00810871" w:rsidRPr="007B3550">
              <w:rPr>
                <w:sz w:val="20"/>
                <w:szCs w:val="20"/>
              </w:rPr>
              <w:t>input</w:t>
            </w:r>
            <w:proofErr w:type="spellEnd"/>
            <w:r w:rsidR="00810871" w:rsidRPr="007B3550">
              <w:rPr>
                <w:sz w:val="20"/>
                <w:szCs w:val="20"/>
              </w:rPr>
              <w:t xml:space="preserve"> type </w:t>
            </w:r>
            <w:proofErr w:type="spellStart"/>
            <w:r w:rsidR="00810871" w:rsidRPr="007B3550">
              <w:rPr>
                <w:sz w:val="20"/>
                <w:szCs w:val="20"/>
              </w:rPr>
              <w:t>password</w:t>
            </w:r>
            <w:proofErr w:type="spellEnd"/>
            <w:r w:rsidR="00810871" w:rsidRPr="007B3550">
              <w:rPr>
                <w:sz w:val="20"/>
                <w:szCs w:val="20"/>
              </w:rPr>
              <w:t xml:space="preserve">) sowie den </w:t>
            </w:r>
            <w:r w:rsidR="00810871" w:rsidRPr="007B3550">
              <w:rPr>
                <w:sz w:val="20"/>
                <w:szCs w:val="20"/>
              </w:rPr>
              <w:lastRenderedPageBreak/>
              <w:t>Hilfetext, dass das Passwort mindestens 8 Zeichen lang sein muss und je mindestens ein/e Grossbuchstabe, Kleinbuchstabe, Zahl und Sonderzeichen enthalten muss. Wenn eine gültige und noch nicht im System vorhandene E-Mail Adresse sowie ein plausibles Passwort eingereicht wurden, dann wird das Benutzerkonto in der Datenbank als «unbestätigt» angelegt. Zudem wird eine Nachricht mit Bestätigungslink an die eingegebene E-Mail Adresse verschickt. Der Benutzer wird darauf hingewiesen, dass die E-Mail Adresse bestätigt werden muss.</w:t>
            </w:r>
          </w:p>
        </w:tc>
        <w:tc>
          <w:tcPr>
            <w:tcW w:w="1134" w:type="dxa"/>
            <w:vAlign w:val="center"/>
          </w:tcPr>
          <w:p w14:paraId="07A3B9BD" w14:textId="77777777" w:rsidR="00F34F44" w:rsidRPr="00810871" w:rsidRDefault="00F34F44" w:rsidP="00361A0C">
            <w:pPr>
              <w:spacing w:after="0"/>
              <w:rPr>
                <w:sz w:val="20"/>
                <w:szCs w:val="20"/>
                <w:highlight w:val="yellow"/>
              </w:rPr>
            </w:pPr>
            <w:r w:rsidRPr="007B3550">
              <w:rPr>
                <w:sz w:val="20"/>
                <w:szCs w:val="20"/>
              </w:rPr>
              <w:lastRenderedPageBreak/>
              <w:t>Hoch</w:t>
            </w:r>
          </w:p>
        </w:tc>
      </w:tr>
      <w:tr w:rsidR="00F34F44" w:rsidRPr="00DC2674" w14:paraId="351453C5" w14:textId="77777777" w:rsidTr="00566DCF">
        <w:tc>
          <w:tcPr>
            <w:tcW w:w="1134" w:type="dxa"/>
            <w:vAlign w:val="center"/>
          </w:tcPr>
          <w:p w14:paraId="77269210" w14:textId="170CE9E6" w:rsidR="00F34F44" w:rsidRPr="00810871" w:rsidRDefault="00810871" w:rsidP="00DC2674">
            <w:pPr>
              <w:spacing w:after="0"/>
              <w:rPr>
                <w:sz w:val="20"/>
                <w:szCs w:val="20"/>
                <w:highlight w:val="yellow"/>
              </w:rPr>
            </w:pPr>
            <w:r w:rsidRPr="00A23A30">
              <w:rPr>
                <w:sz w:val="20"/>
                <w:szCs w:val="20"/>
              </w:rPr>
              <w:t>G0</w:t>
            </w:r>
            <w:r w:rsidR="0016722D">
              <w:rPr>
                <w:sz w:val="20"/>
                <w:szCs w:val="20"/>
              </w:rPr>
              <w:t>2</w:t>
            </w:r>
          </w:p>
        </w:tc>
        <w:tc>
          <w:tcPr>
            <w:tcW w:w="2268" w:type="dxa"/>
            <w:vAlign w:val="center"/>
          </w:tcPr>
          <w:p w14:paraId="1DBE6D18" w14:textId="77777777" w:rsidR="00F34F44" w:rsidRPr="00810871" w:rsidRDefault="00810871" w:rsidP="00DC2674">
            <w:pPr>
              <w:spacing w:after="0"/>
              <w:rPr>
                <w:sz w:val="20"/>
                <w:szCs w:val="20"/>
                <w:highlight w:val="yellow"/>
              </w:rPr>
            </w:pPr>
            <w:r w:rsidRPr="00A23A30">
              <w:rPr>
                <w:sz w:val="20"/>
                <w:szCs w:val="20"/>
              </w:rPr>
              <w:t>Bestätigungsfunktion</w:t>
            </w:r>
          </w:p>
        </w:tc>
        <w:tc>
          <w:tcPr>
            <w:tcW w:w="4536" w:type="dxa"/>
            <w:vAlign w:val="center"/>
          </w:tcPr>
          <w:p w14:paraId="2D6C002C" w14:textId="77777777" w:rsidR="00F34F44" w:rsidRPr="00A23A30" w:rsidRDefault="00566DCF" w:rsidP="00DC2674">
            <w:pPr>
              <w:spacing w:after="0"/>
              <w:rPr>
                <w:sz w:val="20"/>
                <w:szCs w:val="20"/>
              </w:rPr>
            </w:pPr>
            <w:r w:rsidRPr="00A23A30">
              <w:rPr>
                <w:sz w:val="20"/>
                <w:szCs w:val="20"/>
              </w:rPr>
              <w:t xml:space="preserve">Durch den Aufruf des </w:t>
            </w:r>
            <w:r w:rsidR="00810871" w:rsidRPr="00A23A30">
              <w:rPr>
                <w:sz w:val="20"/>
                <w:szCs w:val="20"/>
              </w:rPr>
              <w:t>Bestätigungslink</w:t>
            </w:r>
            <w:r w:rsidRPr="00A23A30">
              <w:rPr>
                <w:sz w:val="20"/>
                <w:szCs w:val="20"/>
              </w:rPr>
              <w:t xml:space="preserve">s </w:t>
            </w:r>
            <w:r w:rsidR="00810871" w:rsidRPr="00A23A30">
              <w:rPr>
                <w:sz w:val="20"/>
                <w:szCs w:val="20"/>
              </w:rPr>
              <w:t xml:space="preserve">wird das Benutzerkonto in der Datenbank als «bestätigt» markiert. Der Benutzer erhält die Nachricht, dass sein Konto aktiviert wurde. Auf dieser Bestätigungsseite wird ein «Anmelden» Button eingeblendet, der zur </w:t>
            </w:r>
            <w:r w:rsidR="00A3203C" w:rsidRPr="00A23A30">
              <w:rPr>
                <w:sz w:val="20"/>
                <w:szCs w:val="20"/>
              </w:rPr>
              <w:t>Anmelde</w:t>
            </w:r>
            <w:r w:rsidR="00810871" w:rsidRPr="00A23A30">
              <w:rPr>
                <w:sz w:val="20"/>
                <w:szCs w:val="20"/>
              </w:rPr>
              <w:t>seite verweist.</w:t>
            </w:r>
          </w:p>
        </w:tc>
        <w:tc>
          <w:tcPr>
            <w:tcW w:w="1134" w:type="dxa"/>
            <w:vAlign w:val="center"/>
          </w:tcPr>
          <w:p w14:paraId="234F5248" w14:textId="77777777" w:rsidR="00F34F44" w:rsidRPr="00810871" w:rsidRDefault="00566DCF" w:rsidP="00DC2674">
            <w:pPr>
              <w:spacing w:after="0"/>
              <w:rPr>
                <w:sz w:val="20"/>
                <w:szCs w:val="20"/>
                <w:highlight w:val="yellow"/>
              </w:rPr>
            </w:pPr>
            <w:r w:rsidRPr="00A23A30">
              <w:rPr>
                <w:sz w:val="20"/>
                <w:szCs w:val="20"/>
              </w:rPr>
              <w:t>Hoch</w:t>
            </w:r>
          </w:p>
        </w:tc>
      </w:tr>
      <w:tr w:rsidR="00F34F44" w:rsidRPr="00DC2674" w14:paraId="088F94E7" w14:textId="77777777" w:rsidTr="00566DCF">
        <w:tc>
          <w:tcPr>
            <w:tcW w:w="1134" w:type="dxa"/>
            <w:vAlign w:val="center"/>
          </w:tcPr>
          <w:p w14:paraId="67DE8E92" w14:textId="737B576C" w:rsidR="00F34F44" w:rsidRPr="00B76D78" w:rsidRDefault="00B76D78" w:rsidP="00DC2674">
            <w:pPr>
              <w:spacing w:after="0"/>
              <w:rPr>
                <w:sz w:val="20"/>
                <w:szCs w:val="20"/>
              </w:rPr>
            </w:pPr>
            <w:r>
              <w:rPr>
                <w:sz w:val="20"/>
                <w:szCs w:val="20"/>
              </w:rPr>
              <w:t>K0</w:t>
            </w:r>
            <w:r w:rsidR="0016722D">
              <w:rPr>
                <w:sz w:val="20"/>
                <w:szCs w:val="20"/>
              </w:rPr>
              <w:t>3</w:t>
            </w:r>
          </w:p>
        </w:tc>
        <w:tc>
          <w:tcPr>
            <w:tcW w:w="2268" w:type="dxa"/>
            <w:vAlign w:val="center"/>
          </w:tcPr>
          <w:p w14:paraId="6010675B" w14:textId="23FCB1FF" w:rsidR="00F34F44" w:rsidRPr="00B76D78" w:rsidRDefault="00B76D78" w:rsidP="00DC2674">
            <w:pPr>
              <w:spacing w:after="0"/>
              <w:rPr>
                <w:sz w:val="20"/>
                <w:szCs w:val="20"/>
              </w:rPr>
            </w:pPr>
            <w:r>
              <w:rPr>
                <w:sz w:val="20"/>
                <w:szCs w:val="20"/>
              </w:rPr>
              <w:t>Login Funktion</w:t>
            </w:r>
          </w:p>
        </w:tc>
        <w:tc>
          <w:tcPr>
            <w:tcW w:w="4536" w:type="dxa"/>
            <w:vAlign w:val="center"/>
          </w:tcPr>
          <w:p w14:paraId="7059F29C" w14:textId="30775AC7" w:rsidR="00F34F44" w:rsidRPr="00B76D78" w:rsidRDefault="00FA297C" w:rsidP="00DC2674">
            <w:pPr>
              <w:spacing w:after="0"/>
              <w:rPr>
                <w:sz w:val="20"/>
                <w:szCs w:val="20"/>
              </w:rPr>
            </w:pPr>
            <w:r w:rsidRPr="00FA297C">
              <w:rPr>
                <w:sz w:val="20"/>
                <w:szCs w:val="20"/>
              </w:rPr>
              <w:t>Der Kunde soll die Möglichkeit haben, sich in unser System einzuloggen, indem er eine von ihm selbst gewählte E-Mail-Adresse und ein Passwort verwendet. Nach erfolgreicher Anmeldung wird der Zugriff auf die verschiedenen Funktionen des Systems freigeschaltet, sodass der Kunde alle verfügbaren Funktionen nutzen kann.</w:t>
            </w:r>
          </w:p>
        </w:tc>
        <w:tc>
          <w:tcPr>
            <w:tcW w:w="1134" w:type="dxa"/>
            <w:vAlign w:val="center"/>
          </w:tcPr>
          <w:p w14:paraId="45BD41BC" w14:textId="3F703AC2" w:rsidR="00F34F44" w:rsidRPr="00B76D78" w:rsidRDefault="00AC3D22" w:rsidP="00DC2674">
            <w:pPr>
              <w:spacing w:after="0"/>
              <w:rPr>
                <w:sz w:val="20"/>
                <w:szCs w:val="20"/>
              </w:rPr>
            </w:pPr>
            <w:r>
              <w:rPr>
                <w:sz w:val="20"/>
                <w:szCs w:val="20"/>
              </w:rPr>
              <w:t>Hoch</w:t>
            </w:r>
          </w:p>
        </w:tc>
      </w:tr>
      <w:tr w:rsidR="00F34F44" w:rsidRPr="00DC2674" w14:paraId="4F08082F" w14:textId="77777777" w:rsidTr="00566DCF">
        <w:tc>
          <w:tcPr>
            <w:tcW w:w="1134" w:type="dxa"/>
            <w:vAlign w:val="center"/>
          </w:tcPr>
          <w:p w14:paraId="07501FF6" w14:textId="6A09A75E" w:rsidR="00F34F44" w:rsidRPr="00DC2674" w:rsidRDefault="004B73B0" w:rsidP="00DC2674">
            <w:pPr>
              <w:spacing w:after="0"/>
              <w:rPr>
                <w:sz w:val="20"/>
                <w:szCs w:val="20"/>
              </w:rPr>
            </w:pPr>
            <w:r>
              <w:rPr>
                <w:sz w:val="20"/>
                <w:szCs w:val="20"/>
              </w:rPr>
              <w:t>K0</w:t>
            </w:r>
            <w:r w:rsidR="0016722D">
              <w:rPr>
                <w:sz w:val="20"/>
                <w:szCs w:val="20"/>
              </w:rPr>
              <w:t>4</w:t>
            </w:r>
          </w:p>
        </w:tc>
        <w:tc>
          <w:tcPr>
            <w:tcW w:w="2268" w:type="dxa"/>
            <w:vAlign w:val="center"/>
          </w:tcPr>
          <w:p w14:paraId="27E6E321" w14:textId="338355DD" w:rsidR="00F34F44" w:rsidRPr="00DC2674" w:rsidRDefault="004B73B0" w:rsidP="00DC2674">
            <w:pPr>
              <w:spacing w:after="0"/>
              <w:rPr>
                <w:sz w:val="20"/>
                <w:szCs w:val="20"/>
              </w:rPr>
            </w:pPr>
            <w:r>
              <w:rPr>
                <w:sz w:val="20"/>
                <w:szCs w:val="20"/>
              </w:rPr>
              <w:t>(Optional) 2FA</w:t>
            </w:r>
          </w:p>
        </w:tc>
        <w:tc>
          <w:tcPr>
            <w:tcW w:w="4536" w:type="dxa"/>
            <w:vAlign w:val="center"/>
          </w:tcPr>
          <w:p w14:paraId="5FA43CC2" w14:textId="7441C1A1" w:rsidR="00F34F44" w:rsidRPr="00DC2674" w:rsidRDefault="00F95C36" w:rsidP="00DC2674">
            <w:pPr>
              <w:spacing w:after="0"/>
              <w:rPr>
                <w:sz w:val="20"/>
                <w:szCs w:val="20"/>
              </w:rPr>
            </w:pPr>
            <w:r>
              <w:rPr>
                <w:sz w:val="20"/>
                <w:szCs w:val="20"/>
              </w:rPr>
              <w:t>Der Kunde sollte die Möglichkeit haben</w:t>
            </w:r>
            <w:r w:rsidR="00DD4890" w:rsidRPr="00DD4890">
              <w:rPr>
                <w:sz w:val="20"/>
                <w:szCs w:val="20"/>
              </w:rPr>
              <w:t>, sich –</w:t>
            </w:r>
            <w:r>
              <w:rPr>
                <w:sz w:val="20"/>
                <w:szCs w:val="20"/>
              </w:rPr>
              <w:t xml:space="preserve"> sofern er </w:t>
            </w:r>
            <w:r w:rsidR="001F6957" w:rsidRPr="001F6957">
              <w:rPr>
                <w:sz w:val="20"/>
                <w:szCs w:val="20"/>
              </w:rPr>
              <w:t>dies</w:t>
            </w:r>
            <w:r w:rsidR="00DD4890" w:rsidRPr="00DD4890">
              <w:rPr>
                <w:sz w:val="20"/>
                <w:szCs w:val="20"/>
              </w:rPr>
              <w:t xml:space="preserve"> aktiviert</w:t>
            </w:r>
            <w:r>
              <w:rPr>
                <w:sz w:val="20"/>
                <w:szCs w:val="20"/>
              </w:rPr>
              <w:t xml:space="preserve"> hat </w:t>
            </w:r>
            <w:r w:rsidR="00DD4890" w:rsidRPr="00DD4890">
              <w:rPr>
                <w:sz w:val="20"/>
                <w:szCs w:val="20"/>
              </w:rPr>
              <w:t xml:space="preserve">– </w:t>
            </w:r>
            <w:r>
              <w:rPr>
                <w:sz w:val="20"/>
                <w:szCs w:val="20"/>
              </w:rPr>
              <w:t xml:space="preserve">mit einer </w:t>
            </w:r>
            <w:r w:rsidR="00DD4890" w:rsidRPr="00DD4890">
              <w:rPr>
                <w:sz w:val="20"/>
                <w:szCs w:val="20"/>
              </w:rPr>
              <w:t>Zwei-Faktor-Authentifizierung</w:t>
            </w:r>
            <w:r>
              <w:rPr>
                <w:sz w:val="20"/>
                <w:szCs w:val="20"/>
              </w:rPr>
              <w:t xml:space="preserve"> anzumelden</w:t>
            </w:r>
            <w:r w:rsidR="00DD4890" w:rsidRPr="00DD4890">
              <w:rPr>
                <w:sz w:val="20"/>
                <w:szCs w:val="20"/>
              </w:rPr>
              <w:t>,</w:t>
            </w:r>
            <w:r>
              <w:rPr>
                <w:sz w:val="20"/>
                <w:szCs w:val="20"/>
              </w:rPr>
              <w:t xml:space="preserve"> um </w:t>
            </w:r>
            <w:r w:rsidR="00DD4890" w:rsidRPr="00DD4890">
              <w:rPr>
                <w:sz w:val="20"/>
                <w:szCs w:val="20"/>
              </w:rPr>
              <w:t>die Sicherheit seines Kontos</w:t>
            </w:r>
            <w:r>
              <w:rPr>
                <w:sz w:val="20"/>
                <w:szCs w:val="20"/>
              </w:rPr>
              <w:t xml:space="preserve"> </w:t>
            </w:r>
            <w:r w:rsidR="001F6957" w:rsidRPr="001F6957">
              <w:rPr>
                <w:sz w:val="20"/>
                <w:szCs w:val="20"/>
              </w:rPr>
              <w:t xml:space="preserve">weiter </w:t>
            </w:r>
            <w:r>
              <w:rPr>
                <w:sz w:val="20"/>
                <w:szCs w:val="20"/>
              </w:rPr>
              <w:t xml:space="preserve">zu </w:t>
            </w:r>
            <w:r w:rsidR="00DD4890" w:rsidRPr="00DD4890">
              <w:rPr>
                <w:sz w:val="20"/>
                <w:szCs w:val="20"/>
              </w:rPr>
              <w:t>erhöhen.</w:t>
            </w:r>
            <w:r w:rsidR="001F6957" w:rsidRPr="001F6957">
              <w:rPr>
                <w:sz w:val="20"/>
                <w:szCs w:val="20"/>
              </w:rPr>
              <w:t xml:space="preserve"> Dies bietet einen zusätzlichen Schutz, indem neben der Eingabe von E-Mail und Passwort ein weiterer Bestätigungsschritt erforderlich ist.</w:t>
            </w:r>
          </w:p>
        </w:tc>
        <w:tc>
          <w:tcPr>
            <w:tcW w:w="1134" w:type="dxa"/>
            <w:vAlign w:val="center"/>
          </w:tcPr>
          <w:p w14:paraId="3ABBBB2A" w14:textId="0435F608" w:rsidR="00F34F44" w:rsidRPr="00DC2674" w:rsidRDefault="005C7135" w:rsidP="00DC2674">
            <w:pPr>
              <w:spacing w:after="0"/>
              <w:rPr>
                <w:sz w:val="20"/>
                <w:szCs w:val="20"/>
              </w:rPr>
            </w:pPr>
            <w:r>
              <w:rPr>
                <w:sz w:val="20"/>
                <w:szCs w:val="20"/>
              </w:rPr>
              <w:t>Tief</w:t>
            </w:r>
          </w:p>
        </w:tc>
      </w:tr>
      <w:tr w:rsidR="00F34F44" w:rsidRPr="00DC2674" w14:paraId="0485D653" w14:textId="77777777" w:rsidTr="00566DCF">
        <w:tc>
          <w:tcPr>
            <w:tcW w:w="1134" w:type="dxa"/>
            <w:vAlign w:val="center"/>
          </w:tcPr>
          <w:p w14:paraId="022EC952" w14:textId="7320165B" w:rsidR="00F34F44" w:rsidRPr="00DC2674" w:rsidRDefault="00086C77" w:rsidP="00DC2674">
            <w:pPr>
              <w:spacing w:after="0"/>
              <w:rPr>
                <w:sz w:val="20"/>
                <w:szCs w:val="20"/>
              </w:rPr>
            </w:pPr>
            <w:r>
              <w:rPr>
                <w:sz w:val="20"/>
                <w:szCs w:val="20"/>
              </w:rPr>
              <w:t>K0</w:t>
            </w:r>
            <w:r w:rsidR="0016722D">
              <w:rPr>
                <w:sz w:val="20"/>
                <w:szCs w:val="20"/>
              </w:rPr>
              <w:t>5</w:t>
            </w:r>
          </w:p>
        </w:tc>
        <w:tc>
          <w:tcPr>
            <w:tcW w:w="2268" w:type="dxa"/>
            <w:vAlign w:val="center"/>
          </w:tcPr>
          <w:p w14:paraId="57EE04E3" w14:textId="473BB201" w:rsidR="00F34F44" w:rsidRPr="00DC2674" w:rsidRDefault="003C5399" w:rsidP="00DC2674">
            <w:pPr>
              <w:spacing w:after="0"/>
              <w:rPr>
                <w:sz w:val="20"/>
                <w:szCs w:val="20"/>
              </w:rPr>
            </w:pPr>
            <w:r>
              <w:rPr>
                <w:sz w:val="20"/>
                <w:szCs w:val="20"/>
              </w:rPr>
              <w:t>Logout Funktion</w:t>
            </w:r>
          </w:p>
        </w:tc>
        <w:tc>
          <w:tcPr>
            <w:tcW w:w="4536" w:type="dxa"/>
            <w:vAlign w:val="center"/>
          </w:tcPr>
          <w:p w14:paraId="613E57D9" w14:textId="02B5D610" w:rsidR="00F34F44" w:rsidRPr="00DC2674" w:rsidRDefault="00B17AA7" w:rsidP="00DC2674">
            <w:pPr>
              <w:spacing w:after="0"/>
              <w:rPr>
                <w:sz w:val="20"/>
                <w:szCs w:val="20"/>
              </w:rPr>
            </w:pPr>
            <w:r>
              <w:rPr>
                <w:sz w:val="20"/>
                <w:szCs w:val="20"/>
              </w:rPr>
              <w:t xml:space="preserve">Der Kunde sollte die Möglichkeit haben, sich </w:t>
            </w:r>
            <w:r w:rsidR="00A32D1B" w:rsidRPr="00A32D1B">
              <w:rPr>
                <w:sz w:val="20"/>
                <w:szCs w:val="20"/>
              </w:rPr>
              <w:t xml:space="preserve">jederzeit sicher </w:t>
            </w:r>
            <w:r>
              <w:rPr>
                <w:sz w:val="20"/>
                <w:szCs w:val="20"/>
              </w:rPr>
              <w:t xml:space="preserve">vom </w:t>
            </w:r>
            <w:r w:rsidR="00A32D1B" w:rsidRPr="00A32D1B">
              <w:rPr>
                <w:sz w:val="20"/>
                <w:szCs w:val="20"/>
              </w:rPr>
              <w:t>System</w:t>
            </w:r>
            <w:r>
              <w:rPr>
                <w:sz w:val="20"/>
                <w:szCs w:val="20"/>
              </w:rPr>
              <w:t xml:space="preserve"> abzumelden</w:t>
            </w:r>
            <w:r w:rsidR="00A32D1B" w:rsidRPr="00A32D1B">
              <w:rPr>
                <w:sz w:val="20"/>
                <w:szCs w:val="20"/>
              </w:rPr>
              <w:t>,</w:t>
            </w:r>
            <w:r>
              <w:rPr>
                <w:sz w:val="20"/>
                <w:szCs w:val="20"/>
              </w:rPr>
              <w:t xml:space="preserve"> um </w:t>
            </w:r>
            <w:r w:rsidR="00A32D1B" w:rsidRPr="00A32D1B">
              <w:rPr>
                <w:sz w:val="20"/>
                <w:szCs w:val="20"/>
              </w:rPr>
              <w:t xml:space="preserve">seine persönlichen Daten </w:t>
            </w:r>
            <w:r>
              <w:rPr>
                <w:sz w:val="20"/>
                <w:szCs w:val="20"/>
              </w:rPr>
              <w:t xml:space="preserve">zu </w:t>
            </w:r>
            <w:r w:rsidR="00A32D1B" w:rsidRPr="00A32D1B">
              <w:rPr>
                <w:sz w:val="20"/>
                <w:szCs w:val="20"/>
              </w:rPr>
              <w:t>schützen. Eine Abmeldung sorgt dafür, dass der Zugang zum Konto gesperrt wird und verhindert, dass unbefugte Personen auf sensible Informationen zugreifen können, insbesondere wenn der Kunde das Gerät mit anderen teilt oder es unbeaufsichtigt lässt.</w:t>
            </w:r>
          </w:p>
        </w:tc>
        <w:tc>
          <w:tcPr>
            <w:tcW w:w="1134" w:type="dxa"/>
            <w:vAlign w:val="center"/>
          </w:tcPr>
          <w:p w14:paraId="2FBD1971" w14:textId="6142DA40" w:rsidR="00F34F44" w:rsidRPr="00DC2674" w:rsidRDefault="00AC3D22" w:rsidP="00DC2674">
            <w:pPr>
              <w:spacing w:after="0"/>
              <w:rPr>
                <w:sz w:val="20"/>
                <w:szCs w:val="20"/>
              </w:rPr>
            </w:pPr>
            <w:r>
              <w:rPr>
                <w:sz w:val="20"/>
                <w:szCs w:val="20"/>
              </w:rPr>
              <w:t>Hoch</w:t>
            </w:r>
          </w:p>
        </w:tc>
      </w:tr>
      <w:tr w:rsidR="00566DCF" w:rsidRPr="00DC2674" w14:paraId="00DD6B89" w14:textId="77777777" w:rsidTr="00566DCF">
        <w:tc>
          <w:tcPr>
            <w:tcW w:w="1134" w:type="dxa"/>
            <w:vAlign w:val="center"/>
          </w:tcPr>
          <w:p w14:paraId="1D7BF290" w14:textId="6714B11F" w:rsidR="00566DCF" w:rsidRPr="00DC2674" w:rsidRDefault="00D973F7" w:rsidP="00DC2674">
            <w:pPr>
              <w:spacing w:after="0"/>
              <w:rPr>
                <w:sz w:val="20"/>
                <w:szCs w:val="20"/>
              </w:rPr>
            </w:pPr>
            <w:r>
              <w:rPr>
                <w:sz w:val="20"/>
                <w:szCs w:val="20"/>
              </w:rPr>
              <w:t>K0</w:t>
            </w:r>
            <w:r w:rsidR="0016722D">
              <w:rPr>
                <w:sz w:val="20"/>
                <w:szCs w:val="20"/>
              </w:rPr>
              <w:t>6</w:t>
            </w:r>
          </w:p>
        </w:tc>
        <w:tc>
          <w:tcPr>
            <w:tcW w:w="2268" w:type="dxa"/>
            <w:vAlign w:val="center"/>
          </w:tcPr>
          <w:p w14:paraId="371551EF" w14:textId="4C3FE9F2" w:rsidR="00566DCF" w:rsidRPr="00DC2674" w:rsidRDefault="00F852FA" w:rsidP="00DC2674">
            <w:pPr>
              <w:spacing w:after="0"/>
              <w:rPr>
                <w:sz w:val="20"/>
                <w:szCs w:val="20"/>
              </w:rPr>
            </w:pPr>
            <w:r>
              <w:rPr>
                <w:sz w:val="20"/>
                <w:szCs w:val="20"/>
              </w:rPr>
              <w:t>Frage Funktion</w:t>
            </w:r>
          </w:p>
        </w:tc>
        <w:tc>
          <w:tcPr>
            <w:tcW w:w="4536" w:type="dxa"/>
            <w:vAlign w:val="center"/>
          </w:tcPr>
          <w:p w14:paraId="4DDBBD3B" w14:textId="77777777" w:rsidR="00F03B3E" w:rsidRPr="00F03B3E" w:rsidRDefault="00F03B3E" w:rsidP="00F03B3E">
            <w:pPr>
              <w:spacing w:after="0"/>
              <w:rPr>
                <w:sz w:val="20"/>
                <w:szCs w:val="20"/>
              </w:rPr>
            </w:pPr>
            <w:r w:rsidRPr="00F03B3E">
              <w:rPr>
                <w:sz w:val="20"/>
                <w:szCs w:val="20"/>
              </w:rPr>
              <w:t>Der Kunde soll jederzeit die Möglichkeit haben, eine Frage an die AI zu stellen.</w:t>
            </w:r>
          </w:p>
          <w:p w14:paraId="47F50C93" w14:textId="01F76C09" w:rsidR="00566DCF" w:rsidRPr="00DC2674" w:rsidRDefault="00F03B3E" w:rsidP="00F03B3E">
            <w:pPr>
              <w:spacing w:after="0"/>
              <w:rPr>
                <w:sz w:val="20"/>
                <w:szCs w:val="20"/>
              </w:rPr>
            </w:pPr>
            <w:r w:rsidRPr="00F03B3E">
              <w:rPr>
                <w:sz w:val="20"/>
                <w:szCs w:val="20"/>
              </w:rPr>
              <w:t xml:space="preserve">Dazu steht ihm ein dauerhaft sichtbares Chat-Element zur Verfügung, unabhängig davon, wo er sich auf der Plattform befindet. Die AI </w:t>
            </w:r>
            <w:r w:rsidRPr="00F03B3E">
              <w:rPr>
                <w:sz w:val="20"/>
                <w:szCs w:val="20"/>
              </w:rPr>
              <w:lastRenderedPageBreak/>
              <w:t>unterstützt bei Fragen zu Produkten, Funktionen oder allgemeinen Anliegen und verbessert so die Benutzererfahrung durch schnelle Hilfe.</w:t>
            </w:r>
          </w:p>
        </w:tc>
        <w:tc>
          <w:tcPr>
            <w:tcW w:w="1134" w:type="dxa"/>
            <w:vAlign w:val="center"/>
          </w:tcPr>
          <w:p w14:paraId="1EF03992" w14:textId="7381AD33" w:rsidR="00566DCF" w:rsidRPr="00DC2674" w:rsidRDefault="0037477E" w:rsidP="00DC2674">
            <w:pPr>
              <w:spacing w:after="0"/>
              <w:rPr>
                <w:sz w:val="20"/>
                <w:szCs w:val="20"/>
              </w:rPr>
            </w:pPr>
            <w:r>
              <w:rPr>
                <w:sz w:val="20"/>
                <w:szCs w:val="20"/>
              </w:rPr>
              <w:lastRenderedPageBreak/>
              <w:t>Hoch</w:t>
            </w:r>
          </w:p>
        </w:tc>
      </w:tr>
      <w:tr w:rsidR="00566DCF" w:rsidRPr="00DC2674" w14:paraId="755DE500" w14:textId="77777777" w:rsidTr="00566DCF">
        <w:tc>
          <w:tcPr>
            <w:tcW w:w="1134" w:type="dxa"/>
            <w:vAlign w:val="center"/>
          </w:tcPr>
          <w:p w14:paraId="497323E9" w14:textId="12D05382" w:rsidR="00566DCF" w:rsidRPr="00DC2674" w:rsidRDefault="00742A09" w:rsidP="00DC2674">
            <w:pPr>
              <w:spacing w:after="0"/>
              <w:rPr>
                <w:sz w:val="20"/>
                <w:szCs w:val="20"/>
              </w:rPr>
            </w:pPr>
            <w:r>
              <w:rPr>
                <w:sz w:val="20"/>
                <w:szCs w:val="20"/>
              </w:rPr>
              <w:t>A0</w:t>
            </w:r>
            <w:r w:rsidR="00141868">
              <w:rPr>
                <w:sz w:val="20"/>
                <w:szCs w:val="20"/>
              </w:rPr>
              <w:t>7</w:t>
            </w:r>
          </w:p>
        </w:tc>
        <w:tc>
          <w:tcPr>
            <w:tcW w:w="2268" w:type="dxa"/>
            <w:vAlign w:val="center"/>
          </w:tcPr>
          <w:p w14:paraId="613583E0" w14:textId="5946972E" w:rsidR="00566DCF" w:rsidRPr="00DC2674" w:rsidRDefault="00742A09" w:rsidP="00DC2674">
            <w:pPr>
              <w:spacing w:after="0"/>
              <w:rPr>
                <w:sz w:val="20"/>
                <w:szCs w:val="20"/>
              </w:rPr>
            </w:pPr>
            <w:r>
              <w:rPr>
                <w:sz w:val="20"/>
                <w:szCs w:val="20"/>
              </w:rPr>
              <w:t>AI Antwort Funktion</w:t>
            </w:r>
          </w:p>
        </w:tc>
        <w:tc>
          <w:tcPr>
            <w:tcW w:w="4536" w:type="dxa"/>
            <w:vAlign w:val="center"/>
          </w:tcPr>
          <w:p w14:paraId="5D1112B2" w14:textId="780CCD5E" w:rsidR="00566DCF" w:rsidRPr="00DC2674" w:rsidRDefault="008B361C" w:rsidP="00DC2674">
            <w:pPr>
              <w:spacing w:after="0"/>
              <w:rPr>
                <w:sz w:val="20"/>
                <w:szCs w:val="20"/>
              </w:rPr>
            </w:pPr>
            <w:r w:rsidRPr="008B361C">
              <w:rPr>
                <w:sz w:val="20"/>
                <w:szCs w:val="20"/>
              </w:rPr>
              <w:t>Die AI sollte in der Lage sein, die gestellte Frage des Kunden korrekt zu beantworten, indem sie alle relevanten Informationen verarbeitet und eine präzise, verständliche Antwort liefert. Dabei wird sichergestellt, dass die Antwort den Anforderungen des Kunden entspricht und gegebenenfalls weiterführende Informationen oder Lösungen bereitstellt.</w:t>
            </w:r>
          </w:p>
        </w:tc>
        <w:tc>
          <w:tcPr>
            <w:tcW w:w="1134" w:type="dxa"/>
            <w:vAlign w:val="center"/>
          </w:tcPr>
          <w:p w14:paraId="73072D33" w14:textId="79DA282D" w:rsidR="00566DCF" w:rsidRPr="00DC2674" w:rsidRDefault="00E3132C" w:rsidP="00DC2674">
            <w:pPr>
              <w:spacing w:after="0"/>
              <w:rPr>
                <w:sz w:val="20"/>
                <w:szCs w:val="20"/>
              </w:rPr>
            </w:pPr>
            <w:r>
              <w:rPr>
                <w:sz w:val="20"/>
                <w:szCs w:val="20"/>
              </w:rPr>
              <w:t>Hoch</w:t>
            </w:r>
          </w:p>
        </w:tc>
      </w:tr>
      <w:tr w:rsidR="00566DCF" w:rsidRPr="00DC2674" w14:paraId="31EA1793" w14:textId="77777777" w:rsidTr="00566DCF">
        <w:tc>
          <w:tcPr>
            <w:tcW w:w="1134" w:type="dxa"/>
            <w:vAlign w:val="center"/>
          </w:tcPr>
          <w:p w14:paraId="2E272B5C" w14:textId="3D0EA5DB" w:rsidR="00566DCF" w:rsidRPr="00DC2674" w:rsidRDefault="00572B5F" w:rsidP="00DC2674">
            <w:pPr>
              <w:spacing w:after="0"/>
              <w:rPr>
                <w:sz w:val="20"/>
                <w:szCs w:val="20"/>
              </w:rPr>
            </w:pPr>
            <w:r>
              <w:rPr>
                <w:sz w:val="20"/>
                <w:szCs w:val="20"/>
              </w:rPr>
              <w:t>K0</w:t>
            </w:r>
            <w:r w:rsidR="00141868">
              <w:rPr>
                <w:sz w:val="20"/>
                <w:szCs w:val="20"/>
              </w:rPr>
              <w:t>8</w:t>
            </w:r>
          </w:p>
        </w:tc>
        <w:tc>
          <w:tcPr>
            <w:tcW w:w="2268" w:type="dxa"/>
            <w:vAlign w:val="center"/>
          </w:tcPr>
          <w:p w14:paraId="2FB733BA" w14:textId="04B5FD57" w:rsidR="00566DCF" w:rsidRPr="00DC2674" w:rsidRDefault="00572B5F" w:rsidP="00DC2674">
            <w:pPr>
              <w:spacing w:after="0"/>
              <w:rPr>
                <w:sz w:val="20"/>
                <w:szCs w:val="20"/>
              </w:rPr>
            </w:pPr>
            <w:r>
              <w:rPr>
                <w:sz w:val="20"/>
                <w:szCs w:val="20"/>
              </w:rPr>
              <w:t>Nachfrage Funktion</w:t>
            </w:r>
          </w:p>
        </w:tc>
        <w:tc>
          <w:tcPr>
            <w:tcW w:w="4536" w:type="dxa"/>
            <w:vAlign w:val="center"/>
          </w:tcPr>
          <w:p w14:paraId="22482F1A" w14:textId="536A2DE0" w:rsidR="00566DCF" w:rsidRPr="00DC2674" w:rsidRDefault="00572B5F" w:rsidP="00DC2674">
            <w:pPr>
              <w:spacing w:after="0"/>
              <w:rPr>
                <w:sz w:val="20"/>
                <w:szCs w:val="20"/>
              </w:rPr>
            </w:pPr>
            <w:r>
              <w:rPr>
                <w:sz w:val="20"/>
                <w:szCs w:val="20"/>
              </w:rPr>
              <w:t xml:space="preserve">Der Kunde </w:t>
            </w:r>
            <w:r w:rsidR="00F765DA">
              <w:rPr>
                <w:sz w:val="20"/>
                <w:szCs w:val="20"/>
              </w:rPr>
              <w:t xml:space="preserve">sollte in der </w:t>
            </w:r>
            <w:r w:rsidR="000122C6" w:rsidRPr="000122C6">
              <w:rPr>
                <w:sz w:val="20"/>
                <w:szCs w:val="20"/>
              </w:rPr>
              <w:t>Lage</w:t>
            </w:r>
            <w:r w:rsidR="00F765DA">
              <w:rPr>
                <w:sz w:val="20"/>
                <w:szCs w:val="20"/>
              </w:rPr>
              <w:t xml:space="preserve"> sein</w:t>
            </w:r>
            <w:r w:rsidR="000122C6" w:rsidRPr="000122C6">
              <w:rPr>
                <w:sz w:val="20"/>
                <w:szCs w:val="20"/>
              </w:rPr>
              <w:t>,</w:t>
            </w:r>
            <w:r w:rsidR="009B6CCF">
              <w:rPr>
                <w:sz w:val="20"/>
                <w:szCs w:val="20"/>
              </w:rPr>
              <w:t xml:space="preserve"> </w:t>
            </w:r>
            <w:r w:rsidR="00CB30E4">
              <w:rPr>
                <w:sz w:val="20"/>
                <w:szCs w:val="20"/>
              </w:rPr>
              <w:t xml:space="preserve">auf eine </w:t>
            </w:r>
            <w:r w:rsidR="000122C6" w:rsidRPr="000122C6">
              <w:rPr>
                <w:sz w:val="20"/>
                <w:szCs w:val="20"/>
              </w:rPr>
              <w:t>gestellte Frage</w:t>
            </w:r>
            <w:r w:rsidR="00CB30E4">
              <w:rPr>
                <w:sz w:val="20"/>
                <w:szCs w:val="20"/>
              </w:rPr>
              <w:t xml:space="preserve"> eine </w:t>
            </w:r>
            <w:r w:rsidR="000122C6" w:rsidRPr="000122C6">
              <w:rPr>
                <w:sz w:val="20"/>
                <w:szCs w:val="20"/>
              </w:rPr>
              <w:t>weitere Frage zu</w:t>
            </w:r>
            <w:r w:rsidR="00CB30E4">
              <w:rPr>
                <w:sz w:val="20"/>
                <w:szCs w:val="20"/>
              </w:rPr>
              <w:t xml:space="preserve"> stellen</w:t>
            </w:r>
            <w:r w:rsidR="000122C6" w:rsidRPr="000122C6">
              <w:rPr>
                <w:sz w:val="20"/>
                <w:szCs w:val="20"/>
              </w:rPr>
              <w:t>,</w:t>
            </w:r>
            <w:r w:rsidR="00CB30E4">
              <w:rPr>
                <w:sz w:val="20"/>
                <w:szCs w:val="20"/>
              </w:rPr>
              <w:t xml:space="preserve"> die sich auf die </w:t>
            </w:r>
            <w:r w:rsidR="000122C6" w:rsidRPr="000122C6">
              <w:rPr>
                <w:sz w:val="20"/>
                <w:szCs w:val="20"/>
              </w:rPr>
              <w:t>vorherige</w:t>
            </w:r>
            <w:r w:rsidR="00CB30E4">
              <w:rPr>
                <w:sz w:val="20"/>
                <w:szCs w:val="20"/>
              </w:rPr>
              <w:t xml:space="preserve"> bezieht</w:t>
            </w:r>
            <w:r w:rsidR="000122C6" w:rsidRPr="000122C6">
              <w:rPr>
                <w:sz w:val="20"/>
                <w:szCs w:val="20"/>
              </w:rPr>
              <w:t>. Dies ermöglicht eine fließende und zusammenhängende Kommunikation, bei der die AI in der Lage ist, auf die neue Frage im Kontext der vorherigen zu antworten und eine präzise, zusammenhängende Lösung zu bieten.</w:t>
            </w:r>
          </w:p>
        </w:tc>
        <w:tc>
          <w:tcPr>
            <w:tcW w:w="1134" w:type="dxa"/>
            <w:vAlign w:val="center"/>
          </w:tcPr>
          <w:p w14:paraId="4643CBB1" w14:textId="7968D7F6" w:rsidR="00566DCF" w:rsidRPr="00DC2674" w:rsidRDefault="0037477E" w:rsidP="00DC2674">
            <w:pPr>
              <w:spacing w:after="0"/>
              <w:rPr>
                <w:sz w:val="20"/>
                <w:szCs w:val="20"/>
              </w:rPr>
            </w:pPr>
            <w:r>
              <w:rPr>
                <w:sz w:val="20"/>
                <w:szCs w:val="20"/>
              </w:rPr>
              <w:t>Mittel</w:t>
            </w:r>
          </w:p>
        </w:tc>
      </w:tr>
      <w:tr w:rsidR="00063D74" w:rsidRPr="00DC2674" w14:paraId="4018D3C8" w14:textId="77777777" w:rsidTr="00566DCF">
        <w:tc>
          <w:tcPr>
            <w:tcW w:w="1134" w:type="dxa"/>
            <w:vAlign w:val="center"/>
          </w:tcPr>
          <w:p w14:paraId="7C9726CF" w14:textId="7E2EB6DA" w:rsidR="00063D74" w:rsidRPr="00DC2674" w:rsidRDefault="00063D74" w:rsidP="00DC2674">
            <w:pPr>
              <w:spacing w:after="0"/>
              <w:rPr>
                <w:sz w:val="20"/>
                <w:szCs w:val="20"/>
              </w:rPr>
            </w:pPr>
            <w:r>
              <w:rPr>
                <w:sz w:val="20"/>
                <w:szCs w:val="20"/>
              </w:rPr>
              <w:t>A0</w:t>
            </w:r>
            <w:r w:rsidR="00B55F78">
              <w:rPr>
                <w:sz w:val="20"/>
                <w:szCs w:val="20"/>
              </w:rPr>
              <w:t>9</w:t>
            </w:r>
          </w:p>
        </w:tc>
        <w:tc>
          <w:tcPr>
            <w:tcW w:w="2268" w:type="dxa"/>
            <w:vAlign w:val="center"/>
          </w:tcPr>
          <w:p w14:paraId="4DB8CD2F" w14:textId="69C8FED1" w:rsidR="00063D74" w:rsidRPr="00DC2674" w:rsidRDefault="004754D3" w:rsidP="00DC2674">
            <w:pPr>
              <w:spacing w:after="0"/>
              <w:rPr>
                <w:sz w:val="20"/>
                <w:szCs w:val="20"/>
              </w:rPr>
            </w:pPr>
            <w:r>
              <w:rPr>
                <w:sz w:val="20"/>
                <w:szCs w:val="20"/>
              </w:rPr>
              <w:t>AI Antwort Funktion (Kontext zur vorherigen frage)</w:t>
            </w:r>
          </w:p>
        </w:tc>
        <w:tc>
          <w:tcPr>
            <w:tcW w:w="4536" w:type="dxa"/>
            <w:vAlign w:val="center"/>
          </w:tcPr>
          <w:p w14:paraId="0B160EC9" w14:textId="77777777" w:rsidR="00E815C1" w:rsidRPr="00E815C1" w:rsidRDefault="00E815C1" w:rsidP="00E815C1">
            <w:pPr>
              <w:spacing w:after="0"/>
              <w:rPr>
                <w:sz w:val="20"/>
                <w:szCs w:val="20"/>
              </w:rPr>
            </w:pPr>
            <w:r w:rsidRPr="00E815C1">
              <w:rPr>
                <w:sz w:val="20"/>
                <w:szCs w:val="20"/>
              </w:rPr>
              <w:t>Die AI kann Rückfragen im Kontext vorheriger Fragen beantworten.</w:t>
            </w:r>
          </w:p>
          <w:p w14:paraId="45A452D3" w14:textId="6841E81E" w:rsidR="00063D74" w:rsidRPr="00DC2674" w:rsidRDefault="00E815C1" w:rsidP="00E815C1">
            <w:pPr>
              <w:spacing w:after="0"/>
              <w:rPr>
                <w:sz w:val="20"/>
                <w:szCs w:val="20"/>
              </w:rPr>
            </w:pPr>
            <w:r w:rsidRPr="00E815C1">
              <w:rPr>
                <w:sz w:val="20"/>
                <w:szCs w:val="20"/>
              </w:rPr>
              <w:t>Dadurch entsteht ein zusammenhängender Dialog, bei dem die AI den Gesprächsverlauf berücksichtigt. So kann sie präzisere und relevantere Antworten liefern, ohne dass der Kunde alles erneut erklären muss.</w:t>
            </w:r>
          </w:p>
        </w:tc>
        <w:tc>
          <w:tcPr>
            <w:tcW w:w="1134" w:type="dxa"/>
            <w:vAlign w:val="center"/>
          </w:tcPr>
          <w:p w14:paraId="4C0A3ED2" w14:textId="5598B517" w:rsidR="00063D74" w:rsidRPr="00DC2674" w:rsidRDefault="00FF0C45" w:rsidP="00DC2674">
            <w:pPr>
              <w:spacing w:after="0"/>
              <w:rPr>
                <w:sz w:val="20"/>
                <w:szCs w:val="20"/>
              </w:rPr>
            </w:pPr>
            <w:r>
              <w:rPr>
                <w:sz w:val="20"/>
                <w:szCs w:val="20"/>
              </w:rPr>
              <w:t>Mittel</w:t>
            </w:r>
          </w:p>
        </w:tc>
      </w:tr>
      <w:tr w:rsidR="00063D74" w:rsidRPr="00DC2674" w14:paraId="53571F0E" w14:textId="77777777" w:rsidTr="00566DCF">
        <w:tc>
          <w:tcPr>
            <w:tcW w:w="1134" w:type="dxa"/>
            <w:vAlign w:val="center"/>
          </w:tcPr>
          <w:p w14:paraId="1381832A" w14:textId="6FD73BB0" w:rsidR="00063D74" w:rsidRPr="00DC2674" w:rsidRDefault="00E15BD5" w:rsidP="00DC2674">
            <w:pPr>
              <w:spacing w:after="0"/>
              <w:rPr>
                <w:sz w:val="20"/>
                <w:szCs w:val="20"/>
              </w:rPr>
            </w:pPr>
            <w:r>
              <w:rPr>
                <w:sz w:val="20"/>
                <w:szCs w:val="20"/>
              </w:rPr>
              <w:t>K</w:t>
            </w:r>
            <w:r w:rsidR="00B55F78">
              <w:rPr>
                <w:sz w:val="20"/>
                <w:szCs w:val="20"/>
              </w:rPr>
              <w:t>10</w:t>
            </w:r>
          </w:p>
        </w:tc>
        <w:tc>
          <w:tcPr>
            <w:tcW w:w="2268" w:type="dxa"/>
            <w:vAlign w:val="center"/>
          </w:tcPr>
          <w:p w14:paraId="6A919E20" w14:textId="0E72C202" w:rsidR="00063D74" w:rsidRPr="00DC2674" w:rsidRDefault="00B217C1" w:rsidP="00DC2674">
            <w:pPr>
              <w:spacing w:after="0"/>
              <w:rPr>
                <w:sz w:val="20"/>
                <w:szCs w:val="20"/>
              </w:rPr>
            </w:pPr>
            <w:r>
              <w:rPr>
                <w:sz w:val="20"/>
                <w:szCs w:val="20"/>
              </w:rPr>
              <w:t xml:space="preserve">Chat </w:t>
            </w:r>
            <w:r w:rsidR="00FE04E1">
              <w:rPr>
                <w:sz w:val="20"/>
                <w:szCs w:val="20"/>
              </w:rPr>
              <w:t>Erstellung</w:t>
            </w:r>
            <w:r>
              <w:rPr>
                <w:sz w:val="20"/>
                <w:szCs w:val="20"/>
              </w:rPr>
              <w:t xml:space="preserve"> Funktion</w:t>
            </w:r>
          </w:p>
        </w:tc>
        <w:tc>
          <w:tcPr>
            <w:tcW w:w="4536" w:type="dxa"/>
            <w:vAlign w:val="center"/>
          </w:tcPr>
          <w:p w14:paraId="6F6C107B" w14:textId="1844DE83" w:rsidR="00063D74" w:rsidRPr="00DC2674" w:rsidRDefault="006A7017" w:rsidP="00DC2674">
            <w:pPr>
              <w:spacing w:after="0"/>
              <w:rPr>
                <w:sz w:val="20"/>
                <w:szCs w:val="20"/>
              </w:rPr>
            </w:pPr>
            <w:r w:rsidRPr="006A7017">
              <w:rPr>
                <w:sz w:val="20"/>
                <w:szCs w:val="20"/>
              </w:rPr>
              <w:t>Der Kunde sollte die Möglichkeit haben, einen neuen Chat zu erstellen und diesem einen eigenen Namen zu geben, wenn er dies wünscht. Falls der Kunde keinen Namen wählen möchte, wird die AI automatisch einen passenden Namen für den Chat vorschlagen, um die Unterhaltung zu kennzeichnen und zu organisieren.</w:t>
            </w:r>
          </w:p>
        </w:tc>
        <w:tc>
          <w:tcPr>
            <w:tcW w:w="1134" w:type="dxa"/>
            <w:vAlign w:val="center"/>
          </w:tcPr>
          <w:p w14:paraId="1FC13D3D" w14:textId="3C9C276F" w:rsidR="00063D74" w:rsidRPr="00DC2674" w:rsidRDefault="00FF0C45" w:rsidP="00DC2674">
            <w:pPr>
              <w:spacing w:after="0"/>
              <w:rPr>
                <w:sz w:val="20"/>
                <w:szCs w:val="20"/>
              </w:rPr>
            </w:pPr>
            <w:r>
              <w:rPr>
                <w:sz w:val="20"/>
                <w:szCs w:val="20"/>
              </w:rPr>
              <w:t>Tief</w:t>
            </w:r>
          </w:p>
        </w:tc>
      </w:tr>
      <w:tr w:rsidR="00063D74" w:rsidRPr="00DC2674" w14:paraId="0D575BED" w14:textId="77777777" w:rsidTr="00566DCF">
        <w:tc>
          <w:tcPr>
            <w:tcW w:w="1134" w:type="dxa"/>
            <w:vAlign w:val="center"/>
          </w:tcPr>
          <w:p w14:paraId="504F4A61" w14:textId="27663747" w:rsidR="00063D74" w:rsidRPr="00DC2674" w:rsidRDefault="007032D7" w:rsidP="00DC2674">
            <w:pPr>
              <w:spacing w:after="0"/>
              <w:rPr>
                <w:sz w:val="20"/>
                <w:szCs w:val="20"/>
              </w:rPr>
            </w:pPr>
            <w:r>
              <w:rPr>
                <w:sz w:val="20"/>
                <w:szCs w:val="20"/>
              </w:rPr>
              <w:t>K</w:t>
            </w:r>
            <w:r w:rsidR="00B55F78">
              <w:rPr>
                <w:sz w:val="20"/>
                <w:szCs w:val="20"/>
              </w:rPr>
              <w:t>11</w:t>
            </w:r>
          </w:p>
        </w:tc>
        <w:tc>
          <w:tcPr>
            <w:tcW w:w="2268" w:type="dxa"/>
            <w:vAlign w:val="center"/>
          </w:tcPr>
          <w:p w14:paraId="0CE55378" w14:textId="52F7252F" w:rsidR="00063D74" w:rsidRPr="00DC2674" w:rsidRDefault="007032D7" w:rsidP="00DC2674">
            <w:pPr>
              <w:spacing w:after="0"/>
              <w:rPr>
                <w:sz w:val="20"/>
                <w:szCs w:val="20"/>
              </w:rPr>
            </w:pPr>
            <w:r>
              <w:rPr>
                <w:sz w:val="20"/>
                <w:szCs w:val="20"/>
              </w:rPr>
              <w:t>Profil Bearbeitung Funktion</w:t>
            </w:r>
          </w:p>
        </w:tc>
        <w:tc>
          <w:tcPr>
            <w:tcW w:w="4536" w:type="dxa"/>
            <w:vAlign w:val="center"/>
          </w:tcPr>
          <w:p w14:paraId="54BFC91B" w14:textId="7C3F13AA" w:rsidR="00063D74" w:rsidRPr="00DC2674" w:rsidRDefault="005F0924" w:rsidP="00DC2674">
            <w:pPr>
              <w:spacing w:after="0"/>
              <w:rPr>
                <w:sz w:val="20"/>
                <w:szCs w:val="20"/>
              </w:rPr>
            </w:pPr>
            <w:r>
              <w:rPr>
                <w:sz w:val="20"/>
                <w:szCs w:val="20"/>
              </w:rPr>
              <w:t xml:space="preserve">Der Kunde sollte </w:t>
            </w:r>
            <w:r w:rsidR="00B46849" w:rsidRPr="00B46849">
              <w:rPr>
                <w:sz w:val="20"/>
                <w:szCs w:val="20"/>
              </w:rPr>
              <w:t xml:space="preserve">die Möglichkeit haben, sein Profil jederzeit </w:t>
            </w:r>
            <w:r>
              <w:rPr>
                <w:sz w:val="20"/>
                <w:szCs w:val="20"/>
              </w:rPr>
              <w:t>zu bearbeiten</w:t>
            </w:r>
            <w:r w:rsidR="00B46849" w:rsidRPr="00B46849">
              <w:rPr>
                <w:sz w:val="20"/>
                <w:szCs w:val="20"/>
              </w:rPr>
              <w:t>. Dazu gehört die Option,</w:t>
            </w:r>
            <w:r w:rsidR="00954FC4">
              <w:rPr>
                <w:sz w:val="20"/>
                <w:szCs w:val="20"/>
              </w:rPr>
              <w:t xml:space="preserve"> seine </w:t>
            </w:r>
            <w:r w:rsidR="00B46849" w:rsidRPr="00B46849">
              <w:rPr>
                <w:sz w:val="20"/>
                <w:szCs w:val="20"/>
              </w:rPr>
              <w:t>E-Mail-Adresse</w:t>
            </w:r>
            <w:r w:rsidR="00954FC4">
              <w:rPr>
                <w:sz w:val="20"/>
                <w:szCs w:val="20"/>
              </w:rPr>
              <w:t xml:space="preserve"> zu ändern</w:t>
            </w:r>
            <w:r w:rsidR="00B46849" w:rsidRPr="00B46849">
              <w:rPr>
                <w:sz w:val="20"/>
                <w:szCs w:val="20"/>
              </w:rPr>
              <w:t>, seinen Namen anzupassen oder andere persönliche Informationen</w:t>
            </w:r>
            <w:r w:rsidR="00954FC4">
              <w:rPr>
                <w:sz w:val="20"/>
                <w:szCs w:val="20"/>
              </w:rPr>
              <w:t xml:space="preserve"> zu </w:t>
            </w:r>
            <w:r w:rsidR="00B46849" w:rsidRPr="00B46849">
              <w:rPr>
                <w:sz w:val="20"/>
                <w:szCs w:val="20"/>
              </w:rPr>
              <w:t>aktualisieren. Dies gibt dem Kunden die Flexibilität, sein Profil nach seinen Wünschen und Bedürfnissen zu gestalten.</w:t>
            </w:r>
          </w:p>
        </w:tc>
        <w:tc>
          <w:tcPr>
            <w:tcW w:w="1134" w:type="dxa"/>
            <w:vAlign w:val="center"/>
          </w:tcPr>
          <w:p w14:paraId="5C92F895" w14:textId="2A9FBB56" w:rsidR="00063D74" w:rsidRPr="00DC2674" w:rsidRDefault="00D93D1D" w:rsidP="00DC2674">
            <w:pPr>
              <w:spacing w:after="0"/>
              <w:rPr>
                <w:sz w:val="20"/>
                <w:szCs w:val="20"/>
              </w:rPr>
            </w:pPr>
            <w:r>
              <w:rPr>
                <w:sz w:val="20"/>
                <w:szCs w:val="20"/>
              </w:rPr>
              <w:t>Mittel</w:t>
            </w:r>
          </w:p>
        </w:tc>
      </w:tr>
      <w:tr w:rsidR="00063D74" w:rsidRPr="00DC2674" w14:paraId="0EB14E6F" w14:textId="77777777" w:rsidTr="00566DCF">
        <w:tc>
          <w:tcPr>
            <w:tcW w:w="1134" w:type="dxa"/>
            <w:vAlign w:val="center"/>
          </w:tcPr>
          <w:p w14:paraId="6B6E46DF" w14:textId="4AE54B35" w:rsidR="00063D74" w:rsidRPr="00DC2674" w:rsidRDefault="00FF0C45" w:rsidP="00DC2674">
            <w:pPr>
              <w:spacing w:after="0"/>
              <w:rPr>
                <w:sz w:val="20"/>
                <w:szCs w:val="20"/>
              </w:rPr>
            </w:pPr>
            <w:r>
              <w:rPr>
                <w:sz w:val="20"/>
                <w:szCs w:val="20"/>
              </w:rPr>
              <w:t>K</w:t>
            </w:r>
            <w:r w:rsidR="00B55F78">
              <w:rPr>
                <w:sz w:val="20"/>
                <w:szCs w:val="20"/>
              </w:rPr>
              <w:t>12</w:t>
            </w:r>
          </w:p>
        </w:tc>
        <w:tc>
          <w:tcPr>
            <w:tcW w:w="2268" w:type="dxa"/>
            <w:vAlign w:val="center"/>
          </w:tcPr>
          <w:p w14:paraId="00A1C690" w14:textId="071032F7" w:rsidR="00063D74" w:rsidRPr="00DC2674" w:rsidRDefault="005864CC" w:rsidP="00DC2674">
            <w:pPr>
              <w:spacing w:after="0"/>
              <w:rPr>
                <w:sz w:val="20"/>
                <w:szCs w:val="20"/>
              </w:rPr>
            </w:pPr>
            <w:r>
              <w:rPr>
                <w:sz w:val="20"/>
                <w:szCs w:val="20"/>
              </w:rPr>
              <w:t>Chat Bearbeitung Funktion</w:t>
            </w:r>
          </w:p>
        </w:tc>
        <w:tc>
          <w:tcPr>
            <w:tcW w:w="4536" w:type="dxa"/>
            <w:vAlign w:val="center"/>
          </w:tcPr>
          <w:p w14:paraId="5FBA7660" w14:textId="77777777" w:rsidR="001C2688" w:rsidRPr="001C2688" w:rsidRDefault="001C2688" w:rsidP="001C2688">
            <w:pPr>
              <w:spacing w:after="0"/>
              <w:rPr>
                <w:sz w:val="20"/>
                <w:szCs w:val="20"/>
              </w:rPr>
            </w:pPr>
            <w:r w:rsidRPr="001C2688">
              <w:rPr>
                <w:sz w:val="20"/>
                <w:szCs w:val="20"/>
              </w:rPr>
              <w:t>Der Kunde sollte in der Lage sein, seine bisherigen Chatnachrichten zu bearbeiten.</w:t>
            </w:r>
          </w:p>
          <w:p w14:paraId="594B2501" w14:textId="6CD3B0FC" w:rsidR="00063D74" w:rsidRPr="00DC2674" w:rsidRDefault="001C2688" w:rsidP="00DC2674">
            <w:pPr>
              <w:spacing w:after="0"/>
              <w:rPr>
                <w:sz w:val="20"/>
                <w:szCs w:val="20"/>
              </w:rPr>
            </w:pPr>
            <w:r w:rsidRPr="001C2688">
              <w:rPr>
                <w:sz w:val="20"/>
                <w:szCs w:val="20"/>
              </w:rPr>
              <w:t>Dies ermöglicht es ihm, Tippfehler zu korrigieren oder unklare Formulierungen nachträglich anzupassen. Die AI soll auf die aktualisierte Nachricht reagieren können und den Kontext entsprechend anpassen, um weiterhin sinnvolle Antworten zu liefern.</w:t>
            </w:r>
          </w:p>
        </w:tc>
        <w:tc>
          <w:tcPr>
            <w:tcW w:w="1134" w:type="dxa"/>
            <w:vAlign w:val="center"/>
          </w:tcPr>
          <w:p w14:paraId="1DD08A78" w14:textId="77777777" w:rsidR="00063D74" w:rsidRDefault="00063D74" w:rsidP="00DC2674">
            <w:pPr>
              <w:spacing w:after="0"/>
              <w:rPr>
                <w:sz w:val="20"/>
                <w:szCs w:val="20"/>
              </w:rPr>
            </w:pPr>
          </w:p>
          <w:p w14:paraId="32D77507" w14:textId="61666347" w:rsidR="001C2688" w:rsidRPr="001C2688" w:rsidRDefault="001C2688" w:rsidP="001C2688">
            <w:pPr>
              <w:rPr>
                <w:sz w:val="20"/>
                <w:szCs w:val="20"/>
              </w:rPr>
            </w:pPr>
            <w:r>
              <w:rPr>
                <w:sz w:val="20"/>
                <w:szCs w:val="20"/>
              </w:rPr>
              <w:t>Mi</w:t>
            </w:r>
            <w:r w:rsidR="00C12A0F">
              <w:rPr>
                <w:sz w:val="20"/>
                <w:szCs w:val="20"/>
              </w:rPr>
              <w:t>tt</w:t>
            </w:r>
            <w:r>
              <w:rPr>
                <w:sz w:val="20"/>
                <w:szCs w:val="20"/>
              </w:rPr>
              <w:t>le</w:t>
            </w:r>
          </w:p>
        </w:tc>
      </w:tr>
      <w:tr w:rsidR="00063D74" w:rsidRPr="00DC2674" w14:paraId="391E7AC2" w14:textId="77777777" w:rsidTr="00566DCF">
        <w:tc>
          <w:tcPr>
            <w:tcW w:w="1134" w:type="dxa"/>
            <w:vAlign w:val="center"/>
          </w:tcPr>
          <w:p w14:paraId="431AB757" w14:textId="1260B551" w:rsidR="00063D74" w:rsidRPr="00DC2674" w:rsidRDefault="00B23F91" w:rsidP="00DC2674">
            <w:pPr>
              <w:spacing w:after="0"/>
              <w:rPr>
                <w:sz w:val="20"/>
                <w:szCs w:val="20"/>
              </w:rPr>
            </w:pPr>
            <w:r>
              <w:rPr>
                <w:sz w:val="20"/>
                <w:szCs w:val="20"/>
              </w:rPr>
              <w:lastRenderedPageBreak/>
              <w:t>K1</w:t>
            </w:r>
            <w:r w:rsidR="00B55F78">
              <w:rPr>
                <w:sz w:val="20"/>
                <w:szCs w:val="20"/>
              </w:rPr>
              <w:t>3</w:t>
            </w:r>
          </w:p>
        </w:tc>
        <w:tc>
          <w:tcPr>
            <w:tcW w:w="2268" w:type="dxa"/>
            <w:vAlign w:val="center"/>
          </w:tcPr>
          <w:p w14:paraId="72F8553A" w14:textId="0E79CE67" w:rsidR="00063D74" w:rsidRPr="00DC2674" w:rsidRDefault="006728E8" w:rsidP="00DC2674">
            <w:pPr>
              <w:spacing w:after="0"/>
              <w:rPr>
                <w:sz w:val="20"/>
                <w:szCs w:val="20"/>
              </w:rPr>
            </w:pPr>
            <w:r>
              <w:rPr>
                <w:sz w:val="20"/>
                <w:szCs w:val="20"/>
              </w:rPr>
              <w:t>Löschung Funktion</w:t>
            </w:r>
          </w:p>
        </w:tc>
        <w:tc>
          <w:tcPr>
            <w:tcW w:w="4536" w:type="dxa"/>
            <w:vAlign w:val="center"/>
          </w:tcPr>
          <w:p w14:paraId="464BBF75" w14:textId="77777777" w:rsidR="00F25262" w:rsidRPr="00F25262" w:rsidRDefault="00F25262" w:rsidP="00F25262">
            <w:pPr>
              <w:spacing w:after="0"/>
              <w:rPr>
                <w:sz w:val="20"/>
                <w:szCs w:val="20"/>
              </w:rPr>
            </w:pPr>
            <w:r w:rsidRPr="00F25262">
              <w:rPr>
                <w:sz w:val="20"/>
                <w:szCs w:val="20"/>
              </w:rPr>
              <w:t>Der Kunde sollte die Möglichkeit haben, seine Daten zu löschen, sei es durch die Löschung seines gesamten Kontos oder durch das Entfernen einzelner Chats. Diese Option ermöglicht es dem Kunden, die Kontrolle über seine Daten zu behalten und sicherzustellen, dass nur die gewünschten Informationen gespeichert bleiben.</w:t>
            </w:r>
          </w:p>
          <w:p w14:paraId="3BEA7CFE" w14:textId="364D15D8" w:rsidR="00063D74" w:rsidRPr="00DC2674" w:rsidRDefault="00063D74" w:rsidP="00DC2674">
            <w:pPr>
              <w:spacing w:after="0"/>
              <w:rPr>
                <w:sz w:val="20"/>
                <w:szCs w:val="20"/>
              </w:rPr>
            </w:pPr>
          </w:p>
        </w:tc>
        <w:tc>
          <w:tcPr>
            <w:tcW w:w="1134" w:type="dxa"/>
            <w:vAlign w:val="center"/>
          </w:tcPr>
          <w:p w14:paraId="2DC9FDE8" w14:textId="1B47ABDF" w:rsidR="00063D74" w:rsidRPr="00DC2674" w:rsidRDefault="00520B95" w:rsidP="00DC2674">
            <w:pPr>
              <w:spacing w:after="0"/>
              <w:rPr>
                <w:sz w:val="20"/>
                <w:szCs w:val="20"/>
              </w:rPr>
            </w:pPr>
            <w:r>
              <w:rPr>
                <w:sz w:val="20"/>
                <w:szCs w:val="20"/>
              </w:rPr>
              <w:t>Hoch</w:t>
            </w:r>
          </w:p>
        </w:tc>
      </w:tr>
      <w:tr w:rsidR="00063D74" w:rsidRPr="00DC2674" w14:paraId="3602B14B" w14:textId="77777777" w:rsidTr="00566DCF">
        <w:tc>
          <w:tcPr>
            <w:tcW w:w="1134" w:type="dxa"/>
            <w:vAlign w:val="center"/>
          </w:tcPr>
          <w:p w14:paraId="61583745" w14:textId="03D59015" w:rsidR="00063D74" w:rsidRPr="00DC2674" w:rsidRDefault="00CA0116" w:rsidP="00DC2674">
            <w:pPr>
              <w:spacing w:after="0"/>
              <w:rPr>
                <w:sz w:val="20"/>
                <w:szCs w:val="20"/>
              </w:rPr>
            </w:pPr>
            <w:r>
              <w:rPr>
                <w:sz w:val="20"/>
                <w:szCs w:val="20"/>
              </w:rPr>
              <w:t>K1</w:t>
            </w:r>
            <w:r w:rsidR="00B55F78">
              <w:rPr>
                <w:sz w:val="20"/>
                <w:szCs w:val="20"/>
              </w:rPr>
              <w:t>4</w:t>
            </w:r>
          </w:p>
        </w:tc>
        <w:tc>
          <w:tcPr>
            <w:tcW w:w="2268" w:type="dxa"/>
            <w:vAlign w:val="center"/>
          </w:tcPr>
          <w:p w14:paraId="104D4742" w14:textId="3B19312B" w:rsidR="00063D74" w:rsidRPr="00DC2674" w:rsidRDefault="00CA0116" w:rsidP="00DC2674">
            <w:pPr>
              <w:spacing w:after="0"/>
              <w:rPr>
                <w:sz w:val="20"/>
                <w:szCs w:val="20"/>
              </w:rPr>
            </w:pPr>
            <w:r>
              <w:rPr>
                <w:sz w:val="20"/>
                <w:szCs w:val="20"/>
              </w:rPr>
              <w:t>Archivierung</w:t>
            </w:r>
            <w:r w:rsidR="00BF67A7">
              <w:rPr>
                <w:sz w:val="20"/>
                <w:szCs w:val="20"/>
              </w:rPr>
              <w:t xml:space="preserve"> </w:t>
            </w:r>
            <w:r w:rsidR="002445D7">
              <w:rPr>
                <w:sz w:val="20"/>
                <w:szCs w:val="20"/>
              </w:rPr>
              <w:t>Funktion</w:t>
            </w:r>
          </w:p>
        </w:tc>
        <w:tc>
          <w:tcPr>
            <w:tcW w:w="4536" w:type="dxa"/>
            <w:vAlign w:val="center"/>
          </w:tcPr>
          <w:p w14:paraId="66252ACD" w14:textId="77777777" w:rsidR="00C12A0F" w:rsidRPr="00C12A0F" w:rsidRDefault="00C12A0F" w:rsidP="00C12A0F">
            <w:pPr>
              <w:spacing w:after="0"/>
              <w:rPr>
                <w:sz w:val="20"/>
                <w:szCs w:val="20"/>
              </w:rPr>
            </w:pPr>
            <w:r w:rsidRPr="00C12A0F">
              <w:rPr>
                <w:sz w:val="20"/>
                <w:szCs w:val="20"/>
              </w:rPr>
              <w:t>Der Kunde sollte in der Lage sein, seine Chats zu archivieren.</w:t>
            </w:r>
          </w:p>
          <w:p w14:paraId="7FB365BF" w14:textId="3AE7F834" w:rsidR="00063D74" w:rsidRPr="00DC2674" w:rsidRDefault="00C12A0F" w:rsidP="00C12A0F">
            <w:pPr>
              <w:spacing w:after="0"/>
              <w:rPr>
                <w:sz w:val="20"/>
                <w:szCs w:val="20"/>
              </w:rPr>
            </w:pPr>
            <w:r w:rsidRPr="00C12A0F">
              <w:rPr>
                <w:sz w:val="20"/>
                <w:szCs w:val="20"/>
              </w:rPr>
              <w:t>Damit kann er abgeschlossene oder nicht mehr aktive Konversationen speichern, ohne sie zu löschen. Archivierte Chats bleiben bei Bedarf einsehbar, gehen aber nicht im aktiven Chatverlauf unter. So behält der Kunde die Übersicht und kann bei Bedarf frühere Gespräche wieder aufrufen.</w:t>
            </w:r>
          </w:p>
        </w:tc>
        <w:tc>
          <w:tcPr>
            <w:tcW w:w="1134" w:type="dxa"/>
            <w:vAlign w:val="center"/>
          </w:tcPr>
          <w:p w14:paraId="20534820" w14:textId="7C8D93D3" w:rsidR="00063D74" w:rsidRPr="00DC2674" w:rsidRDefault="00C12A0F" w:rsidP="00DC2674">
            <w:pPr>
              <w:spacing w:after="0"/>
              <w:rPr>
                <w:sz w:val="20"/>
                <w:szCs w:val="20"/>
              </w:rPr>
            </w:pPr>
            <w:r>
              <w:rPr>
                <w:sz w:val="20"/>
                <w:szCs w:val="20"/>
              </w:rPr>
              <w:t>Mittel</w:t>
            </w:r>
          </w:p>
        </w:tc>
      </w:tr>
      <w:tr w:rsidR="00063D74" w:rsidRPr="00DC2674" w14:paraId="74874B59" w14:textId="77777777" w:rsidTr="00566DCF">
        <w:tc>
          <w:tcPr>
            <w:tcW w:w="1134" w:type="dxa"/>
            <w:vAlign w:val="center"/>
          </w:tcPr>
          <w:p w14:paraId="20585088" w14:textId="0B603943" w:rsidR="00063D74" w:rsidRPr="00DC2674" w:rsidRDefault="00C222F3" w:rsidP="00DC2674">
            <w:pPr>
              <w:spacing w:after="0"/>
              <w:rPr>
                <w:sz w:val="20"/>
                <w:szCs w:val="20"/>
              </w:rPr>
            </w:pPr>
            <w:r>
              <w:rPr>
                <w:sz w:val="20"/>
                <w:szCs w:val="20"/>
              </w:rPr>
              <w:t>K1</w:t>
            </w:r>
            <w:r w:rsidR="00B55F78">
              <w:rPr>
                <w:sz w:val="20"/>
                <w:szCs w:val="20"/>
              </w:rPr>
              <w:t>5</w:t>
            </w:r>
          </w:p>
        </w:tc>
        <w:tc>
          <w:tcPr>
            <w:tcW w:w="2268" w:type="dxa"/>
            <w:vAlign w:val="center"/>
          </w:tcPr>
          <w:p w14:paraId="7716336A" w14:textId="2BEBDD43" w:rsidR="00063D74" w:rsidRPr="00DC2674" w:rsidRDefault="00C222F3" w:rsidP="00DC2674">
            <w:pPr>
              <w:spacing w:after="0"/>
              <w:rPr>
                <w:sz w:val="20"/>
                <w:szCs w:val="20"/>
              </w:rPr>
            </w:pPr>
            <w:r>
              <w:rPr>
                <w:sz w:val="20"/>
                <w:szCs w:val="20"/>
              </w:rPr>
              <w:t>Dearchivierung Funktion</w:t>
            </w:r>
          </w:p>
        </w:tc>
        <w:tc>
          <w:tcPr>
            <w:tcW w:w="4536" w:type="dxa"/>
            <w:vAlign w:val="center"/>
          </w:tcPr>
          <w:p w14:paraId="29BF6AB0" w14:textId="604AA2CA" w:rsidR="00063D74" w:rsidRPr="00DC2674" w:rsidRDefault="00180E98" w:rsidP="00DC2674">
            <w:pPr>
              <w:spacing w:after="0"/>
              <w:rPr>
                <w:sz w:val="20"/>
                <w:szCs w:val="20"/>
              </w:rPr>
            </w:pPr>
            <w:r w:rsidRPr="00180E98">
              <w:rPr>
                <w:sz w:val="20"/>
                <w:szCs w:val="20"/>
              </w:rPr>
              <w:t>Der Kunde sollte die Möglichkeit haben, archivierte Chats jederzeit wiederherzustellen und aus der Archivierung zurückzuholen. Dadurch kann der Kunde auf frühere Gespräche zugreifen und diese nach Bedarf weiterverwenden oder fortsetzen.</w:t>
            </w:r>
          </w:p>
        </w:tc>
        <w:tc>
          <w:tcPr>
            <w:tcW w:w="1134" w:type="dxa"/>
            <w:vAlign w:val="center"/>
          </w:tcPr>
          <w:p w14:paraId="2F6C9B1C" w14:textId="36B4442B" w:rsidR="00063D74" w:rsidRPr="00DC2674" w:rsidRDefault="00C12A0F" w:rsidP="00DC2674">
            <w:pPr>
              <w:spacing w:after="0"/>
              <w:rPr>
                <w:sz w:val="20"/>
                <w:szCs w:val="20"/>
              </w:rPr>
            </w:pPr>
            <w:r>
              <w:rPr>
                <w:sz w:val="20"/>
                <w:szCs w:val="20"/>
              </w:rPr>
              <w:t>Mittel</w:t>
            </w:r>
          </w:p>
        </w:tc>
      </w:tr>
    </w:tbl>
    <w:p w14:paraId="2F423037" w14:textId="77777777" w:rsidR="00DA3D5B" w:rsidRDefault="00DA3D5B" w:rsidP="007E58EB"/>
    <w:p w14:paraId="19408832" w14:textId="77777777" w:rsidR="00DC2674" w:rsidRDefault="00566DCF" w:rsidP="00DC2674">
      <w:pPr>
        <w:pStyle w:val="berschrift1"/>
        <w:ind w:left="714" w:hanging="357"/>
      </w:pPr>
      <w:r>
        <w:t>Nicht-funktionale Anforderungen</w:t>
      </w:r>
    </w:p>
    <w:p w14:paraId="64D34C35" w14:textId="77777777" w:rsidR="00566DCF" w:rsidRDefault="00566DCF" w:rsidP="00566DCF">
      <w:r>
        <w:t>Die folgende Liste beschreibt die nicht-funktionalen Anforderungen an das System, welches realisiert werden soll.</w:t>
      </w:r>
    </w:p>
    <w:p w14:paraId="3A37CB99" w14:textId="77777777" w:rsidR="00135AAF" w:rsidRDefault="00135AAF" w:rsidP="00566DCF"/>
    <w:p w14:paraId="48B63FA6" w14:textId="6085043E" w:rsidR="00135AAF" w:rsidRDefault="00135AAF" w:rsidP="00566DCF">
      <w:r>
        <w:t>•</w:t>
      </w:r>
      <w:r w:rsidR="00726625">
        <w:t xml:space="preserve"> </w:t>
      </w:r>
      <w:r w:rsidR="00FF35A9" w:rsidRPr="00FF35A9">
        <w:t>Softwarequalitäts-Anforderungen: Anforderungen, die die Performanz, Zuverlässigkeit, Usability, Stabilität und Angemessenheit betreffen</w:t>
      </w:r>
      <w:r w:rsidR="00F119E2">
        <w:t>.</w:t>
      </w:r>
    </w:p>
    <w:p w14:paraId="34462539" w14:textId="29529784" w:rsidR="00F119E2" w:rsidRDefault="00F119E2" w:rsidP="00566DCF">
      <w:r>
        <w:t xml:space="preserve">• </w:t>
      </w:r>
      <w:r w:rsidR="008032B7" w:rsidRPr="008032B7">
        <w:t>Archivierungsanforderungen: Anforderungen, die aus Vorgaben zur Archivierung hervorgehen</w:t>
      </w:r>
      <w:r w:rsidR="008032B7">
        <w:t>.</w:t>
      </w:r>
    </w:p>
    <w:p w14:paraId="603700D3" w14:textId="7EB28911" w:rsidR="008032B7" w:rsidRDefault="008032B7" w:rsidP="00566DCF">
      <w:r>
        <w:t xml:space="preserve">• </w:t>
      </w:r>
      <w:r w:rsidR="008056D8" w:rsidRPr="008056D8">
        <w:t>Sicherheitsanforderungen: Anforderungen aus Datenschutz und Datensicherheit, sowie Arbeitssicherheit</w:t>
      </w:r>
      <w:r w:rsidR="008056D8">
        <w:t>.</w:t>
      </w:r>
    </w:p>
    <w:p w14:paraId="3FC77D61" w14:textId="01C1FAFE" w:rsidR="008056D8" w:rsidRDefault="00403018" w:rsidP="00566DCF">
      <w:r>
        <w:t>•</w:t>
      </w:r>
      <w:r w:rsidR="001C63CC">
        <w:t xml:space="preserve"> </w:t>
      </w:r>
      <w:r w:rsidR="005D3D0A" w:rsidRPr="005D3D0A">
        <w:t>Rollout- und Schulungsanforderungen: Anforderungen, die die Einführung der Software in den Regelbetrieb ermöglichen oder erleichtern</w:t>
      </w:r>
      <w:r w:rsidR="005D3D0A">
        <w:t>.</w:t>
      </w:r>
    </w:p>
    <w:p w14:paraId="4567E350" w14:textId="1E7C320E" w:rsidR="009478E9" w:rsidRPr="004B2670" w:rsidRDefault="005D3D0A" w:rsidP="004B2670">
      <w:r>
        <w:t xml:space="preserve">• </w:t>
      </w:r>
      <w:r w:rsidR="00F050E0" w:rsidRPr="00F050E0">
        <w:t>Dokumentationsanforderungen: Anforderungen an Entwicklungs-, Benutzer-, Administrations- und Betriebsdokumentation</w:t>
      </w:r>
      <w:r w:rsidR="004B2670">
        <w:t xml:space="preserve">. </w:t>
      </w:r>
    </w:p>
    <w:sectPr w:rsidR="009478E9" w:rsidRPr="004B2670">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F7B687" w14:textId="77777777" w:rsidR="00B515CC" w:rsidRDefault="00B515CC" w:rsidP="00994101">
      <w:pPr>
        <w:spacing w:after="0" w:line="240" w:lineRule="auto"/>
      </w:pPr>
      <w:r>
        <w:separator/>
      </w:r>
    </w:p>
  </w:endnote>
  <w:endnote w:type="continuationSeparator" w:id="0">
    <w:p w14:paraId="430ABEB4" w14:textId="77777777" w:rsidR="00B515CC" w:rsidRDefault="00B515CC" w:rsidP="00994101">
      <w:pPr>
        <w:spacing w:after="0" w:line="240" w:lineRule="auto"/>
      </w:pPr>
      <w:r>
        <w:continuationSeparator/>
      </w:r>
    </w:p>
  </w:endnote>
  <w:endnote w:type="continuationNotice" w:id="1">
    <w:p w14:paraId="36FBCDF1" w14:textId="77777777" w:rsidR="00B515CC" w:rsidRDefault="00B515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F2F208" w14:textId="77777777" w:rsidR="00734D05" w:rsidRDefault="00734D0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18564" w14:textId="08492411" w:rsidR="00994101" w:rsidRPr="007E58EB" w:rsidRDefault="00994101" w:rsidP="00994101">
    <w:pPr>
      <w:spacing w:after="0" w:line="240" w:lineRule="auto"/>
      <w:rPr>
        <w:color w:val="808080" w:themeColor="background1" w:themeShade="80"/>
        <w:sz w:val="16"/>
        <w:szCs w:val="16"/>
      </w:rPr>
    </w:pPr>
  </w:p>
  <w:tbl>
    <w:tblPr>
      <w:tblStyle w:val="Tabellenraster"/>
      <w:tblW w:w="0" w:type="auto"/>
      <w:tblBorders>
        <w:top w:val="single" w:sz="4" w:space="0" w:color="808080" w:themeColor="background1" w:themeShade="80"/>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04"/>
      <w:gridCol w:w="2268"/>
    </w:tblGrid>
    <w:tr w:rsidR="007E58EB" w:rsidRPr="007E58EB" w14:paraId="4C165979" w14:textId="77777777" w:rsidTr="007E58EB">
      <w:tc>
        <w:tcPr>
          <w:tcW w:w="6804" w:type="dxa"/>
        </w:tcPr>
        <w:p w14:paraId="77071BA0" w14:textId="5D7A2441" w:rsidR="00994101" w:rsidRPr="00DC2674" w:rsidRDefault="0017091C" w:rsidP="00994101">
          <w:pPr>
            <w:pStyle w:val="Fuzeile"/>
            <w:rPr>
              <w:color w:val="808080" w:themeColor="background1" w:themeShade="80"/>
              <w:sz w:val="16"/>
              <w:szCs w:val="16"/>
              <w:lang w:val="en-US"/>
            </w:rPr>
          </w:pPr>
          <w:r w:rsidRPr="0017091C">
            <w:rPr>
              <w:color w:val="808080" w:themeColor="background1" w:themeShade="80"/>
              <w:sz w:val="16"/>
              <w:szCs w:val="16"/>
            </w:rPr>
            <w:t>Anforderungsspezifikation</w:t>
          </w:r>
        </w:p>
      </w:tc>
      <w:tc>
        <w:tcPr>
          <w:tcW w:w="2268" w:type="dxa"/>
        </w:tcPr>
        <w:p w14:paraId="66BBC235" w14:textId="77777777" w:rsidR="00994101" w:rsidRPr="007E58EB" w:rsidRDefault="00994101" w:rsidP="00994101">
          <w:pPr>
            <w:pStyle w:val="Fuzeile"/>
            <w:jc w:val="right"/>
            <w:rPr>
              <w:color w:val="808080" w:themeColor="background1" w:themeShade="80"/>
              <w:sz w:val="16"/>
              <w:szCs w:val="16"/>
            </w:rPr>
          </w:pPr>
          <w:r w:rsidRPr="007E58EB">
            <w:rPr>
              <w:color w:val="808080" w:themeColor="background1" w:themeShade="80"/>
              <w:sz w:val="16"/>
              <w:szCs w:val="16"/>
            </w:rPr>
            <w:t xml:space="preserve">Seite </w:t>
          </w:r>
          <w:r w:rsidRPr="007E58EB">
            <w:rPr>
              <w:color w:val="808080" w:themeColor="background1" w:themeShade="80"/>
              <w:sz w:val="16"/>
              <w:szCs w:val="16"/>
            </w:rPr>
            <w:fldChar w:fldCharType="begin"/>
          </w:r>
          <w:r w:rsidRPr="007E58EB">
            <w:rPr>
              <w:color w:val="808080" w:themeColor="background1" w:themeShade="80"/>
              <w:sz w:val="16"/>
              <w:szCs w:val="16"/>
            </w:rPr>
            <w:instrText xml:space="preserve"> PAGE   \* MERGEFORMAT </w:instrText>
          </w:r>
          <w:r w:rsidRPr="007E58EB">
            <w:rPr>
              <w:color w:val="808080" w:themeColor="background1" w:themeShade="80"/>
              <w:sz w:val="16"/>
              <w:szCs w:val="16"/>
            </w:rPr>
            <w:fldChar w:fldCharType="separate"/>
          </w:r>
          <w:r w:rsidRPr="007E58EB">
            <w:rPr>
              <w:noProof/>
              <w:color w:val="808080" w:themeColor="background1" w:themeShade="80"/>
              <w:sz w:val="16"/>
              <w:szCs w:val="16"/>
            </w:rPr>
            <w:t>1</w:t>
          </w:r>
          <w:r w:rsidRPr="007E58EB">
            <w:rPr>
              <w:color w:val="808080" w:themeColor="background1" w:themeShade="80"/>
              <w:sz w:val="16"/>
              <w:szCs w:val="16"/>
            </w:rPr>
            <w:fldChar w:fldCharType="end"/>
          </w:r>
          <w:r w:rsidRPr="007E58EB">
            <w:rPr>
              <w:color w:val="808080" w:themeColor="background1" w:themeShade="80"/>
              <w:sz w:val="16"/>
              <w:szCs w:val="16"/>
            </w:rPr>
            <w:t xml:space="preserve"> von </w:t>
          </w:r>
          <w:r w:rsidRPr="007E58EB">
            <w:rPr>
              <w:color w:val="808080" w:themeColor="background1" w:themeShade="80"/>
              <w:sz w:val="16"/>
              <w:szCs w:val="16"/>
            </w:rPr>
            <w:fldChar w:fldCharType="begin"/>
          </w:r>
          <w:r w:rsidRPr="007E58EB">
            <w:rPr>
              <w:color w:val="808080" w:themeColor="background1" w:themeShade="80"/>
              <w:sz w:val="16"/>
              <w:szCs w:val="16"/>
            </w:rPr>
            <w:instrText xml:space="preserve"> NUMPAGES   \* MERGEFORMAT </w:instrText>
          </w:r>
          <w:r w:rsidRPr="007E58EB">
            <w:rPr>
              <w:color w:val="808080" w:themeColor="background1" w:themeShade="80"/>
              <w:sz w:val="16"/>
              <w:szCs w:val="16"/>
            </w:rPr>
            <w:fldChar w:fldCharType="separate"/>
          </w:r>
          <w:r w:rsidRPr="007E58EB">
            <w:rPr>
              <w:noProof/>
              <w:color w:val="808080" w:themeColor="background1" w:themeShade="80"/>
              <w:sz w:val="16"/>
              <w:szCs w:val="16"/>
            </w:rPr>
            <w:t>1</w:t>
          </w:r>
          <w:r w:rsidRPr="007E58EB">
            <w:rPr>
              <w:color w:val="808080" w:themeColor="background1" w:themeShade="80"/>
              <w:sz w:val="16"/>
              <w:szCs w:val="16"/>
            </w:rPr>
            <w:fldChar w:fldCharType="end"/>
          </w:r>
        </w:p>
      </w:tc>
    </w:tr>
  </w:tbl>
  <w:p w14:paraId="10735838" w14:textId="77777777" w:rsidR="00994101" w:rsidRPr="007E58EB" w:rsidRDefault="00994101" w:rsidP="00994101">
    <w:pPr>
      <w:pStyle w:val="Fuzeile"/>
      <w:rPr>
        <w:color w:val="808080" w:themeColor="background1" w:themeShade="8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A8AFA" w14:textId="77777777" w:rsidR="00734D05" w:rsidRDefault="00734D0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919E1F" w14:textId="77777777" w:rsidR="00B515CC" w:rsidRDefault="00B515CC" w:rsidP="00994101">
      <w:pPr>
        <w:spacing w:after="0" w:line="240" w:lineRule="auto"/>
      </w:pPr>
      <w:r>
        <w:separator/>
      </w:r>
    </w:p>
  </w:footnote>
  <w:footnote w:type="continuationSeparator" w:id="0">
    <w:p w14:paraId="1BECB265" w14:textId="77777777" w:rsidR="00B515CC" w:rsidRDefault="00B515CC" w:rsidP="00994101">
      <w:pPr>
        <w:spacing w:after="0" w:line="240" w:lineRule="auto"/>
      </w:pPr>
      <w:r>
        <w:continuationSeparator/>
      </w:r>
    </w:p>
  </w:footnote>
  <w:footnote w:type="continuationNotice" w:id="1">
    <w:p w14:paraId="12FBC35A" w14:textId="77777777" w:rsidR="00B515CC" w:rsidRDefault="00B515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78075" w14:textId="77777777" w:rsidR="00734D05" w:rsidRDefault="00734D0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3402"/>
      <w:gridCol w:w="5670"/>
    </w:tblGrid>
    <w:tr w:rsidR="00546134" w:rsidRPr="007E58EB" w14:paraId="25081CD4" w14:textId="77777777" w:rsidTr="00546134">
      <w:tc>
        <w:tcPr>
          <w:tcW w:w="3402" w:type="dxa"/>
        </w:tcPr>
        <w:p w14:paraId="47BFFC20" w14:textId="50BA54EE" w:rsidR="00546134" w:rsidRPr="007E58EB" w:rsidRDefault="00B13A6F">
          <w:pPr>
            <w:pStyle w:val="Kopfzeile"/>
            <w:rPr>
              <w:color w:val="808080" w:themeColor="background1" w:themeShade="80"/>
              <w:sz w:val="16"/>
              <w:szCs w:val="16"/>
            </w:rPr>
          </w:pPr>
          <w:r>
            <w:rPr>
              <w:color w:val="808080" w:themeColor="background1" w:themeShade="80"/>
              <w:sz w:val="16"/>
              <w:szCs w:val="16"/>
            </w:rPr>
            <w:t>AI Chatbot</w:t>
          </w:r>
        </w:p>
      </w:tc>
      <w:tc>
        <w:tcPr>
          <w:tcW w:w="5670" w:type="dxa"/>
        </w:tcPr>
        <w:p w14:paraId="2B382C4C" w14:textId="38C936FE" w:rsidR="00546134" w:rsidRPr="007E58EB" w:rsidRDefault="00B13A6F" w:rsidP="00994101">
          <w:pPr>
            <w:pStyle w:val="Kopfzeile"/>
            <w:jc w:val="right"/>
            <w:rPr>
              <w:color w:val="808080" w:themeColor="background1" w:themeShade="80"/>
              <w:sz w:val="16"/>
              <w:szCs w:val="16"/>
            </w:rPr>
          </w:pPr>
          <w:r>
            <w:rPr>
              <w:color w:val="808080" w:themeColor="background1" w:themeShade="80"/>
              <w:sz w:val="16"/>
              <w:szCs w:val="16"/>
            </w:rPr>
            <w:t>Jamie Poeffel</w:t>
          </w:r>
        </w:p>
      </w:tc>
    </w:tr>
  </w:tbl>
  <w:p w14:paraId="4346B3DA" w14:textId="77777777" w:rsidR="00994101" w:rsidRPr="007E58EB" w:rsidRDefault="00994101">
    <w:pPr>
      <w:pStyle w:val="Kopfzeile"/>
      <w:rPr>
        <w:color w:val="808080" w:themeColor="background1" w:themeShade="8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1FE0" w14:textId="77777777" w:rsidR="00734D05" w:rsidRDefault="00734D0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C7510"/>
    <w:multiLevelType w:val="hybridMultilevel"/>
    <w:tmpl w:val="572A6B5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78759F4"/>
    <w:multiLevelType w:val="hybridMultilevel"/>
    <w:tmpl w:val="7CD2148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0327EE6"/>
    <w:multiLevelType w:val="hybridMultilevel"/>
    <w:tmpl w:val="45DA1FBC"/>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3" w15:restartNumberingAfterBreak="0">
    <w:nsid w:val="41A0673B"/>
    <w:multiLevelType w:val="hybridMultilevel"/>
    <w:tmpl w:val="0184A296"/>
    <w:lvl w:ilvl="0" w:tplc="2F52C30E">
      <w:start w:val="1"/>
      <w:numFmt w:val="decimal"/>
      <w:pStyle w:val="berschrift1"/>
      <w:lvlText w:val="%1."/>
      <w:lvlJc w:val="left"/>
      <w:pPr>
        <w:ind w:left="720" w:hanging="360"/>
      </w:pPr>
      <w:rPr>
        <w:rFonts w:hint="default"/>
        <w:color w:val="4678B4"/>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C0F1759"/>
    <w:multiLevelType w:val="hybridMultilevel"/>
    <w:tmpl w:val="1C80AF9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EB570DF"/>
    <w:multiLevelType w:val="hybridMultilevel"/>
    <w:tmpl w:val="B55620B2"/>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916165F"/>
    <w:multiLevelType w:val="hybridMultilevel"/>
    <w:tmpl w:val="FE861146"/>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267932307">
    <w:abstractNumId w:val="3"/>
  </w:num>
  <w:num w:numId="2" w16cid:durableId="1600795429">
    <w:abstractNumId w:val="0"/>
  </w:num>
  <w:num w:numId="3" w16cid:durableId="1164786185">
    <w:abstractNumId w:val="5"/>
  </w:num>
  <w:num w:numId="4" w16cid:durableId="227225969">
    <w:abstractNumId w:val="1"/>
  </w:num>
  <w:num w:numId="5" w16cid:durableId="588586623">
    <w:abstractNumId w:val="3"/>
    <w:lvlOverride w:ilvl="0">
      <w:startOverride w:val="1"/>
    </w:lvlOverride>
  </w:num>
  <w:num w:numId="6" w16cid:durableId="279340147">
    <w:abstractNumId w:val="3"/>
  </w:num>
  <w:num w:numId="7" w16cid:durableId="1410083507">
    <w:abstractNumId w:val="4"/>
  </w:num>
  <w:num w:numId="8" w16cid:durableId="1285968464">
    <w:abstractNumId w:val="2"/>
  </w:num>
  <w:num w:numId="9" w16cid:durableId="6830913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B9B"/>
    <w:rsid w:val="000122C6"/>
    <w:rsid w:val="000355DE"/>
    <w:rsid w:val="00036598"/>
    <w:rsid w:val="00043950"/>
    <w:rsid w:val="00063D74"/>
    <w:rsid w:val="00074716"/>
    <w:rsid w:val="00074F53"/>
    <w:rsid w:val="00082C99"/>
    <w:rsid w:val="00086C77"/>
    <w:rsid w:val="00093683"/>
    <w:rsid w:val="000B23DC"/>
    <w:rsid w:val="000D2613"/>
    <w:rsid w:val="000E2C8E"/>
    <w:rsid w:val="000E6B10"/>
    <w:rsid w:val="00100CA2"/>
    <w:rsid w:val="00110472"/>
    <w:rsid w:val="00126748"/>
    <w:rsid w:val="00135AAF"/>
    <w:rsid w:val="00137DD1"/>
    <w:rsid w:val="00141868"/>
    <w:rsid w:val="0014489D"/>
    <w:rsid w:val="00155079"/>
    <w:rsid w:val="0016447D"/>
    <w:rsid w:val="0016722D"/>
    <w:rsid w:val="0017091C"/>
    <w:rsid w:val="00180E98"/>
    <w:rsid w:val="00182F17"/>
    <w:rsid w:val="00185E15"/>
    <w:rsid w:val="001919AA"/>
    <w:rsid w:val="00196CA9"/>
    <w:rsid w:val="001970A2"/>
    <w:rsid w:val="001A60DE"/>
    <w:rsid w:val="001B7006"/>
    <w:rsid w:val="001C0693"/>
    <w:rsid w:val="001C257F"/>
    <w:rsid w:val="001C2688"/>
    <w:rsid w:val="001C274D"/>
    <w:rsid w:val="001C63CC"/>
    <w:rsid w:val="001D2AB7"/>
    <w:rsid w:val="001D64EE"/>
    <w:rsid w:val="001E239D"/>
    <w:rsid w:val="001F38B9"/>
    <w:rsid w:val="001F6957"/>
    <w:rsid w:val="0020573D"/>
    <w:rsid w:val="00207735"/>
    <w:rsid w:val="00210510"/>
    <w:rsid w:val="002111CD"/>
    <w:rsid w:val="002271BE"/>
    <w:rsid w:val="00233015"/>
    <w:rsid w:val="002348ED"/>
    <w:rsid w:val="002445D7"/>
    <w:rsid w:val="0025648D"/>
    <w:rsid w:val="00256C73"/>
    <w:rsid w:val="00261FE1"/>
    <w:rsid w:val="00272755"/>
    <w:rsid w:val="0027623F"/>
    <w:rsid w:val="00285E89"/>
    <w:rsid w:val="002B7DAC"/>
    <w:rsid w:val="002C480D"/>
    <w:rsid w:val="002D1252"/>
    <w:rsid w:val="002E7E2A"/>
    <w:rsid w:val="002F3328"/>
    <w:rsid w:val="00303F9A"/>
    <w:rsid w:val="003068CD"/>
    <w:rsid w:val="00306B56"/>
    <w:rsid w:val="00306BD6"/>
    <w:rsid w:val="00307619"/>
    <w:rsid w:val="00307950"/>
    <w:rsid w:val="00315D8E"/>
    <w:rsid w:val="00327251"/>
    <w:rsid w:val="00333FB7"/>
    <w:rsid w:val="00341241"/>
    <w:rsid w:val="003519EA"/>
    <w:rsid w:val="00361A0C"/>
    <w:rsid w:val="00366D6D"/>
    <w:rsid w:val="00372F33"/>
    <w:rsid w:val="0037477E"/>
    <w:rsid w:val="003774CF"/>
    <w:rsid w:val="0038201F"/>
    <w:rsid w:val="00392FF4"/>
    <w:rsid w:val="003A2A11"/>
    <w:rsid w:val="003A5177"/>
    <w:rsid w:val="003A569F"/>
    <w:rsid w:val="003A7AFF"/>
    <w:rsid w:val="003C106F"/>
    <w:rsid w:val="003C251A"/>
    <w:rsid w:val="003C5399"/>
    <w:rsid w:val="003D2C10"/>
    <w:rsid w:val="003D634C"/>
    <w:rsid w:val="003E0144"/>
    <w:rsid w:val="003E173B"/>
    <w:rsid w:val="00401AD6"/>
    <w:rsid w:val="00403018"/>
    <w:rsid w:val="00403D70"/>
    <w:rsid w:val="00412D71"/>
    <w:rsid w:val="00427A69"/>
    <w:rsid w:val="004754D3"/>
    <w:rsid w:val="00483331"/>
    <w:rsid w:val="004A3DE2"/>
    <w:rsid w:val="004B2670"/>
    <w:rsid w:val="004B73B0"/>
    <w:rsid w:val="004D1318"/>
    <w:rsid w:val="004D4732"/>
    <w:rsid w:val="004D47AE"/>
    <w:rsid w:val="004D7B6E"/>
    <w:rsid w:val="004E4F96"/>
    <w:rsid w:val="004E5C43"/>
    <w:rsid w:val="004F3F29"/>
    <w:rsid w:val="00517D5C"/>
    <w:rsid w:val="00520B95"/>
    <w:rsid w:val="005241B1"/>
    <w:rsid w:val="00524547"/>
    <w:rsid w:val="0053779F"/>
    <w:rsid w:val="00546134"/>
    <w:rsid w:val="00546DE2"/>
    <w:rsid w:val="0055293D"/>
    <w:rsid w:val="00566DCF"/>
    <w:rsid w:val="00572B5F"/>
    <w:rsid w:val="005864CC"/>
    <w:rsid w:val="005866E5"/>
    <w:rsid w:val="00596244"/>
    <w:rsid w:val="005A0D6B"/>
    <w:rsid w:val="005B0497"/>
    <w:rsid w:val="005B391B"/>
    <w:rsid w:val="005B4015"/>
    <w:rsid w:val="005C2040"/>
    <w:rsid w:val="005C7135"/>
    <w:rsid w:val="005C7E6F"/>
    <w:rsid w:val="005D0403"/>
    <w:rsid w:val="005D26AA"/>
    <w:rsid w:val="005D3D0A"/>
    <w:rsid w:val="005F0924"/>
    <w:rsid w:val="005F7BA7"/>
    <w:rsid w:val="0060447A"/>
    <w:rsid w:val="0062288E"/>
    <w:rsid w:val="00636054"/>
    <w:rsid w:val="00637FE2"/>
    <w:rsid w:val="006415FB"/>
    <w:rsid w:val="00643466"/>
    <w:rsid w:val="00647A13"/>
    <w:rsid w:val="00650D6F"/>
    <w:rsid w:val="006666C7"/>
    <w:rsid w:val="006728E8"/>
    <w:rsid w:val="006762CB"/>
    <w:rsid w:val="00676747"/>
    <w:rsid w:val="00677409"/>
    <w:rsid w:val="00692985"/>
    <w:rsid w:val="006A7017"/>
    <w:rsid w:val="006B7CCD"/>
    <w:rsid w:val="006C26CD"/>
    <w:rsid w:val="006D023E"/>
    <w:rsid w:val="006D3501"/>
    <w:rsid w:val="006E625B"/>
    <w:rsid w:val="006F22EA"/>
    <w:rsid w:val="006F390E"/>
    <w:rsid w:val="007032D7"/>
    <w:rsid w:val="00706504"/>
    <w:rsid w:val="007254A5"/>
    <w:rsid w:val="00726625"/>
    <w:rsid w:val="00734D05"/>
    <w:rsid w:val="00742A09"/>
    <w:rsid w:val="007455B3"/>
    <w:rsid w:val="00746397"/>
    <w:rsid w:val="00752E5F"/>
    <w:rsid w:val="00765763"/>
    <w:rsid w:val="0078079B"/>
    <w:rsid w:val="007A24C4"/>
    <w:rsid w:val="007A64D7"/>
    <w:rsid w:val="007B3550"/>
    <w:rsid w:val="007B6F5F"/>
    <w:rsid w:val="007B6FC1"/>
    <w:rsid w:val="007C4D93"/>
    <w:rsid w:val="007D068E"/>
    <w:rsid w:val="007E2E48"/>
    <w:rsid w:val="007E58EB"/>
    <w:rsid w:val="007E77CD"/>
    <w:rsid w:val="007F19B1"/>
    <w:rsid w:val="008032B7"/>
    <w:rsid w:val="008056D8"/>
    <w:rsid w:val="00806F37"/>
    <w:rsid w:val="00807A6E"/>
    <w:rsid w:val="0081065F"/>
    <w:rsid w:val="00810871"/>
    <w:rsid w:val="008153E5"/>
    <w:rsid w:val="008165DD"/>
    <w:rsid w:val="00822935"/>
    <w:rsid w:val="00832189"/>
    <w:rsid w:val="008411E9"/>
    <w:rsid w:val="008516C9"/>
    <w:rsid w:val="00856009"/>
    <w:rsid w:val="00865A4D"/>
    <w:rsid w:val="00873940"/>
    <w:rsid w:val="00886D05"/>
    <w:rsid w:val="008920B8"/>
    <w:rsid w:val="00894EDC"/>
    <w:rsid w:val="008B361C"/>
    <w:rsid w:val="008C205A"/>
    <w:rsid w:val="008D333B"/>
    <w:rsid w:val="008D3555"/>
    <w:rsid w:val="008F55F3"/>
    <w:rsid w:val="00904B84"/>
    <w:rsid w:val="009158E5"/>
    <w:rsid w:val="00930B9B"/>
    <w:rsid w:val="0093254B"/>
    <w:rsid w:val="00937257"/>
    <w:rsid w:val="009478E9"/>
    <w:rsid w:val="00952CD6"/>
    <w:rsid w:val="00954FC4"/>
    <w:rsid w:val="00967106"/>
    <w:rsid w:val="0097487F"/>
    <w:rsid w:val="009749D9"/>
    <w:rsid w:val="00987811"/>
    <w:rsid w:val="00994101"/>
    <w:rsid w:val="009A6496"/>
    <w:rsid w:val="009B6CCF"/>
    <w:rsid w:val="009C3139"/>
    <w:rsid w:val="009D1B39"/>
    <w:rsid w:val="009D458C"/>
    <w:rsid w:val="009E032D"/>
    <w:rsid w:val="009E0A33"/>
    <w:rsid w:val="009F5805"/>
    <w:rsid w:val="009F7C64"/>
    <w:rsid w:val="00A035BB"/>
    <w:rsid w:val="00A1104E"/>
    <w:rsid w:val="00A13B2B"/>
    <w:rsid w:val="00A161CB"/>
    <w:rsid w:val="00A17855"/>
    <w:rsid w:val="00A23A30"/>
    <w:rsid w:val="00A259E2"/>
    <w:rsid w:val="00A3203C"/>
    <w:rsid w:val="00A32D1B"/>
    <w:rsid w:val="00A3712B"/>
    <w:rsid w:val="00A76F12"/>
    <w:rsid w:val="00A8341D"/>
    <w:rsid w:val="00A93CF6"/>
    <w:rsid w:val="00AB2ECC"/>
    <w:rsid w:val="00AC2B96"/>
    <w:rsid w:val="00AC3D22"/>
    <w:rsid w:val="00AD5007"/>
    <w:rsid w:val="00AD5A32"/>
    <w:rsid w:val="00AD6AEE"/>
    <w:rsid w:val="00AE1171"/>
    <w:rsid w:val="00AE234B"/>
    <w:rsid w:val="00AE3B85"/>
    <w:rsid w:val="00AF0D9C"/>
    <w:rsid w:val="00B07D26"/>
    <w:rsid w:val="00B13A6F"/>
    <w:rsid w:val="00B17075"/>
    <w:rsid w:val="00B17AA7"/>
    <w:rsid w:val="00B2107C"/>
    <w:rsid w:val="00B217C1"/>
    <w:rsid w:val="00B23F91"/>
    <w:rsid w:val="00B25499"/>
    <w:rsid w:val="00B34EB5"/>
    <w:rsid w:val="00B4530B"/>
    <w:rsid w:val="00B46849"/>
    <w:rsid w:val="00B47718"/>
    <w:rsid w:val="00B515CC"/>
    <w:rsid w:val="00B520E5"/>
    <w:rsid w:val="00B55F78"/>
    <w:rsid w:val="00B72D08"/>
    <w:rsid w:val="00B765FB"/>
    <w:rsid w:val="00B76D78"/>
    <w:rsid w:val="00B836B0"/>
    <w:rsid w:val="00B97CE2"/>
    <w:rsid w:val="00BA4771"/>
    <w:rsid w:val="00BA6A98"/>
    <w:rsid w:val="00BC0269"/>
    <w:rsid w:val="00BC2799"/>
    <w:rsid w:val="00BC547E"/>
    <w:rsid w:val="00BD3785"/>
    <w:rsid w:val="00BD50A3"/>
    <w:rsid w:val="00BE0D24"/>
    <w:rsid w:val="00BE61F6"/>
    <w:rsid w:val="00BF220E"/>
    <w:rsid w:val="00BF67A7"/>
    <w:rsid w:val="00C03598"/>
    <w:rsid w:val="00C11197"/>
    <w:rsid w:val="00C1251B"/>
    <w:rsid w:val="00C12A0F"/>
    <w:rsid w:val="00C13156"/>
    <w:rsid w:val="00C17E73"/>
    <w:rsid w:val="00C222F3"/>
    <w:rsid w:val="00C3155B"/>
    <w:rsid w:val="00C54F3F"/>
    <w:rsid w:val="00C56516"/>
    <w:rsid w:val="00C67DB1"/>
    <w:rsid w:val="00C72C79"/>
    <w:rsid w:val="00C8503F"/>
    <w:rsid w:val="00C94A6D"/>
    <w:rsid w:val="00CA0116"/>
    <w:rsid w:val="00CA28C4"/>
    <w:rsid w:val="00CA3453"/>
    <w:rsid w:val="00CA5E62"/>
    <w:rsid w:val="00CB30E4"/>
    <w:rsid w:val="00CB4AAB"/>
    <w:rsid w:val="00CD7D40"/>
    <w:rsid w:val="00CE5C6E"/>
    <w:rsid w:val="00CF55C3"/>
    <w:rsid w:val="00D14A7B"/>
    <w:rsid w:val="00D17473"/>
    <w:rsid w:val="00D21425"/>
    <w:rsid w:val="00D22981"/>
    <w:rsid w:val="00D248E1"/>
    <w:rsid w:val="00D5249D"/>
    <w:rsid w:val="00D537BB"/>
    <w:rsid w:val="00D550FF"/>
    <w:rsid w:val="00D66F6F"/>
    <w:rsid w:val="00D75021"/>
    <w:rsid w:val="00D751BF"/>
    <w:rsid w:val="00D75BEA"/>
    <w:rsid w:val="00D93D1D"/>
    <w:rsid w:val="00D973F7"/>
    <w:rsid w:val="00DA2FF2"/>
    <w:rsid w:val="00DA3D5B"/>
    <w:rsid w:val="00DC174D"/>
    <w:rsid w:val="00DC2674"/>
    <w:rsid w:val="00DC5494"/>
    <w:rsid w:val="00DD2158"/>
    <w:rsid w:val="00DD4890"/>
    <w:rsid w:val="00DE55C7"/>
    <w:rsid w:val="00DF0340"/>
    <w:rsid w:val="00DF27CE"/>
    <w:rsid w:val="00E03356"/>
    <w:rsid w:val="00E15BD5"/>
    <w:rsid w:val="00E3132C"/>
    <w:rsid w:val="00E41C43"/>
    <w:rsid w:val="00E45337"/>
    <w:rsid w:val="00E46E0A"/>
    <w:rsid w:val="00E53A7F"/>
    <w:rsid w:val="00E54999"/>
    <w:rsid w:val="00E62EEE"/>
    <w:rsid w:val="00E64407"/>
    <w:rsid w:val="00E67932"/>
    <w:rsid w:val="00E73A44"/>
    <w:rsid w:val="00E815C1"/>
    <w:rsid w:val="00E925DB"/>
    <w:rsid w:val="00EA4A1B"/>
    <w:rsid w:val="00EB5D0E"/>
    <w:rsid w:val="00EB6222"/>
    <w:rsid w:val="00ED37BE"/>
    <w:rsid w:val="00ED53CD"/>
    <w:rsid w:val="00EE2CC3"/>
    <w:rsid w:val="00EE6FC3"/>
    <w:rsid w:val="00EF0D96"/>
    <w:rsid w:val="00EF181A"/>
    <w:rsid w:val="00F03878"/>
    <w:rsid w:val="00F03B3E"/>
    <w:rsid w:val="00F050E0"/>
    <w:rsid w:val="00F119E2"/>
    <w:rsid w:val="00F1338E"/>
    <w:rsid w:val="00F25262"/>
    <w:rsid w:val="00F34F44"/>
    <w:rsid w:val="00F37B5F"/>
    <w:rsid w:val="00F53444"/>
    <w:rsid w:val="00F618A6"/>
    <w:rsid w:val="00F67043"/>
    <w:rsid w:val="00F75B8C"/>
    <w:rsid w:val="00F765DA"/>
    <w:rsid w:val="00F852FA"/>
    <w:rsid w:val="00F95C36"/>
    <w:rsid w:val="00FA297C"/>
    <w:rsid w:val="00FA76BA"/>
    <w:rsid w:val="00FC35BE"/>
    <w:rsid w:val="00FD669B"/>
    <w:rsid w:val="00FE04E1"/>
    <w:rsid w:val="00FF0236"/>
    <w:rsid w:val="00FF0C45"/>
    <w:rsid w:val="00FF35A9"/>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AEA2C7"/>
  <w15:chartTrackingRefBased/>
  <w15:docId w15:val="{BB18E89F-2FFF-4F42-92F8-A6F45471E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66DCF"/>
    <w:pPr>
      <w:spacing w:after="120"/>
    </w:pPr>
    <w:rPr>
      <w:rFonts w:ascii="Segoe UI" w:hAnsi="Segoe UI"/>
      <w:sz w:val="24"/>
    </w:rPr>
  </w:style>
  <w:style w:type="paragraph" w:styleId="berschrift1">
    <w:name w:val="heading 1"/>
    <w:basedOn w:val="Standard"/>
    <w:next w:val="Standard"/>
    <w:link w:val="berschrift1Zchn"/>
    <w:uiPriority w:val="9"/>
    <w:qFormat/>
    <w:rsid w:val="00546134"/>
    <w:pPr>
      <w:keepNext/>
      <w:keepLines/>
      <w:numPr>
        <w:numId w:val="1"/>
      </w:numPr>
      <w:spacing w:before="240" w:line="264" w:lineRule="auto"/>
      <w:outlineLvl w:val="0"/>
    </w:pPr>
    <w:rPr>
      <w:rFonts w:eastAsiaTheme="majorEastAsia"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410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4101"/>
    <w:rPr>
      <w:rFonts w:ascii="Segoe UI" w:hAnsi="Segoe UI"/>
      <w:sz w:val="24"/>
    </w:rPr>
  </w:style>
  <w:style w:type="paragraph" w:styleId="Fuzeile">
    <w:name w:val="footer"/>
    <w:basedOn w:val="Standard"/>
    <w:link w:val="FuzeileZchn"/>
    <w:uiPriority w:val="99"/>
    <w:unhideWhenUsed/>
    <w:rsid w:val="0099410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4101"/>
    <w:rPr>
      <w:rFonts w:ascii="Segoe UI" w:hAnsi="Segoe UI"/>
      <w:sz w:val="24"/>
    </w:rPr>
  </w:style>
  <w:style w:type="table" w:styleId="Tabellenraster">
    <w:name w:val="Table Grid"/>
    <w:basedOn w:val="NormaleTabelle"/>
    <w:uiPriority w:val="39"/>
    <w:rsid w:val="00994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7E58EB"/>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7E58EB"/>
    <w:rPr>
      <w:rFonts w:ascii="Segoe UI" w:eastAsiaTheme="majorEastAsia" w:hAnsi="Segoe UI" w:cstheme="majorBidi"/>
      <w:spacing w:val="-10"/>
      <w:kern w:val="28"/>
      <w:sz w:val="56"/>
      <w:szCs w:val="56"/>
    </w:rPr>
  </w:style>
  <w:style w:type="character" w:customStyle="1" w:styleId="berschrift1Zchn">
    <w:name w:val="Überschrift 1 Zchn"/>
    <w:basedOn w:val="Absatz-Standardschriftart"/>
    <w:link w:val="berschrift1"/>
    <w:uiPriority w:val="9"/>
    <w:rsid w:val="00546134"/>
    <w:rPr>
      <w:rFonts w:ascii="Segoe UI" w:eastAsiaTheme="majorEastAsia" w:hAnsi="Segoe UI" w:cstheme="majorBidi"/>
      <w:color w:val="2F5496" w:themeColor="accent1" w:themeShade="BF"/>
      <w:sz w:val="32"/>
      <w:szCs w:val="32"/>
    </w:rPr>
  </w:style>
  <w:style w:type="character" w:styleId="Hyperlink">
    <w:name w:val="Hyperlink"/>
    <w:basedOn w:val="Absatz-Standardschriftart"/>
    <w:uiPriority w:val="99"/>
    <w:unhideWhenUsed/>
    <w:rsid w:val="00FA76BA"/>
    <w:rPr>
      <w:color w:val="0563C1" w:themeColor="hyperlink"/>
      <w:u w:val="single"/>
    </w:rPr>
  </w:style>
  <w:style w:type="character" w:styleId="NichtaufgelsteErwhnung">
    <w:name w:val="Unresolved Mention"/>
    <w:basedOn w:val="Absatz-Standardschriftart"/>
    <w:uiPriority w:val="99"/>
    <w:semiHidden/>
    <w:unhideWhenUsed/>
    <w:rsid w:val="00FA76BA"/>
    <w:rPr>
      <w:color w:val="605E5C"/>
      <w:shd w:val="clear" w:color="auto" w:fill="E1DFDD"/>
    </w:rPr>
  </w:style>
  <w:style w:type="paragraph" w:styleId="Listenabsatz">
    <w:name w:val="List Paragraph"/>
    <w:basedOn w:val="Standard"/>
    <w:uiPriority w:val="34"/>
    <w:qFormat/>
    <w:rsid w:val="00AD5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408306">
      <w:bodyDiv w:val="1"/>
      <w:marLeft w:val="0"/>
      <w:marRight w:val="0"/>
      <w:marTop w:val="0"/>
      <w:marBottom w:val="0"/>
      <w:divBdr>
        <w:top w:val="none" w:sz="0" w:space="0" w:color="auto"/>
        <w:left w:val="none" w:sz="0" w:space="0" w:color="auto"/>
        <w:bottom w:val="none" w:sz="0" w:space="0" w:color="auto"/>
        <w:right w:val="none" w:sz="0" w:space="0" w:color="auto"/>
      </w:divBdr>
    </w:div>
    <w:div w:id="284239384">
      <w:bodyDiv w:val="1"/>
      <w:marLeft w:val="0"/>
      <w:marRight w:val="0"/>
      <w:marTop w:val="0"/>
      <w:marBottom w:val="0"/>
      <w:divBdr>
        <w:top w:val="none" w:sz="0" w:space="0" w:color="auto"/>
        <w:left w:val="none" w:sz="0" w:space="0" w:color="auto"/>
        <w:bottom w:val="none" w:sz="0" w:space="0" w:color="auto"/>
        <w:right w:val="none" w:sz="0" w:space="0" w:color="auto"/>
      </w:divBdr>
    </w:div>
    <w:div w:id="425002901">
      <w:bodyDiv w:val="1"/>
      <w:marLeft w:val="0"/>
      <w:marRight w:val="0"/>
      <w:marTop w:val="0"/>
      <w:marBottom w:val="0"/>
      <w:divBdr>
        <w:top w:val="none" w:sz="0" w:space="0" w:color="auto"/>
        <w:left w:val="none" w:sz="0" w:space="0" w:color="auto"/>
        <w:bottom w:val="none" w:sz="0" w:space="0" w:color="auto"/>
        <w:right w:val="none" w:sz="0" w:space="0" w:color="auto"/>
      </w:divBdr>
    </w:div>
    <w:div w:id="498425651">
      <w:bodyDiv w:val="1"/>
      <w:marLeft w:val="0"/>
      <w:marRight w:val="0"/>
      <w:marTop w:val="0"/>
      <w:marBottom w:val="0"/>
      <w:divBdr>
        <w:top w:val="none" w:sz="0" w:space="0" w:color="auto"/>
        <w:left w:val="none" w:sz="0" w:space="0" w:color="auto"/>
        <w:bottom w:val="none" w:sz="0" w:space="0" w:color="auto"/>
        <w:right w:val="none" w:sz="0" w:space="0" w:color="auto"/>
      </w:divBdr>
    </w:div>
    <w:div w:id="511531474">
      <w:bodyDiv w:val="1"/>
      <w:marLeft w:val="0"/>
      <w:marRight w:val="0"/>
      <w:marTop w:val="0"/>
      <w:marBottom w:val="0"/>
      <w:divBdr>
        <w:top w:val="none" w:sz="0" w:space="0" w:color="auto"/>
        <w:left w:val="none" w:sz="0" w:space="0" w:color="auto"/>
        <w:bottom w:val="none" w:sz="0" w:space="0" w:color="auto"/>
        <w:right w:val="none" w:sz="0" w:space="0" w:color="auto"/>
      </w:divBdr>
    </w:div>
    <w:div w:id="1261452965">
      <w:bodyDiv w:val="1"/>
      <w:marLeft w:val="0"/>
      <w:marRight w:val="0"/>
      <w:marTop w:val="0"/>
      <w:marBottom w:val="0"/>
      <w:divBdr>
        <w:top w:val="none" w:sz="0" w:space="0" w:color="auto"/>
        <w:left w:val="none" w:sz="0" w:space="0" w:color="auto"/>
        <w:bottom w:val="none" w:sz="0" w:space="0" w:color="auto"/>
        <w:right w:val="none" w:sz="0" w:space="0" w:color="auto"/>
      </w:divBdr>
    </w:div>
    <w:div w:id="1341469982">
      <w:bodyDiv w:val="1"/>
      <w:marLeft w:val="0"/>
      <w:marRight w:val="0"/>
      <w:marTop w:val="0"/>
      <w:marBottom w:val="0"/>
      <w:divBdr>
        <w:top w:val="none" w:sz="0" w:space="0" w:color="auto"/>
        <w:left w:val="none" w:sz="0" w:space="0" w:color="auto"/>
        <w:bottom w:val="none" w:sz="0" w:space="0" w:color="auto"/>
        <w:right w:val="none" w:sz="0" w:space="0" w:color="auto"/>
      </w:divBdr>
    </w:div>
    <w:div w:id="1397509770">
      <w:bodyDiv w:val="1"/>
      <w:marLeft w:val="0"/>
      <w:marRight w:val="0"/>
      <w:marTop w:val="0"/>
      <w:marBottom w:val="0"/>
      <w:divBdr>
        <w:top w:val="none" w:sz="0" w:space="0" w:color="auto"/>
        <w:left w:val="none" w:sz="0" w:space="0" w:color="auto"/>
        <w:bottom w:val="none" w:sz="0" w:space="0" w:color="auto"/>
        <w:right w:val="none" w:sz="0" w:space="0" w:color="auto"/>
      </w:divBdr>
    </w:div>
    <w:div w:id="1811509547">
      <w:bodyDiv w:val="1"/>
      <w:marLeft w:val="0"/>
      <w:marRight w:val="0"/>
      <w:marTop w:val="0"/>
      <w:marBottom w:val="0"/>
      <w:divBdr>
        <w:top w:val="none" w:sz="0" w:space="0" w:color="auto"/>
        <w:left w:val="none" w:sz="0" w:space="0" w:color="auto"/>
        <w:bottom w:val="none" w:sz="0" w:space="0" w:color="auto"/>
        <w:right w:val="none" w:sz="0" w:space="0" w:color="auto"/>
      </w:divBdr>
    </w:div>
    <w:div w:id="1903834982">
      <w:bodyDiv w:val="1"/>
      <w:marLeft w:val="0"/>
      <w:marRight w:val="0"/>
      <w:marTop w:val="0"/>
      <w:marBottom w:val="0"/>
      <w:divBdr>
        <w:top w:val="none" w:sz="0" w:space="0" w:color="auto"/>
        <w:left w:val="none" w:sz="0" w:space="0" w:color="auto"/>
        <w:bottom w:val="none" w:sz="0" w:space="0" w:color="auto"/>
        <w:right w:val="none" w:sz="0" w:space="0" w:color="auto"/>
      </w:divBdr>
    </w:div>
    <w:div w:id="203812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dia\Downloads\S-INF47aL-HawkTalk-RequirementsEngineering.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0b7a341-e4eb-41a4-a833-a19b85b51535" xsi:nil="true"/>
    <lcf76f155ced4ddcb4097134ff3c332f xmlns="0dd04927-dd9c-4d5a-93b9-5d7801840ae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81E34A758C078345936E26F779707963" ma:contentTypeVersion="12" ma:contentTypeDescription="Ein neues Dokument erstellen." ma:contentTypeScope="" ma:versionID="907b056579b307f09bf6f78b1c1d2430">
  <xsd:schema xmlns:xsd="http://www.w3.org/2001/XMLSchema" xmlns:xs="http://www.w3.org/2001/XMLSchema" xmlns:p="http://schemas.microsoft.com/office/2006/metadata/properties" xmlns:ns2="0dd04927-dd9c-4d5a-93b9-5d7801840ae9" xmlns:ns3="f0b7a341-e4eb-41a4-a833-a19b85b51535" targetNamespace="http://schemas.microsoft.com/office/2006/metadata/properties" ma:root="true" ma:fieldsID="07b6bb4c3b08ccf69ef956d651ddbfe6" ns2:_="" ns3:_="">
    <xsd:import namespace="0dd04927-dd9c-4d5a-93b9-5d7801840ae9"/>
    <xsd:import namespace="f0b7a341-e4eb-41a4-a833-a19b85b5153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d04927-dd9c-4d5a-93b9-5d7801840a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a16ba4c5-514f-471a-8004-1e490f97374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b7a341-e4eb-41a4-a833-a19b85b5153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05f2382-8115-4d0f-a751-dd2d69bb17ea}" ma:internalName="TaxCatchAll" ma:showField="CatchAllData" ma:web="f0b7a341-e4eb-41a4-a833-a19b85b515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F53EC1-1CAC-4FA3-8DE4-128D67CDD059}">
  <ds:schemaRefs>
    <ds:schemaRef ds:uri="http://schemas.microsoft.com/office/2006/metadata/properties"/>
    <ds:schemaRef ds:uri="http://schemas.microsoft.com/office/infopath/2007/PartnerControls"/>
    <ds:schemaRef ds:uri="f0b7a341-e4eb-41a4-a833-a19b85b51535"/>
    <ds:schemaRef ds:uri="0dd04927-dd9c-4d5a-93b9-5d7801840ae9"/>
  </ds:schemaRefs>
</ds:datastoreItem>
</file>

<file path=customXml/itemProps2.xml><?xml version="1.0" encoding="utf-8"?>
<ds:datastoreItem xmlns:ds="http://schemas.openxmlformats.org/officeDocument/2006/customXml" ds:itemID="{475FE40C-A57A-4781-BD7C-98DCD217FBF5}">
  <ds:schemaRefs>
    <ds:schemaRef ds:uri="http://schemas.microsoft.com/sharepoint/v3/contenttype/forms"/>
  </ds:schemaRefs>
</ds:datastoreItem>
</file>

<file path=customXml/itemProps3.xml><?xml version="1.0" encoding="utf-8"?>
<ds:datastoreItem xmlns:ds="http://schemas.openxmlformats.org/officeDocument/2006/customXml" ds:itemID="{8D00CB79-1BB3-40BC-A76E-DE30A71F11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d04927-dd9c-4d5a-93b9-5d7801840ae9"/>
    <ds:schemaRef ds:uri="f0b7a341-e4eb-41a4-a833-a19b85b51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S-INF47aL-HawkTalk-RequirementsEngineering.dotx</Template>
  <TotalTime>0</TotalTime>
  <Pages>4</Pages>
  <Words>1043</Words>
  <Characters>6577</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Poeffel</dc:creator>
  <cp:keywords/>
  <dc:description/>
  <cp:lastModifiedBy>FMZ; Poeffel Jamie</cp:lastModifiedBy>
  <cp:revision>107</cp:revision>
  <cp:lastPrinted>2025-04-17T19:58:00Z</cp:lastPrinted>
  <dcterms:created xsi:type="dcterms:W3CDTF">2024-03-15T14:47:00Z</dcterms:created>
  <dcterms:modified xsi:type="dcterms:W3CDTF">2025-04-17T19:58:00Z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0x01010081E34A758C078345936E26F779707963</vt:lpwstr>
  </property>
</Properties>
</file>