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p>
      <w:pPr>
        <w:pStyle w:val="FirstParagraph"/>
      </w:pPr>
      <w:r>
        <w:rPr>
          <w:iCs/>
          <w:i/>
        </w:rPr>
        <w:t xml:space="preserve">Drafted in October 2026, prepared by Jamie Kim</w:t>
      </w:r>
    </w:p>
    <w:bookmarkStart w:id="21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is composed of the following: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Handover summary (§1):</w:t>
      </w:r>
      <w:r>
        <w:t xml:space="preserve"> </w:t>
      </w:r>
      <w:r>
        <w:t xml:space="preserve">the state of the project at transition, open</w:t>
      </w:r>
      <w:r>
        <w:t xml:space="preserve"> </w:t>
      </w:r>
      <w:r>
        <w:t xml:space="preserve">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decisions (§2–§11):</w:t>
      </w:r>
      <w:r>
        <w:t xml:space="preserve"> </w:t>
      </w:r>
      <w:r>
        <w:t xml:space="preserve">what was decided, why, and which alternatives</w:t>
      </w:r>
      <w:r>
        <w:t xml:space="preserve"> </w:t>
      </w:r>
      <w:r>
        <w:t xml:space="preserve">were considered.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Areas to explore (Appendices A–D):</w:t>
      </w:r>
      <w:r>
        <w:t xml:space="preserve"> </w:t>
      </w:r>
      <w:r>
        <w:t xml:space="preserve">longer analyses of directions that were</w:t>
      </w:r>
      <w:r>
        <w:t xml:space="preserve"> </w:t>
      </w:r>
      <w:r>
        <w:t xml:space="preserve">weighed but not pursued yet.</w:t>
      </w:r>
    </w:p>
    <w:p>
      <w:pPr>
        <w:pStyle w:val="FirstParagraph"/>
      </w:pPr>
      <w:r>
        <w:rPr>
          <w:bCs/>
          <w:b/>
        </w:rPr>
        <w:t xml:space="preserve">Reading without a technical background.</w:t>
      </w:r>
      <w:r>
        <w:t xml:space="preserve"> </w:t>
      </w:r>
      <w:r>
        <w:t xml:space="preserve">Each section opens with a short</w:t>
      </w:r>
      <w:r>
        <w:t xml:space="preserve"> </w:t>
      </w:r>
      <w:r>
        <w:rPr>
          <w:iCs/>
          <w:i/>
        </w:rPr>
        <w:t xml:space="preserve">In short</w:t>
      </w:r>
      <w:r>
        <w:t xml:space="preserve"> </w:t>
      </w:r>
      <w:r>
        <w:t xml:space="preserve">summary in plain language; the bullets below it give the detail for</w:t>
      </w:r>
      <w:r>
        <w:t xml:space="preserve"> </w:t>
      </w:r>
      <w:r>
        <w:t xml:space="preserve">whoever maintains the device. Technical terms are explained in the Key terms</w:t>
      </w:r>
      <w:r>
        <w:t xml:space="preserve"> </w:t>
      </w:r>
      <w:r>
        <w:t xml:space="preserve">table below.</w:t>
      </w:r>
    </w:p>
    <w:p>
      <w:pPr>
        <w:pStyle w:val="BodyText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</w:t>
      </w:r>
      <w:r>
        <w:t xml:space="preserve"> </w:t>
      </w:r>
      <w:r>
        <w:t xml:space="preserve">prototype and the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bookmarkStart w:id="20" w:name="key-terms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IMU (inertial measurement unit)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small motion-sensor chip. The one used here (BMI270) contains an accelerometer and a gyroscope.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acceleration, including gravity. When the board is still, it shows which way is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Gyroscope (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gyro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how fast the board is rotating. Good for quick movements, but small errors add up over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the magnetic field, like a compass. Present on the board (BMM150) but not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How a board is tilted and turned in space. Stored as 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quaternion</w:t>
            </w:r>
            <w:r>
              <w:rPr>
                <w:sz w:val="19"/>
              </w:rPr>
              <w:t xml:space="preserve">, a set of four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fusion /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Software that combines accelerometer and gyroscope readings into one steady orientation. This project uses 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Mahony filter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6-DOF / 9-DOF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Fusion from accelerometer + gyroscope (6 measured axes), or with the magnetometer as well (9).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slow, steady error that builds up over time even when nothing moves.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small rotation a gyroscope reports when it is actually still; the main cause of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Heading (yaw)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Which way a board faces when turned about the vertical, like a compass direction. Gravity cannot tell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Sagittal 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side-view plane in which the knee bends and straightens.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Flexion / hyperextension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Bending the knee (positive angle) / straightening it past straight (negative angle).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Range of motion: how far a joint bends.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 /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thigh board (central) collects data from the shank board (peripheral) and sends both to the PC.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program running on each Arduino board (an Arduino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sketch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). Changing it means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reflashing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UART / serial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simple wired connection between the two boards;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baud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its speed in bits per second.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Packet / checksum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message sent between the boards / a check number that reveals a corrupted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Sample,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set of readings; Hz is samples per second (50 Hz = one every 20 ms).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Calibration (zeroing, sweep)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short routine at the start of each session that tells the software how the boards sit on the leg (§5.3).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/ 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Graphical user interface (the windowed program) / command-line interface (text commands in a terminal).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plain spreadsheet-style text file; one is saved for every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built-in check (</w:t>
            </w:r>
            <w:r>
              <w:rPr>
                <w:rStyle w:val="VerbatimChar"/>
                <w:sz w:val="19"/>
              </w:rPr>
              <w:t xml:space="preserve">--selftest</w:t>
            </w:r>
            <w:r>
              <w:rPr>
                <w:sz w:val="19"/>
              </w:rPr>
              <w:t xml:space="preserve">) that confirms the angle math gives the right answers.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Bluetooth Low Energy, the wireless radio built into the boards (not used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Research Ethics Board.</w:t>
            </w:r>
          </w:p>
        </w:tc>
      </w:tr>
    </w:tbl>
    <w:bookmarkEnd w:id="20"/>
    <w:bookmarkEnd w:id="21"/>
    <w:bookmarkStart w:id="27" w:name="state-at-transition-october-2026"/>
    <w:p>
      <w:pPr>
        <w:pStyle w:val="Heading1"/>
      </w:pPr>
      <w:r>
        <w:t xml:space="preserve">1. State at transition (October 2026)</w:t>
      </w:r>
    </w:p>
    <w:bookmarkStart w:id="23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built for testing.</w:t>
      </w:r>
      <w:r>
        <w:t xml:space="preserve"> </w:t>
      </w:r>
      <w:r>
        <w:t xml:space="preserve">Live Graphical User Interface (GUI) with</w:t>
      </w:r>
      <w:r>
        <w:t xml:space="preserve"> </w:t>
      </w:r>
      <w:r>
        <w:t xml:space="preserve">guided calibration and auto-saved sessions; command-line (CLI) collector;</w:t>
      </w:r>
      <w:r>
        <w:t xml:space="preserve"> </w:t>
      </w:r>
      <w:r>
        <w:t xml:space="preserve">self-tests pass. The GUI is released as a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Operating Procedure (SOP) developed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): build, setup, sessions and troubleshooting</w:t>
      </w:r>
      <w:r>
        <w:t xml:space="preserve"> </w:t>
      </w:r>
      <w:r>
        <w:t xml:space="preserve">for operators; Python setup and releasing a new GUI version are in its</w:t>
      </w:r>
      <w:r>
        <w:t xml:space="preserve"> </w:t>
      </w:r>
      <w:r>
        <w:t xml:space="preserve">appendices.</w:t>
      </w:r>
    </w:p>
    <w:bookmarkEnd w:id="23"/>
    <w:bookmarkStart w:id="24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 and replaced. It should be the board without the red wire soldered</w:t>
      </w:r>
      <w:r>
        <w:t xml:space="preserve"> </w:t>
      </w:r>
      <w:r>
        <w:t xml:space="preserve">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 logs</w:t>
      </w:r>
      <w:r>
        <w:t xml:space="preserve"> </w:t>
      </w:r>
      <w:r>
        <w:t xml:space="preserve">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 intentionally during</w:t>
      </w:r>
      <w:r>
        <w:t xml:space="preserve"> </w:t>
      </w:r>
      <w:r>
        <w:t xml:space="preserve">development phase). Plan data storage once testing moves beyond the</w:t>
      </w:r>
      <w:r>
        <w:t xml:space="preserve"> </w:t>
      </w:r>
      <w:r>
        <w:t xml:space="preserve">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plot_session2.py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4"/>
    <w:bookmarkStart w:id="25" w:name="recommended-next-steps"/>
    <w:p>
      <w:pPr>
        <w:pStyle w:val="Heading2"/>
      </w:pPr>
      <w:r>
        <w:t xml:space="preserve">1.3 Recommended next steps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 (§5.3)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§4.4,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BLE for an untethered device; absolute angle via functional calibration).</w:t>
      </w:r>
    </w:p>
    <w:bookmarkEnd w:id="25"/>
    <w:bookmarkStart w:id="26" w:name="documents-files-reference"/>
    <w:p>
      <w:pPr>
        <w:pStyle w:val="Heading2"/>
      </w:pPr>
      <w:r>
        <w:t xml:space="preserve">1.4 Documents &amp; files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 / folder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central_imu/central_imu.ino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Thigh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peripheral_imu/peripheral_imu.ino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knee_collector_uart.py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math, calibration, CLI collector,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--selftest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knee_gui.py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Live GUI (uses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knee_collector_uart.py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Python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DualIMU_Goniometer.stl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3D printable board case (base + 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 scripts, figures,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analysis/diagnostics/parse_diag.py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Diagnostic log →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SOP, this document, and its figures (</w:t>
            </w:r>
            <w:r>
              <w:rPr>
                <w:rStyle w:val="VerbatimChar"/>
                <w:sz w:val="19"/>
              </w:rPr>
              <w:t xml:space="preserve">docs/images/handover/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docs/build_docs.sh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Regenerates this document’s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its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.github/workflows/release.yml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KneeGoniometerGUI.exe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tag</w:t>
            </w:r>
          </w:p>
        </w:tc>
      </w:tr>
    </w:tbl>
    <w:bookmarkEnd w:id="26"/>
    <w:bookmarkEnd w:id="27"/>
    <w:bookmarkStart w:id="28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collected signals should be stable at rest, smooth through motion. There should be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as a proof of concept that can be easily built and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range of motion, gait,</w:t>
      </w:r>
      <w:r>
        <w:t xml:space="preserve"> </w:t>
      </w:r>
      <w:r>
        <w:t xml:space="preserve">sit-to-stand), relative to a calibration pose. Absolute anatomical angles and</w:t>
      </w:r>
      <w:r>
        <w:t xml:space="preserve"> </w:t>
      </w:r>
      <w:r>
        <w:t xml:space="preserve">3-D kinematics are out of scope (see §5.5 and §10).</w:t>
      </w:r>
    </w:p>
    <w:bookmarkEnd w:id="28"/>
    <w:bookmarkStart w:id="38" w:name="system-architecture"/>
    <w:p>
      <w:pPr>
        <w:pStyle w:val="Heading1"/>
      </w:pPr>
      <w:r>
        <w:t xml:space="preserve">3. System architecture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one motion sensor sits on the thigh and one on the shank. The shank</w:t>
      </w:r>
      <w:r>
        <w:t xml:space="preserve"> </w:t>
      </w:r>
      <w:r>
        <w:t xml:space="preserve">board sends its readings to the thigh board through a wire; the thigh board</w:t>
      </w:r>
      <w:r>
        <w:t xml:space="preserve"> </w:t>
      </w:r>
      <w:r>
        <w:t xml:space="preserve">adds its own and passes both to the PC, which works out the knee angle, shows</w:t>
      </w:r>
      <w:r>
        <w:t xml:space="preserve"> </w:t>
      </w:r>
      <w:r>
        <w:t xml:space="preserve">it live and saves it (Figures 1 and 2).</w:t>
      </w:r>
    </w:p>
    <w:p>
      <w:pPr>
        <w:pStyle w:val="CaptionedFigure"/>
      </w:pPr>
      <w:r>
        <w:drawing>
          <wp:inline>
            <wp:extent cx="6400800" cy="3627120"/>
            <wp:effectExtent b="0" l="0" r="0" t="0"/>
            <wp:docPr descr="Figure 1. The prototype on the leg (side view). Each board sits in a printed case, held by an elastic strap with its USB port toward the hip." title="" id="30" name="Picture"/>
            <a:graphic>
              <a:graphicData uri="http://schemas.openxmlformats.org/drawingml/2006/picture">
                <pic:pic>
                  <pic:nvPicPr>
                    <pic:cNvPr descr="images/handover/fig1_setu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prototype on the leg (side view). Each board sits in a printed case, held by an elastic strap with its USB port toward the hip.</w:t>
      </w:r>
    </w:p>
    <w:p>
      <w:pPr>
        <w:pStyle w:val="CaptionedFigure"/>
      </w:pPr>
      <w:r>
        <w:drawing>
          <wp:inline>
            <wp:extent cx="6400800" cy="2311400"/>
            <wp:effectExtent b="0" l="0" r="0" t="0"/>
            <wp:docPr descr="Figure 2. Data flow for one sample, and the shank packet sent over the wire." title="" id="33" name="Picture"/>
            <a:graphic>
              <a:graphicData uri="http://schemas.openxmlformats.org/drawingml/2006/picture">
                <pic:pic>
                  <pic:nvPicPr>
                    <pic:cNvPr descr="images/handover/fig2_data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Data flow for one sample, and the shank packet sent over the wire.</w:t>
      </w:r>
    </w:p>
    <w:bookmarkStart w:id="35" w:name="two-boards-one-connection-to-the-pc"/>
    <w:p>
      <w:pPr>
        <w:pStyle w:val="Heading2"/>
      </w:pPr>
      <w:r>
        <w:t xml:space="preserve">3.1 Two boards, one connection to the PC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works out its own orientation,</w:t>
      </w:r>
      <w:r>
        <w:t xml:space="preserve"> </w:t>
      </w:r>
      <w:r>
        <w:t xml:space="preserve">receives the shank board’s (</w:t>
      </w:r>
      <w:r>
        <w:rPr>
          <w:iCs/>
          <w:i/>
        </w:rPr>
        <w:t xml:space="preserve">peripheral</w:t>
      </w:r>
      <w:r>
        <w:t xml:space="preserve">) orientation over a wire, and sends</w:t>
      </w:r>
      <w:r>
        <w:t xml:space="preserve"> </w:t>
      </w:r>
      <w:r>
        <w:t xml:space="preserve">both to the PC as one line per sample. The PC calculates the angle.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Only one board needs to be plugged into the PC, and the two boards’</w:t>
      </w:r>
      <w:r>
        <w:t xml:space="preserve"> </w:t>
      </w:r>
      <w:r>
        <w:t xml:space="preserve">readings arrive already matched in time. Doing the angle calculation on the PC</w:t>
      </w:r>
      <w:r>
        <w:t xml:space="preserve"> </w:t>
      </w:r>
      <w:r>
        <w:t xml:space="preserve">means it can be tested and changed without reprogramming the boards.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Plugging each board into the PC separately (the PC would</w:t>
      </w:r>
      <w:r>
        <w:t xml:space="preserve"> </w:t>
      </w:r>
      <w:r>
        <w:t xml:space="preserve">then have to line up two streams in time); calculating the angle on the board</w:t>
      </w:r>
      <w:r>
        <w:t xml:space="preserve"> </w:t>
      </w:r>
      <w:r>
        <w:t xml:space="preserve">(harder to test and change).</w:t>
      </w:r>
    </w:p>
    <w:bookmarkEnd w:id="35"/>
    <w:bookmarkStart w:id="36" w:name="hardware"/>
    <w:p>
      <w:pPr>
        <w:pStyle w:val="Heading2"/>
      </w:pPr>
      <w:r>
        <w:t xml:space="preserve">3.2 Hardware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Arduino Nano 33 BLE Rev2, using its built-in BMI270 motion</w:t>
      </w:r>
      <w:r>
        <w:t xml:space="preserve"> </w:t>
      </w:r>
      <w:r>
        <w:t xml:space="preserve">sensor (accelerometer + gyroscope). Its built-in magnetometer is not used</w:t>
      </w:r>
      <w:r>
        <w:t xml:space="preserve"> </w:t>
      </w:r>
      <w:r>
        <w:t xml:space="preserve">(§4.1).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 and inexpensive, with the sensor already on the board,</w:t>
      </w:r>
      <w:r>
        <w:t xml:space="preserve"> </w:t>
      </w:r>
      <w:r>
        <w:t xml:space="preserve">familiar Arduino tools, and a Bluetooth radio for a future wireless version.</w:t>
      </w:r>
    </w:p>
    <w:bookmarkEnd w:id="36"/>
    <w:bookmarkStart w:id="37" w:name="physical-build"/>
    <w:p>
      <w:pPr>
        <w:pStyle w:val="Heading2"/>
      </w:pPr>
      <w:r>
        <w:t xml:space="preserve">3.3 Physical build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Printed cases and elastic straps; the boards are joined by three</w:t>
      </w:r>
      <w:r>
        <w:t xml:space="preserve"> </w:t>
      </w:r>
      <w:r>
        <w:t xml:space="preserve">soldered wires. The thigh board is powered and read through one USB cable to</w:t>
      </w:r>
      <w:r>
        <w:t xml:space="preserve"> </w:t>
      </w:r>
      <w:r>
        <w:t xml:space="preserve">the PC; the shank board has its own USB power.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quickest way to a working, reliable bench prototype.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person is tied to the PC and to power, and a wire runs</w:t>
      </w:r>
      <w:r>
        <w:t xml:space="preserve"> </w:t>
      </w:r>
      <w:r>
        <w:t xml:space="preserve">across the knee. Batteries and wireless links are future work (Appendix C).</w:t>
      </w:r>
    </w:p>
    <w:bookmarkEnd w:id="37"/>
    <w:bookmarkEnd w:id="38"/>
    <w:bookmarkStart w:id="43" w:name="sensor-fusion-on-each-board"/>
    <w:p>
      <w:pPr>
        <w:pStyle w:val="Heading1"/>
      </w:pPr>
      <w:r>
        <w:t xml:space="preserve">4. Sensor fusion (on each board)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each board turns its raw sensor readings into a steady estimate of</w:t>
      </w:r>
      <w:r>
        <w:t xml:space="preserve"> </w:t>
      </w:r>
      <w:r>
        <w:t xml:space="preserve">how it is tilted. These choices keep that estimate stable at rest and accurate</w:t>
      </w:r>
      <w:r>
        <w:t xml:space="preserve"> </w:t>
      </w:r>
      <w:r>
        <w:t xml:space="preserve">during movement.</w:t>
      </w:r>
    </w:p>
    <w:bookmarkStart w:id="39" w:name="X7f7b30f7a2a671f5dce91e2a36597f151e9e360"/>
    <w:p>
      <w:pPr>
        <w:pStyle w:val="Heading2"/>
      </w:pPr>
      <w:r>
        <w:t xml:space="preserve">4.1 Accelerometer + gyroscope only, no magnetometer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estimates its orientation by combining the</w:t>
      </w:r>
      <w:r>
        <w:t xml:space="preserve"> </w:t>
      </w:r>
      <w:r>
        <w:t xml:space="preserve">accelerometer and gyroscope (a 6-DOF Mahony filter, settings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to know which way gravity points</w:t>
      </w:r>
      <w:r>
        <w:t xml:space="preserve"> </w:t>
      </w:r>
      <w:r>
        <w:t xml:space="preserve">for each board, and these two sensors give that without drift. A magnetometer</w:t>
      </w:r>
      <w:r>
        <w:t xml:space="preserve"> </w:t>
      </w:r>
      <w:r>
        <w:t xml:space="preserve">is thrown off by nearby metal (furniture, treadmills, cables, the other board)</w:t>
      </w:r>
      <w:r>
        <w:t xml:space="preserve"> </w:t>
      </w:r>
      <w:r>
        <w:t xml:space="preserve">and needs extra calibration for each board.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A version using the magnetometer was built and then removed</w:t>
      </w:r>
      <w:r>
        <w:t xml:space="preserve"> </w:t>
      </w:r>
      <w:r>
        <w:t xml:space="preserve">to get back to a simple, checkable baseline; it was never confirmed to work on</w:t>
      </w:r>
      <w:r>
        <w:t xml:space="preserve"> </w:t>
      </w:r>
      <w:r>
        <w:t xml:space="preserve">the hardware. Appendix A explains why it would not help for this</w:t>
      </w:r>
      <w:r>
        <w:t xml:space="preserve"> </w:t>
      </w:r>
      <w:r>
        <w:t xml:space="preserve">measurement. The code can be recovered if ever needed.</w:t>
      </w:r>
    </w:p>
    <w:bookmarkEnd w:id="39"/>
    <w:bookmarkStart w:id="40" w:name="correcting-the-sensor-librarys-axes"/>
    <w:p>
      <w:pPr>
        <w:pStyle w:val="Heading2"/>
      </w:pPr>
      <w:r>
        <w:t xml:space="preserve">4.2 Correcting the sensor library’s axes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Flip the sign of one axis (x) of both the accelerometer and the</w:t>
      </w:r>
      <w:r>
        <w:t xml:space="preserve"> </w:t>
      </w:r>
      <w:r>
        <w:t xml:space="preserve">gyroscope after reading them.</w:t>
      </w:r>
      <w:r>
        <w:t xml:space="preserve"> </w:t>
      </w:r>
      <w:r>
        <w:rPr>
          <w:bCs/>
          <w:b/>
        </w:rPr>
        <w:t xml:space="preserve">Any new firmware must keep this.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Arduino library for this sensor reports the axes as a mirror</w:t>
      </w:r>
      <w:r>
        <w:t xml:space="preserve"> </w:t>
      </w:r>
      <w:r>
        <w:t xml:space="preserve">image of the real directions. The filter assumes the real directions; without</w:t>
      </w:r>
      <w:r>
        <w:t xml:space="preserve"> </w:t>
      </w:r>
      <w:r>
        <w:t xml:space="preserve">the correction it wandered.</w:t>
      </w:r>
    </w:p>
    <w:bookmarkEnd w:id="40"/>
    <w:bookmarkStart w:id="41" w:name="X17aa7f3bcf72b5777b59c0b88079b440f2e7306"/>
    <w:p>
      <w:pPr>
        <w:pStyle w:val="Heading2"/>
      </w:pPr>
      <w:r>
        <w:t xml:space="preserve">4.3 Measuring gyroscope bias at the start, with a safety check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When a collection starts, the board averages about 300 gyroscope</w:t>
      </w:r>
      <w:r>
        <w:t xml:space="preserve"> </w:t>
      </w:r>
      <w:r>
        <w:t xml:space="preserve">readings (up to 4 s) and subtracts that as the bias. If the result is larger</w:t>
      </w:r>
      <w:r>
        <w:t xml:space="preserve"> </w:t>
      </w:r>
      <w:r>
        <w:t xml:space="preserve">than 3 °/s on any axis, it is thrown away instead.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source of drift. A result that large means the board</w:t>
      </w:r>
      <w:r>
        <w:t xml:space="preserve"> </w:t>
      </w:r>
      <w:r>
        <w:t xml:space="preserve">was moving rather than still, and using it would make things worse.</w:t>
      </w:r>
    </w:p>
    <w:bookmarkEnd w:id="41"/>
    <w:bookmarkStart w:id="42" w:name="X323e9a984e72dcefdfa4053bb236aaf93520988"/>
    <w:p>
      <w:pPr>
        <w:pStyle w:val="Heading2"/>
      </w:pPr>
      <w:r>
        <w:t xml:space="preserve">4.4 Trusting the accelerometer less during fast movement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accelerometer’s influence is gradually reduced the further</w:t>
      </w:r>
      <w:r>
        <w:t xml:space="preserve"> </w:t>
      </w:r>
      <w:r>
        <w:t xml:space="preserve">its reading is from normal gravity: full trust within 0.10 g of 1 g, none</w:t>
      </w:r>
      <w:r>
        <w:t xml:space="preserve"> </w:t>
      </w:r>
      <w:r>
        <w:t xml:space="preserve">beyond 0.60 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quick movements the accelerometer feels the movement as well as</w:t>
      </w:r>
      <w:r>
        <w:t xml:space="preserve"> </w:t>
      </w:r>
      <w:r>
        <w:t xml:space="preserve">gravity, so it no longer points cleanly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 An earlier on/off switch made</w:t>
      </w:r>
      <w:r>
        <w:t xml:space="preserve"> </w:t>
      </w:r>
      <w:r>
        <w:t xml:space="preserve">the angle drift during a fast move and then jump back; a gradual reduction</w:t>
      </w:r>
      <w:r>
        <w:t xml:space="preserve"> </w:t>
      </w:r>
      <w:r>
        <w:t xml:space="preserve">avoids the jump.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tuned on real movement data.</w:t>
      </w:r>
    </w:p>
    <w:bookmarkEnd w:id="42"/>
    <w:bookmarkEnd w:id="43"/>
    <w:bookmarkStart w:id="56" w:name="knee-angle-method-pc-side"/>
    <w:p>
      <w:pPr>
        <w:pStyle w:val="Heading1"/>
      </w:pPr>
      <w:r>
        <w:t xml:space="preserve">5. Knee-angle method (PC side)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PC measures how far each segment has tilted from the pose held</w:t>
      </w:r>
      <w:r>
        <w:t xml:space="preserve"> </w:t>
      </w:r>
      <w:r>
        <w:t xml:space="preserve">at the start, using the direction of gravity seen by each board. The knee angle</w:t>
      </w:r>
      <w:r>
        <w:t xml:space="preserve"> </w:t>
      </w:r>
      <w:r>
        <w:t xml:space="preserve">is the thigh’s tilt minus the shank’s tilt (Figure 3). Because only tilt relative</w:t>
      </w:r>
      <w:r>
        <w:t xml:space="preserve"> </w:t>
      </w:r>
      <w:r>
        <w:t xml:space="preserve">to gravity is used, the boards do not need to be placed precisely.</w:t>
      </w:r>
    </w:p>
    <w:bookmarkStart w:id="47" w:name="X04c5120b06bfebfa2037d784ccddf562daf5414"/>
    <w:p>
      <w:pPr>
        <w:pStyle w:val="Heading2"/>
      </w:pPr>
      <w:r>
        <w:t xml:space="preserve">5.1 Measuring each segment’s tilt against gravity</w:t>
      </w:r>
    </w:p>
    <w:p>
      <w:pPr>
        <w:pStyle w:val="CaptionedFigure"/>
      </w:pPr>
      <w:r>
        <w:drawing>
          <wp:inline>
            <wp:extent cx="6400800" cy="3200400"/>
            <wp:effectExtent b="0" l="0" r="0" t="0"/>
            <wp:docPr descr="Figure 3. How the knee angle is computed. Each segment’s inclination is its tilt from the zero pose, measured from gravity in its own board; the knee angle is their difference." title="" id="45" name="Picture"/>
            <a:graphic>
              <a:graphicData uri="http://schemas.openxmlformats.org/drawingml/2006/picture">
                <pic:pic>
                  <pic:nvPicPr>
                    <pic:cNvPr descr="images/handover/fig3_ang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How the knee angle is computed. Each segment’s inclination is its tilt from the zero pose, measured from gravity in its own board; the knee angle is their difference.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For each board, find which way gravity points in that board’s</w:t>
      </w:r>
      <w:r>
        <w:t xml:space="preserve"> </w:t>
      </w:r>
      <w:r>
        <w:t xml:space="preserve">own frame, turn that into a signed tilt (inclination) in the side-view plane,</w:t>
      </w:r>
      <w:r>
        <w:t xml:space="preserve"> </w:t>
      </w:r>
      <w:r>
        <w:t xml:space="preserve">and take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 </w:t>
      </w:r>
      <w:r>
        <w:t xml:space="preserve">(Figure 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Tilt measured against gravity does not drift, and it does not depend</w:t>
      </w:r>
      <w:r>
        <w:t xml:space="preserve"> </w:t>
      </w:r>
      <w:r>
        <w:t xml:space="preserve">on which way the person is facing (heading), the one thing these sensors</w:t>
      </w:r>
      <w:r>
        <w:t xml:space="preserve"> </w:t>
      </w:r>
      <w:r>
        <w:t xml:space="preserve">cannot track reliably. How each board is mounted cancels out, so placement does</w:t>
      </w:r>
      <w:r>
        <w:t xml:space="preserve"> </w:t>
      </w:r>
      <w:r>
        <w:t xml:space="preserve">not need to be exact.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Comparing the two boards’ full orientations directly —</w:t>
      </w:r>
      <w:r>
        <w:t xml:space="preserve"> </w:t>
      </w:r>
      <w:r>
        <w:t xml:space="preserve">rejected because each board’s heading drifts separately, so the angle drifted</w:t>
      </w:r>
      <w:r>
        <w:t xml:space="preserve"> </w:t>
      </w:r>
      <w:r>
        <w:t xml:space="preserve">even with both boards fixed to one ruler. (b) Several selectable angle methods</w:t>
      </w:r>
      <w:r>
        <w:t xml:space="preserve"> </w:t>
      </w:r>
      <w:r>
        <w:t xml:space="preserve">— reduced to one so that one method’s problems could not hide another’s.</w:t>
      </w:r>
    </w:p>
    <w:bookmarkEnd w:id="47"/>
    <w:bookmarkStart w:id="48" w:name="X91c4be8f6cda2c58d77cbe85d1138c3e39ce815"/>
    <w:p>
      <w:pPr>
        <w:pStyle w:val="Heading2"/>
      </w:pPr>
      <w:r>
        <w:t xml:space="preserve">5.2 Gravity from the filter, not the raw accelerometer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Take the gravity direction from the filtered orientation (§4.1).</w:t>
      </w:r>
      <w:r>
        <w:t xml:space="preserve"> </w:t>
      </w:r>
      <w:r>
        <w:t xml:space="preserve">The raw accelerometer readings are still saved, as an independent check.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disturbed by movement; the filter uses the</w:t>
      </w:r>
      <w:r>
        <w:t xml:space="preserve"> </w:t>
      </w:r>
      <w:r>
        <w:t xml:space="preserve">gyroscope to follow fast movement while the accelerometer keeps the tilt from</w:t>
      </w:r>
      <w:r>
        <w:t xml:space="preserve"> </w:t>
      </w:r>
      <w:r>
        <w:t xml:space="preserve">drifting.</w:t>
      </w:r>
    </w:p>
    <w:bookmarkEnd w:id="48"/>
    <w:bookmarkStart w:id="52" w:name="Xb2ec56b897b1ae872dbafa28d9d81924c5d12d6"/>
    <w:p>
      <w:pPr>
        <w:pStyle w:val="Heading2"/>
      </w:pPr>
      <w:r>
        <w:t xml:space="preserve">5.3 Two-step calibration: hold still, then move</w:t>
      </w:r>
    </w:p>
    <w:p>
      <w:pPr>
        <w:pStyle w:val="CaptionedFigure"/>
      </w:pPr>
      <w:r>
        <w:drawing>
          <wp:inline>
            <wp:extent cx="6400800" cy="1508760"/>
            <wp:effectExtent b="0" l="0" r="0" t="0"/>
            <wp:docPr descr="Figure 4. A session in the GUI, from connecting to stopping." title="" id="50" name="Picture"/>
            <a:graphic>
              <a:graphicData uri="http://schemas.openxmlformats.org/drawingml/2006/picture">
                <pic:pic>
                  <pic:nvPicPr>
                    <pic:cNvPr descr="images/handover/fig4_sess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08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 session in the GUI, from connecting to stopping.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session starts with (Figure 4):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(2 s): leg straight and still. The gravity direction each board</w:t>
      </w:r>
      <w:r>
        <w:t xml:space="preserve"> </w:t>
      </w:r>
      <w:r>
        <w:t xml:space="preserve">sees becomes its 0°.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(6 s): a few slow movements bending the knee and hip. The</w:t>
      </w:r>
      <w:r>
        <w:t xml:space="preserve"> </w:t>
      </w:r>
      <w:r>
        <w:t xml:space="preserve">direction each board tilts becomes its</w:t>
      </w:r>
      <w:r>
        <w:t xml:space="preserve"> </w:t>
      </w:r>
      <w:r>
        <w:t xml:space="preserve">“</w:t>
      </w:r>
      <w:r>
        <w:t xml:space="preserve">forward</w:t>
      </w:r>
      <w:r>
        <w:t xml:space="preserve">”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Together these tell the software how each board sits on its segment,</w:t>
      </w:r>
      <w:r>
        <w:t xml:space="preserve"> </w:t>
      </w:r>
      <w:r>
        <w:t xml:space="preserve">without anyone having to measure the mounting.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A segment that tilts less than 5° during the sweep is treated as</w:t>
      </w:r>
      <w:r>
        <w:t xml:space="preserve"> </w:t>
      </w:r>
      <w:r>
        <w:t xml:space="preserve">not moving and contributes 0°. In all bench tests only the shank was moved, so</w:t>
      </w:r>
      <w:r>
        <w:t xml:space="preserve"> </w:t>
      </w:r>
      <w:r>
        <w:t xml:space="preserve">the angle came from the shank alone; moving both segments is a required next</w:t>
      </w:r>
      <w:r>
        <w:t xml:space="preserve"> </w:t>
      </w:r>
      <w:r>
        <w:t xml:space="preserve">step (§1.3).</w:t>
      </w:r>
    </w:p>
    <w:bookmarkEnd w:id="52"/>
    <w:bookmarkStart w:id="53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Bending reads positive and over-straightening reads negative,</w:t>
      </w:r>
      <w:r>
        <w:t xml:space="preserve"> </w:t>
      </w:r>
      <w:r>
        <w:t xml:space="preserve">with no jumps anywhere in the range (calculated as</w:t>
      </w:r>
      <w:r>
        <w:t xml:space="preserve"> </w:t>
      </w:r>
      <w:r>
        <w:rPr>
          <w:rStyle w:val="VerbatimChar"/>
        </w:rPr>
        <w:t xml:space="preserve">atan2(g·f, g·d)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It tells bending apart from over-straightening and gives the same</w:t>
      </w:r>
      <w:r>
        <w:t xml:space="preserve"> </w:t>
      </w:r>
      <w:r>
        <w:t xml:space="preserve">readings on the way back from deep bending (checked by the self-test with a</w:t>
      </w:r>
      <w:r>
        <w:t xml:space="preserve"> </w:t>
      </w:r>
      <w:r>
        <w:t xml:space="preserve">0° → 130° → 0° movement).</w:t>
      </w:r>
    </w:p>
    <w:bookmarkEnd w:id="53"/>
    <w:bookmarkStart w:id="54" w:name="Xcf21e74af5107a3e546488ffbd76c258e48e573"/>
    <w:p>
      <w:pPr>
        <w:pStyle w:val="Heading2"/>
      </w:pPr>
      <w:r>
        <w:t xml:space="preserve">5.5 Angles relative to the start pose, not anatomical angles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Accept that 0° means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leg is anatomically straight</w:t>
      </w:r>
      <w:r>
        <w:t xml:space="preserve">”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Range of motion, repetition counting, gait and movement quality all</w:t>
      </w:r>
      <w:r>
        <w:t xml:space="preserve"> </w:t>
      </w:r>
      <w:r>
        <w:t xml:space="preserve">use differences between angles, so the starting point cancels out. A true</w:t>
      </w:r>
      <w:r>
        <w:t xml:space="preserve"> </w:t>
      </w:r>
      <w:r>
        <w:t xml:space="preserve">anatomical angle (for example, measuring a knee that cannot fully straighten)</w:t>
      </w:r>
      <w:r>
        <w:t xml:space="preserve"> </w:t>
      </w:r>
      <w:r>
        <w:t xml:space="preserve">needs an outside reference that sees the anatomy; the sensors cannot provide</w:t>
      </w:r>
      <w:r>
        <w:t xml:space="preserve"> </w:t>
      </w:r>
      <w:r>
        <w:t xml:space="preserve">it, and a magnetometer would not help (Appendix A).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A calibration movement that finds the knee’s hinge axis, or</w:t>
      </w:r>
      <w:r>
        <w:t xml:space="preserve"> </w:t>
      </w:r>
      <w:r>
        <w:t xml:space="preserve">a fixture that sets a known straight pose (Appendix B) — identified, not built.</w:t>
      </w:r>
    </w:p>
    <w:bookmarkEnd w:id="54"/>
    <w:bookmarkStart w:id="55" w:name="accepted-limitation-side-view-plane-only"/>
    <w:p>
      <w:pPr>
        <w:pStyle w:val="Heading2"/>
      </w:pPr>
      <w:r>
        <w:t xml:space="preserve">5.6 Accepted limitation: side-view plane only</w:t>
      </w:r>
    </w:p>
    <w:p>
      <w:pPr>
        <w:pStyle w:val="FirstParagraph"/>
      </w:pPr>
      <w:r>
        <w:t xml:space="preserve">Gravity shows tilt but not rotation about the vertical. The method therefore</w:t>
      </w:r>
      <w:r>
        <w:t xml:space="preserve"> </w:t>
      </w:r>
      <w:r>
        <w:t xml:space="preserve">under-reads movement well outside the side-view plane (for example, lying down</w:t>
      </w:r>
      <w:r>
        <w:t xml:space="preserve"> </w:t>
      </w:r>
      <w:r>
        <w:t xml:space="preserve">with the hip turned a lot). This is accepted because the target is ordinary</w:t>
      </w:r>
      <w:r>
        <w:t xml:space="preserve"> </w:t>
      </w:r>
      <w:r>
        <w:t xml:space="preserve">knee bending while upright.</w:t>
      </w:r>
    </w:p>
    <w:bookmarkEnd w:id="55"/>
    <w:bookmarkEnd w:id="56"/>
    <w:bookmarkStart w:id="63" w:name="board-to-board-link-and-data-protocol"/>
    <w:p>
      <w:pPr>
        <w:pStyle w:val="Heading1"/>
      </w:pPr>
      <w:r>
        <w:t xml:space="preserve">6. Board-to-board link and data protocol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how the two boards talk to each other and to the PC. The choices</w:t>
      </w:r>
      <w:r>
        <w:t xml:space="preserve"> </w:t>
      </w:r>
      <w:r>
        <w:t xml:space="preserve">favour reliability: a lost or corrupted message costs one sample instead of</w:t>
      </w:r>
      <w:r>
        <w:t xml:space="preserve"> </w:t>
      </w:r>
      <w:r>
        <w:t xml:space="preserve">breaking the stream, and neither board ever waits on the other.</w:t>
      </w:r>
    </w:p>
    <w:bookmarkStart w:id="57" w:name="wired-serial-link-at-115-200-baud"/>
    <w:p>
      <w:pPr>
        <w:pStyle w:val="Heading2"/>
      </w:pPr>
      <w:r>
        <w:t xml:space="preserve">6.1 Wired serial link at 115 200 baud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 wired UART link at 115 200 bits per second in both directions:</w:t>
      </w:r>
      <w:r>
        <w:t xml:space="preserve"> </w:t>
      </w:r>
      <w:r>
        <w:t xml:space="preserve">shank data to the thigh board, and a</w:t>
      </w:r>
      <w:r>
        <w:t xml:space="preserve"> </w:t>
      </w:r>
      <w:r>
        <w:t xml:space="preserve">“</w:t>
      </w:r>
      <w:r>
        <w:t xml:space="preserve">keep going</w:t>
      </w:r>
      <w:r>
        <w:t xml:space="preserve">”</w:t>
      </w:r>
      <w:r>
        <w:t xml:space="preserve"> </w:t>
      </w:r>
      <w:r>
        <w:t xml:space="preserve">signal (keepalive) back to</w:t>
      </w:r>
      <w:r>
        <w:t xml:space="preserve"> </w:t>
      </w:r>
      <w:r>
        <w:t xml:space="preserve">the shank board (Figure 2).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predictable. A faster speed (460 800) was tried; it hid a</w:t>
      </w:r>
      <w:r>
        <w:t xml:space="preserve"> </w:t>
      </w:r>
      <w:r>
        <w:t xml:space="preserve">bug and became less reliable as the boards warmed up. 115 200 is still far more</w:t>
      </w:r>
      <w:r>
        <w:t xml:space="preserve"> </w:t>
      </w:r>
      <w:r>
        <w:t xml:space="preserve">than needed (about 15 000 bits per second).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Bluetooth (Appendix C) — deferred.</w:t>
      </w:r>
    </w:p>
    <w:bookmarkEnd w:id="57"/>
    <w:bookmarkStart w:id="58" w:name="Xe97c985c67099079fe2d680aa30ea5f508a5616"/>
    <w:p>
      <w:pPr>
        <w:pStyle w:val="Heading2"/>
      </w:pPr>
      <w:r>
        <w:t xml:space="preserve">6.2 Messages with a start marker and a check number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30-byte message (packet) starts with a fixed marker byte and</w:t>
      </w:r>
      <w:r>
        <w:t xml:space="preserve"> </w:t>
      </w:r>
      <w:r>
        <w:t xml:space="preserve">ends with a checksum (Figure 2). The thigh board finds the start of each</w:t>
      </w:r>
      <w:r>
        <w:t xml:space="preserve"> </w:t>
      </w:r>
      <w:r>
        <w:t xml:space="preserve">message by its marker and discards any message whose checksum is wrong.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first version had no marker, so one lost byte scrambled every</w:t>
      </w:r>
      <w:r>
        <w:t xml:space="preserve"> </w:t>
      </w:r>
      <w:r>
        <w:t xml:space="preserve">message after it. Now a glitch costs a single sample.</w:t>
      </w:r>
    </w:p>
    <w:bookmarkEnd w:id="58"/>
    <w:bookmarkStart w:id="59" w:name="Xcbe181a3c558f5c8a3423854add817af734bed2"/>
    <w:p>
      <w:pPr>
        <w:pStyle w:val="Heading2"/>
      </w:pPr>
      <w:r>
        <w:t xml:space="preserve">6.3 The shank board keeps sending; the thigh board never waits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shank board sends a message 50 times a second without being</w:t>
      </w:r>
      <w:r>
        <w:t xml:space="preserve"> </w:t>
      </w:r>
      <w:r>
        <w:t xml:space="preserve">asked; the thigh board always uses the newest good one. If that is more than</w:t>
      </w:r>
      <w:r>
        <w:t xml:space="preserve"> </w:t>
      </w:r>
      <w:r>
        <w:t xml:space="preserve">30 ms old, the shank reading is marked missing and the PC fills the gap (§8.3).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the earlier ask-and-wait design, any short pause on the shank board</w:t>
      </w:r>
      <w:r>
        <w:t xml:space="preserve"> </w:t>
      </w:r>
      <w:r>
        <w:t xml:space="preserve">lost samples, and waiting longer just held up the thigh board.</w:t>
      </w:r>
    </w:p>
    <w:bookmarkEnd w:id="59"/>
    <w:bookmarkStart w:id="60" w:name="X9eb7abce69150d83334db07f8a8eb5a700c4d97"/>
    <w:p>
      <w:pPr>
        <w:pStyle w:val="Heading2"/>
      </w:pPr>
      <w:r>
        <w:t xml:space="preserve">6.4 Collecting only while the PC is connected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sensors run only while the PC has the thigh board’s USB</w:t>
      </w:r>
      <w:r>
        <w:t xml:space="preserve"> </w:t>
      </w:r>
      <w:r>
        <w:t xml:space="preserve">connection open. The thigh board then measures its gyroscope bias and sends a</w:t>
      </w:r>
      <w:r>
        <w:t xml:space="preserve"> </w:t>
      </w:r>
      <w:r>
        <w:t xml:space="preserve">keepalive every 200 ms; the shank board stops if it hears nothing for 1 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unobserved, and every session starts with a fresh bias</w:t>
      </w:r>
      <w:r>
        <w:t xml:space="preserve"> </w:t>
      </w:r>
      <w:r>
        <w:t xml:space="preserve">measurement taken while the boards are still (Figure 4).</w:t>
      </w:r>
    </w:p>
    <w:bookmarkEnd w:id="60"/>
    <w:bookmarkStart w:id="61" w:name="a-steady-50-samples-per-second"/>
    <w:p>
      <w:pPr>
        <w:pStyle w:val="Heading2"/>
      </w:pPr>
      <w:r>
        <w:t xml:space="preserve">6.5 A steady 50 samples per second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send at a fixed 50 Hz, and the thigh board sends each</w:t>
      </w:r>
      <w:r>
        <w:t xml:space="preserve"> </w:t>
      </w:r>
      <w:r>
        <w:t xml:space="preserve">line to the PC in a single write. The sensors and filters still run faster</w:t>
      </w:r>
      <w:r>
        <w:t xml:space="preserve"> </w:t>
      </w:r>
      <w:r>
        <w:t xml:space="preserve">internally.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50 Hz is plenty for knee movement. Sending each line in about 36</w:t>
      </w:r>
      <w:r>
        <w:t xml:space="preserve"> </w:t>
      </w:r>
      <w:r>
        <w:t xml:space="preserve">small pieces took ~11.7 ms and held the real rate to ~43.5 Hz; one write takes</w:t>
      </w:r>
      <w:r>
        <w:t xml:space="preserve"> </w:t>
      </w:r>
      <w:r>
        <w:t xml:space="preserve">~1–1.8 ms and restored a true 50 Hz.</w:t>
      </w:r>
    </w:p>
    <w:bookmarkEnd w:id="61"/>
    <w:bookmarkStart w:id="62" w:name="health-reports-diagnostics"/>
    <w:p>
      <w:pPr>
        <w:pStyle w:val="Heading2"/>
      </w:pPr>
      <w:r>
        <w:t xml:space="preserve">6.6 Health reports (diagnostics)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report a short health summary once a second (on by</w:t>
      </w:r>
      <w:r>
        <w:t xml:space="preserve"> </w:t>
      </w:r>
      <w:r>
        <w:t xml:space="preserve">default). The GUI saves these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reports found the sample-rate shortfall and the faulty sensor.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Both boards must run firmware from the same version, because</w:t>
      </w:r>
      <w:r>
        <w:t xml:space="preserve"> </w:t>
      </w:r>
      <w:r>
        <w:t xml:space="preserve">the report format must match exactly.</w:t>
      </w:r>
    </w:p>
    <w:bookmarkEnd w:id="62"/>
    <w:bookmarkEnd w:id="63"/>
    <w:bookmarkStart w:id="67" w:name="robustness-and-fault-handling"/>
    <w:p>
      <w:pPr>
        <w:pStyle w:val="Heading1"/>
      </w:pPr>
      <w:r>
        <w:t xml:space="preserve">7. Robustness and fault handling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shank board watches its own sensor and restarts it when it</w:t>
      </w:r>
      <w:r>
        <w:t xml:space="preserve"> </w:t>
      </w:r>
      <w:r>
        <w:t xml:space="preserve">misbehaves, and it sends a gap rather than a wrong reading. The LEDs show what</w:t>
      </w:r>
      <w:r>
        <w:t xml:space="preserve"> </w:t>
      </w:r>
      <w:r>
        <w:t xml:space="preserve">each board is doing.</w:t>
      </w:r>
    </w:p>
    <w:bookmarkStart w:id="64" w:name="shank-board-self-repair"/>
    <w:p>
      <w:pPr>
        <w:pStyle w:val="Heading2"/>
      </w:pPr>
      <w:r>
        <w:t xml:space="preserve">7.1 Shank board self-repair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Slow start:</w:t>
      </w:r>
      <w:r>
        <w:t xml:space="preserve"> </w:t>
      </w:r>
      <w:r>
        <w:t xml:space="preserve">if the sensor delivers fewer than 30 readings in its first</w:t>
      </w:r>
      <w:r>
        <w:t xml:space="preserve"> </w:t>
      </w:r>
      <w:r>
        <w:t xml:space="preserve">second (it occasionally starts at ~10 Hz), it is restarted.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Stalled sensor:</w:t>
      </w:r>
      <w:r>
        <w:t xml:space="preserve"> </w:t>
      </w:r>
      <w:r>
        <w:t xml:space="preserve">if no reading arrives for 250 ms, the LED stays on and the</w:t>
      </w:r>
      <w:r>
        <w:t xml:space="preserve"> </w:t>
      </w:r>
      <w:r>
        <w:t xml:space="preserve">sensor is restarted every 500 ms.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Sensor not found at power-up:</w:t>
      </w:r>
      <w:r>
        <w:t xml:space="preserve"> </w:t>
      </w:r>
      <w:r>
        <w:t xml:space="preserve">the LED blinks fast for ~3 s and the board</w:t>
      </w:r>
      <w:r>
        <w:t xml:space="preserve"> </w:t>
      </w:r>
      <w:r>
        <w:t xml:space="preserve">restarts.</w:t>
      </w:r>
    </w:p>
    <w:bookmarkEnd w:id="64"/>
    <w:bookmarkStart w:id="65" w:name="rejecting-impossible-readings"/>
    <w:p>
      <w:pPr>
        <w:pStyle w:val="Heading2"/>
      </w:pPr>
      <w:r>
        <w:t xml:space="preserve">7.2 Rejecting impossible readings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shank board rejects a reading that took too long (over</w:t>
      </w:r>
      <w:r>
        <w:t xml:space="preserve"> </w:t>
      </w:r>
      <w:r>
        <w:t xml:space="preserve">50 ms) or is physically implausible (acceleration below 0.25 g or above 4 g, or</w:t>
      </w:r>
      <w:r>
        <w:t xml:space="preserve"> </w:t>
      </w:r>
      <w:r>
        <w:t xml:space="preserve">very fast rotation while the board is otherwise near rest). A rejected reading</w:t>
      </w:r>
      <w:r>
        <w:t xml:space="preserve"> </w:t>
      </w:r>
      <w:r>
        <w:t xml:space="preserve">is sent as a gap. If no good reading arrives for 5 s, the board restarts.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long tests one board’s sensor began returning nonsense after</w:t>
      </w:r>
      <w:r>
        <w:t xml:space="preserve"> </w:t>
      </w:r>
      <w:r>
        <w:t xml:space="preserve">20–38 min and then stopped; this turns wrong angles into visible gaps.</w:t>
      </w:r>
    </w:p>
    <w:bookmarkEnd w:id="65"/>
    <w:bookmarkStart w:id="66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the start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sending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(being restarted)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power or a serious fault</w:t>
            </w:r>
          </w:p>
        </w:tc>
      </w:tr>
    </w:tbl>
    <w:bookmarkEnd w:id="66"/>
    <w:bookmarkEnd w:id="67"/>
    <w:bookmarkStart w:id="73" w:name="pc-software"/>
    <w:p>
      <w:pPr>
        <w:pStyle w:val="Heading1"/>
      </w:pPr>
      <w:r>
        <w:t xml:space="preserve">8. PC software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operators use a Windows program that walks them through calibration,</w:t>
      </w:r>
      <w:r>
        <w:t xml:space="preserve"> </w:t>
      </w:r>
      <w:r>
        <w:t xml:space="preserve">shows the angle live and saves every session to its own file. Every reading</w:t>
      </w:r>
      <w:r>
        <w:t xml:space="preserve"> </w:t>
      </w:r>
      <w:r>
        <w:t xml:space="preserve">received is saved once, and gaps are marked rather than hidden.</w:t>
      </w:r>
    </w:p>
    <w:bookmarkStart w:id="68" w:name="one-calculation-engine-two-front-ends"/>
    <w:p>
      <w:pPr>
        <w:pStyle w:val="Heading2"/>
      </w:pPr>
      <w:r>
        <w:t xml:space="preserve">8.1 One calculation engine, two front ends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angle math, calibration, file</w:t>
      </w:r>
      <w:r>
        <w:t xml:space="preserve"> </w:t>
      </w:r>
      <w:r>
        <w:t xml:space="preserve">saving and self-test;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(the GUI) reuses it and adds port</w:t>
      </w:r>
      <w:r>
        <w:t xml:space="preserve"> </w:t>
      </w:r>
      <w:r>
        <w:t xml:space="preserve">selection, a colour-coded instruction banner, live plots and automatic saving.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math exists in one tested place, and the GUI makes sessions easy</w:t>
      </w:r>
      <w:r>
        <w:t xml:space="preserve"> </w:t>
      </w:r>
      <w:r>
        <w:t xml:space="preserve">and repeatable for people who are not developers.</w:t>
      </w:r>
    </w:p>
    <w:bookmarkEnd w:id="68"/>
    <w:bookmarkStart w:id="69" w:name="sessions-and-saved-rows"/>
    <w:p>
      <w:pPr>
        <w:pStyle w:val="Heading2"/>
      </w:pPr>
      <w:r>
        <w:t xml:space="preserve">8.2 Sessions and saved rows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a fresh</w:t>
      </w:r>
      <w:r>
        <w:t xml:space="preserve"> </w:t>
      </w:r>
      <w:r>
        <w:t xml:space="preserve">calibration and a new time-stamped CSV file;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</w:t>
      </w:r>
      <w:r>
        <w:t xml:space="preserve"> </w:t>
      </w:r>
      <w:r>
        <w:t xml:space="preserve">so the whole session can be reviewed (Figure 4). Exactly one row is saved per</w:t>
      </w:r>
      <w:r>
        <w:t xml:space="preserve"> </w:t>
      </w:r>
      <w:r>
        <w:t xml:space="preserve">reading received, timed by the board’s clock.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Each file then has exactly one calibration. An earlier version saved</w:t>
      </w:r>
      <w:r>
        <w:t xml:space="preserve"> </w:t>
      </w:r>
      <w:r>
        <w:t xml:space="preserve">rows on a PC timer, which runs unevenly on Windows: about 20 % of rows were</w:t>
      </w:r>
      <w:r>
        <w:t xml:space="preserve"> </w:t>
      </w:r>
      <w:r>
        <w:t xml:space="preserve">duplicates and others were skipped.</w:t>
      </w:r>
    </w:p>
    <w:bookmarkEnd w:id="69"/>
    <w:bookmarkStart w:id="70" w:name="short-gaps-filled-long-gaps-marked"/>
    <w:p>
      <w:pPr>
        <w:pStyle w:val="Heading2"/>
      </w:pPr>
      <w:r>
        <w:t xml:space="preserve">8.3 Short gaps filled, long gaps marked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If up to 10 shank readings in a row are missing, the last good</w:t>
      </w:r>
      <w:r>
        <w:t xml:space="preserve"> </w:t>
      </w:r>
      <w:r>
        <w:t xml:space="preserve">value is repeated (forward-filled); longer gaps are left empty. Every row</w:t>
      </w:r>
      <w:r>
        <w:t xml:space="preserve"> </w:t>
      </w:r>
      <w:r>
        <w:t xml:space="preserve">records whether it is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Plots stay readable, and it is always clear which data were real.</w:t>
      </w:r>
    </w:p>
    <w:bookmarkEnd w:id="70"/>
    <w:bookmarkStart w:id="71" w:name="clear-error-messages"/>
    <w:p>
      <w:pPr>
        <w:pStyle w:val="Heading2"/>
      </w:pPr>
      <w:r>
        <w:t xml:space="preserve">8.4 Clear error messages</w:t>
      </w:r>
    </w:p>
    <w:p>
      <w:pPr>
        <w:pStyle w:val="FirstParagraph"/>
      </w:pPr>
      <w:r>
        <w:t xml:space="preserve">If no good data arrive, the software says which part is failing: nothing coming</w:t>
      </w:r>
      <w:r>
        <w:t xml:space="preserve"> </w:t>
      </w:r>
      <w:r>
        <w:t xml:space="preserve">from the USB port, wrong or out-of-date firmware, or no data from the shank</w:t>
      </w:r>
      <w:r>
        <w:t xml:space="preserve"> </w:t>
      </w:r>
      <w:r>
        <w:t xml:space="preserve">board.</w:t>
      </w:r>
    </w:p>
    <w:bookmarkEnd w:id="71"/>
    <w:bookmarkStart w:id="72" w:name="windows-program-built-automatically"/>
    <w:p>
      <w:pPr>
        <w:pStyle w:val="Heading2"/>
      </w:pPr>
      <w:r>
        <w:t xml:space="preserve">8.5 Windows program, built automatically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GUI is shipped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automatically by GitHub when a new version is</w:t>
      </w:r>
      <w:r>
        <w:t xml:space="preserve"> </w:t>
      </w:r>
      <w:r>
        <w:t xml:space="preserve">tagged. The build runs the self-test first and publishes the program on the</w:t>
      </w:r>
      <w:r>
        <w:t xml:space="preserve"> </w:t>
      </w:r>
      <w:r>
        <w:t xml:space="preserve">Releases page (steps: README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, SOP Appendix B).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Operators do not need to install Python. Each program is tied to an</w:t>
      </w:r>
      <w:r>
        <w:t xml:space="preserve"> </w:t>
      </w:r>
      <w:r>
        <w:t xml:space="preserve">exact version of the code, and a failing self-test stops a broken program from</w:t>
      </w:r>
      <w:r>
        <w:t xml:space="preserve"> </w:t>
      </w:r>
      <w:r>
        <w:t xml:space="preserve">being released.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the Python code directly (too much setup for</w:t>
      </w:r>
      <w:r>
        <w:t xml:space="preserve"> </w:t>
      </w:r>
      <w:r>
        <w:t xml:space="preserve">operators); building the program by hand (not repeatable, and easy to include</w:t>
      </w:r>
      <w:r>
        <w:t xml:space="preserve"> </w:t>
      </w:r>
      <w:r>
        <w:t xml:space="preserve">untested changes).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 and Linux use the Python version); the</w:t>
      </w:r>
      <w:r>
        <w:t xml:space="preserve"> </w:t>
      </w:r>
      <w:r>
        <w:t xml:space="preserve">program is not digitally signed, so Windows shows a warning the first time it</w:t>
      </w:r>
      <w:r>
        <w:t xml:space="preserve"> </w:t>
      </w:r>
      <w:r>
        <w:t xml:space="preserve">runs.</w:t>
      </w:r>
    </w:p>
    <w:bookmarkEnd w:id="72"/>
    <w:bookmarkEnd w:id="73"/>
    <w:bookmarkStart w:id="76" w:name="testing-and-validation"/>
    <w:p>
      <w:pPr>
        <w:pStyle w:val="Heading1"/>
      </w:pPr>
      <w:r>
        <w:t xml:space="preserve">9. Testing and validation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with the sensors held still, the angle was very steady (changes of a</w:t>
      </w:r>
      <w:r>
        <w:t xml:space="preserve"> </w:t>
      </w:r>
      <w:r>
        <w:t xml:space="preserve">few hundredths of a degree) and did not drift on healthy hardware. Long runs</w:t>
      </w:r>
      <w:r>
        <w:t xml:space="preserve"> </w:t>
      </w:r>
      <w:r>
        <w:t xml:space="preserve">exposed one faulty board. Movement and on-body testing have not been done yet</w:t>
      </w:r>
      <w:r>
        <w:t xml:space="preserve"> </w:t>
      </w:r>
      <w:r>
        <w:t xml:space="preserve">(§1.3).</w:t>
      </w:r>
    </w:p>
    <w:bookmarkStart w:id="74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 are in the Preliminary Stationary Test Report.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holds of ~5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growth in noise over longer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found; fixed to a true 50 Hz (§6.5, §8.2)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sensor on one board</w:t>
            </w:r>
            <w:r>
              <w:rPr>
                <w:sz w:val="19"/>
              </w:rPr>
              <w:t xml:space="preserve">; the other ran over 1 h without problems in either role</w:t>
            </w:r>
          </w:p>
        </w:tc>
      </w:tr>
    </w:tbl>
    <w:p>
      <w:pPr>
        <w:pStyle w:val="BodyText"/>
      </w:pPr>
      <w:r>
        <w:t xml:space="preserve">Methods worth keeping: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Leave out the first 20 s</w:t>
      </w:r>
      <w:r>
        <w:t xml:space="preserve"> </w:t>
      </w:r>
      <w:r>
        <w:t xml:space="preserve">of each session when analysing still holds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Swap the boards</w:t>
      </w:r>
      <w:r>
        <w:t xml:space="preserve"> </w:t>
      </w:r>
      <w:r>
        <w:t xml:space="preserve">to tell a hardware fault from a software fault — the fault</w:t>
      </w:r>
      <w:r>
        <w:t xml:space="preserve"> </w:t>
      </w:r>
      <w:r>
        <w:t xml:space="preserve">followed the board.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Use the raw accelerometer as an independent check</w:t>
      </w:r>
      <w:r>
        <w:t xml:space="preserve"> </w:t>
      </w:r>
      <w:r>
        <w:t xml:space="preserve">of real movement; it</w:t>
      </w:r>
      <w:r>
        <w:t xml:space="preserve"> </w:t>
      </w:r>
      <w:r>
        <w:t xml:space="preserve">showed that a slow creep in one session was the test rig settling, not the</w:t>
      </w:r>
      <w:r>
        <w:t xml:space="preserve"> </w:t>
      </w:r>
      <w:r>
        <w:t xml:space="preserve">sensors drifting.</w:t>
      </w:r>
    </w:p>
    <w:bookmarkEnd w:id="74"/>
    <w:bookmarkStart w:id="75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Fixing both boards to one ruler (so the true angle cannot change) was the key</w:t>
      </w:r>
      <w:r>
        <w:t xml:space="preserve"> </w:t>
      </w:r>
      <w:r>
        <w:t xml:space="preserve">test for drift; a right-angle placement read ~90°. The self-tests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knee_collector_uart.py --selftest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) check the math.</w:t>
      </w:r>
    </w:p>
    <w:bookmarkEnd w:id="75"/>
    <w:bookmarkEnd w:id="76"/>
    <w:bookmarkStart w:id="77" w:name="directions-considered-but-not-pursued"/>
    <w:p>
      <w:pPr>
        <w:pStyle w:val="Heading1"/>
      </w:pPr>
      <w:r>
        <w:t xml:space="preserve">10. Directions considered but not pursued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four ideas were looked at for later. Each is explained in an appendix.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knee bending; only worth it if full 3-D movement must be measured, after checking the room for magnetic interference.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 a calibration movement that finds the knee’s hinge axis, or a known straight pose; not built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Wireless (Bluetooth)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time stamps on each reading and batteries. Main benefit is safety and ethics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sensors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sensor IDs, a more general data format and time matching across sensors; Bluetooth suits a hub layout.</w:t>
            </w:r>
          </w:p>
        </w:tc>
      </w:tr>
    </w:tbl>
    <w:bookmarkEnd w:id="77"/>
    <w:bookmarkStart w:id="78" w:name="timeline-of-major-milestones"/>
    <w:p>
      <w:pPr>
        <w:pStyle w:val="Heading1"/>
      </w:pPr>
      <w:r>
        <w:t xml:space="preserve">11. Timeline of major milestones</w:t>
      </w:r>
    </w:p>
    <w:p>
      <w:pPr>
        <w:pStyle w:val="FirstParagraph"/>
      </w:pPr>
      <w:r>
        <w:t xml:space="preserve">The commit codes identify each change in the project’s version history (GitHub).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First wired two-board prototype (simple tilt-based angle)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made independent of board placement; magnetometer version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Back to accelerometer + gyroscope only; axis correction; gyro bias; gravity-based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Single angle method; first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More reliable board-to-board link; collect only while connected;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Boards renamed central/peripheral; future directions written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health reports; sample-rate fix; faulty-reading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documents: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program built automatically; version 1.0.0 released; case design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78"/>
    <w:bookmarkStart w:id="86" w:name="X130d7968a3057a02a7c7ebc6337d5c46e250c8a"/>
    <w:p>
      <w:pPr>
        <w:pStyle w:val="Heading1"/>
      </w:pPr>
      <w:r>
        <w:t xml:space="preserve">Appendix A — Magnetometer: accuracy, and absolute vs. relative angle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adding the board’s compass sensor would not make the knee angle more</w:t>
      </w:r>
      <w:r>
        <w:t xml:space="preserve"> </w:t>
      </w:r>
      <w:r>
        <w:t xml:space="preserve">accurate, and it cannot give a true anatomical angle either. It is only worth</w:t>
      </w:r>
      <w:r>
        <w:t xml:space="preserve"> </w:t>
      </w:r>
      <w:r>
        <w:t xml:space="preserve">revisiting if full 3-D movement ever needs to be measured.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Investigated (analysis only). Not recommended for the current use.</w:t>
      </w:r>
    </w:p>
    <w:bookmarkStart w:id="79" w:name="a.1-the-proposal"/>
    <w:p>
      <w:pPr>
        <w:pStyle w:val="Heading2"/>
      </w:pPr>
      <w:r>
        <w:t xml:space="preserve">A.1 The proposal</w:t>
      </w:r>
    </w:p>
    <w:p>
      <w:pPr>
        <w:pStyle w:val="FirstParagraph"/>
      </w:pPr>
      <w:r>
        <w:t xml:space="preserve">The boards carry a magnetometer (BMM150) that is not used (§4.1). The proposal</w:t>
      </w:r>
      <w:r>
        <w:t xml:space="preserve"> </w:t>
      </w:r>
      <w:r>
        <w:t xml:space="preserve">was to use it to (a) improve accuracy, and/or (b) get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</w:t>
      </w:r>
      <w:r>
        <w:t xml:space="preserve"> </w:t>
      </w:r>
      <w:r>
        <w:t xml:space="preserve">instead of the current one, which is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to the start pose — on the</w:t>
      </w:r>
      <w:r>
        <w:t xml:space="preserve"> </w:t>
      </w:r>
      <w:r>
        <w:t xml:space="preserve">idea that</w:t>
      </w:r>
      <w:r>
        <w:t xml:space="preserve"> </w:t>
      </w:r>
      <w:r>
        <w:t xml:space="preserve">“</w:t>
      </w:r>
      <w:r>
        <w:t xml:space="preserve">the magnetometer points to north, so it can be a reference for the</w:t>
      </w:r>
      <w:r>
        <w:t xml:space="preserve"> </w:t>
      </w:r>
      <w:r>
        <w:t xml:space="preserve">angle between the segments.</w:t>
      </w:r>
      <w:r>
        <w:t xml:space="preserve">”</w:t>
      </w:r>
    </w:p>
    <w:bookmarkEnd w:id="79"/>
    <w:bookmarkStart w:id="80" w:name="X0c77c0bc2a1fa86a77f016941ab25743de183a2"/>
    <w:p>
      <w:pPr>
        <w:pStyle w:val="Heading2"/>
      </w:pPr>
      <w:r>
        <w:t xml:space="preserve">A.2 What a magnetometer actually measures</w:t>
      </w:r>
    </w:p>
    <w:p>
      <w:pPr>
        <w:numPr>
          <w:ilvl w:val="0"/>
          <w:numId w:val="1032"/>
        </w:numPr>
        <w:pStyle w:val="Compact"/>
      </w:pPr>
      <w:r>
        <w:t xml:space="preserve">The direction and strength of the local magnetic field, as seen by the board.</w:t>
      </w:r>
      <w:r>
        <w:t xml:space="preserve"> </w:t>
      </w:r>
      <w:r>
        <w:t xml:space="preserve">Turning the board changes the reading; that change is what reveals its</w:t>
      </w:r>
      <w:r>
        <w:t xml:space="preserve"> </w:t>
      </w:r>
      <w:r>
        <w:t xml:space="preserve">orientation.</w:t>
      </w:r>
    </w:p>
    <w:p>
      <w:pPr>
        <w:numPr>
          <w:ilvl w:val="0"/>
          <w:numId w:val="1032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and also</w:t>
      </w:r>
      <w:r>
        <w:t xml:space="preserve"> </w:t>
      </w:r>
      <w:r>
        <w:rPr>
          <w:bCs/>
          <w:b/>
        </w:rPr>
        <w:t xml:space="preserve">dips steeply into the ground</w:t>
      </w:r>
      <w:r>
        <w:t xml:space="preserve"> </w:t>
      </w:r>
      <w:r>
        <w:t xml:space="preserve">(about 60–70° at mid latitudes). It is not a neat horizontal arrow; a compass</w:t>
      </w:r>
      <w:r>
        <w:t xml:space="preserve"> </w:t>
      </w:r>
      <w:r>
        <w:t xml:space="preserve">hides this by using only the horizontal part.</w:t>
      </w:r>
    </w:p>
    <w:p>
      <w:pPr>
        <w:numPr>
          <w:ilvl w:val="0"/>
          <w:numId w:val="1032"/>
        </w:numPr>
        <w:pStyle w:val="Compact"/>
      </w:pPr>
      <w:r>
        <w:t xml:space="preserve">The angle between the magnetic field and gravity depends only on</w:t>
      </w:r>
      <w:r>
        <w:t xml:space="preserve"> </w:t>
      </w:r>
      <w:r>
        <w:rPr>
          <w:bCs/>
          <w:b/>
        </w:rPr>
        <w:t xml:space="preserve">where you</w:t>
      </w:r>
      <w:r>
        <w:rPr>
          <w:bCs/>
          <w:b/>
        </w:rPr>
        <w:t xml:space="preserve"> </w:t>
      </w:r>
      <w:r>
        <w:rPr>
          <w:bCs/>
          <w:b/>
        </w:rPr>
        <w:t xml:space="preserve">are on Earth</w:t>
      </w:r>
      <w:r>
        <w:t xml:space="preserve">, not on the leg, so it says nothing about the joint.</w:t>
      </w:r>
    </w:p>
    <w:bookmarkEnd w:id="80"/>
    <w:bookmarkStart w:id="81" w:name="a.3-two-separate-jobs-a-scale-and-a-zero"/>
    <w:p>
      <w:pPr>
        <w:pStyle w:val="Heading2"/>
      </w:pPr>
      <w:r>
        <w:t xml:space="preserve">A.3 Two separate jobs: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things: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 scale</w:t>
      </w:r>
      <w:r>
        <w:t xml:space="preserve"> </w:t>
      </w:r>
      <w:r>
        <w:t xml:space="preserve">— how far apart two directions are (like the markings on a ruler).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 zero</w:t>
      </w:r>
      <w:r>
        <w:t xml:space="preserve"> </w:t>
      </w:r>
      <w:r>
        <w:t xml:space="preserve">— which position counts as 0°.</w:t>
      </w:r>
    </w:p>
    <w:p>
      <w:pPr>
        <w:pStyle w:val="FirstParagraph"/>
      </w:pPr>
      <w:r>
        <w:t xml:space="preserve">Sensors on the body are good at the scale. The zero is a question about the</w:t>
      </w:r>
      <w:r>
        <w:t xml:space="preserve"> </w:t>
      </w:r>
      <w:r>
        <w:t xml:space="preserve">person’s anatomy, not about the sensors. This split is the heart of the</w:t>
      </w:r>
      <w:r>
        <w:t xml:space="preserve"> </w:t>
      </w:r>
      <w:r>
        <w:t xml:space="preserve">magnetometer question.</w:t>
      </w:r>
    </w:p>
    <w:bookmarkEnd w:id="81"/>
    <w:bookmarkStart w:id="82" w:name="a.4-what-the-magnetometer-would-add"/>
    <w:p>
      <w:pPr>
        <w:pStyle w:val="Heading2"/>
      </w:pPr>
      <w:r>
        <w:t xml:space="preserve">A.4 What the magnetometer would add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Heading.</w:t>
      </w:r>
      <w:r>
        <w:t xml:space="preserve"> </w:t>
      </w:r>
      <w:r>
        <w:t xml:space="preserve">Gravity shows tilt but not which way a board faces; the</w:t>
      </w:r>
      <w:r>
        <w:t xml:space="preserve"> </w:t>
      </w:r>
      <w:r>
        <w:t xml:space="preserve">magnetometer supplies that, like a compass.</w:t>
      </w:r>
    </w:p>
    <w:p>
      <w:pPr>
        <w:numPr>
          <w:ilvl w:val="0"/>
          <w:numId w:val="1034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magnetic field, each board’s full 3-D orientation is</w:t>
      </w:r>
      <w:r>
        <w:t xml:space="preserve"> </w:t>
      </w:r>
      <w:r>
        <w:t xml:space="preserve">known, and so is the full, drift-free rotation between the two boards.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 practice:</w:t>
      </w:r>
      <w:r>
        <w:t xml:space="preserve"> </w:t>
      </w:r>
      <w:r>
        <w:t xml:space="preserve">its only unique contribution is movement</w:t>
      </w:r>
      <w:r>
        <w:t xml:space="preserve"> </w:t>
      </w:r>
      <w:r>
        <w:rPr>
          <w:bCs/>
          <w:b/>
        </w:rPr>
        <w:t xml:space="preserve">outside the</w:t>
      </w:r>
      <w:r>
        <w:rPr>
          <w:bCs/>
          <w:b/>
        </w:rPr>
        <w:t xml:space="preserve"> </w:t>
      </w:r>
      <w:r>
        <w:rPr>
          <w:bCs/>
          <w:b/>
        </w:rPr>
        <w:t xml:space="preserve">side-view plane</w:t>
      </w:r>
      <w:r>
        <w:t xml:space="preserve">. For ordinary knee bending, gravity alone is enough because</w:t>
      </w:r>
      <w:r>
        <w:t xml:space="preserve"> </w:t>
      </w:r>
      <w:r>
        <w:t xml:space="preserve">both boards share the 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</w:t>
      </w:r>
    </w:p>
    <w:bookmarkEnd w:id="82"/>
    <w:bookmarkStart w:id="83" w:name="X41b781896b0666a3601a1314ba2065d8220b8eb"/>
    <w:p>
      <w:pPr>
        <w:pStyle w:val="Heading2"/>
      </w:pPr>
      <w:r>
        <w:t xml:space="preserve">A.5 Why it does not give an anatomical angle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between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</w:t>
      </w:r>
      <w:r>
        <w:t xml:space="preserve"> </w:t>
      </w:r>
      <w:r>
        <w:t xml:space="preserve">sits on skin at an unknown angle to its bone. In symbols, with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the</w:t>
      </w:r>
      <w:r>
        <w:t xml:space="preserve"> </w:t>
      </w:r>
      <w:r>
        <w:t xml:space="preserve">rotation between the boards and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 </w:t>
      </w:r>
      <w:r>
        <w:t xml:space="preserve">each board’s unknown</w:t>
      </w:r>
      <w:r>
        <w:t xml:space="preserve"> </w:t>
      </w:r>
      <w:r>
        <w:t xml:space="preserve">mounting: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pins down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but tells nothing about the mountings.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absolute</w:t>
      </w:r>
      <w:r>
        <w:t xml:space="preserve"> </w:t>
      </w:r>
      <w:r>
        <w:rPr>
          <w:iCs/>
          <w:i/>
        </w:rPr>
        <w:t xml:space="preserve">heading</w:t>
      </w:r>
      <w:r>
        <w:t xml:space="preserve"> </w:t>
      </w:r>
      <w:r>
        <w:t xml:space="preserve">(which way you face), which</w:t>
      </w:r>
      <w:r>
        <w:t xml:space="preserve"> </w:t>
      </w:r>
      <w:r>
        <w:t xml:space="preserve">the magnetometer gives; and an absolute</w:t>
      </w:r>
      <w:r>
        <w:t xml:space="preserve"> </w:t>
      </w:r>
      <w:r>
        <w:rPr>
          <w:iCs/>
          <w:i/>
        </w:rPr>
        <w:t xml:space="preserve">anatomical zero</w:t>
      </w:r>
      <w:r>
        <w:t xml:space="preserve"> </w:t>
      </w:r>
      <w:r>
        <w:t xml:space="preserve">(the true angle</w:t>
      </w:r>
      <w:r>
        <w:t xml:space="preserve"> </w:t>
      </w:r>
      <w:r>
        <w:t xml:space="preserve">between thigh bone and shin bone), which it does not.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deciding example:</w:t>
      </w:r>
      <w:r>
        <w:t xml:space="preserve"> </w:t>
      </w:r>
      <w:r>
        <w:t xml:space="preserve">two people can hold their legs so that both boards</w:t>
      </w:r>
      <w:r>
        <w:t xml:space="preserve"> </w:t>
      </w:r>
      <w:r>
        <w:t xml:space="preserve">give identical readings — accelerometer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— while one is a</w:t>
      </w:r>
      <w:r>
        <w:t xml:space="preserve"> </w:t>
      </w:r>
      <w:r>
        <w:t xml:space="preserve">healthy knee bent 10° and the other a knee that cannot straighten past 10°.</w:t>
      </w:r>
      <w:r>
        <w:t xml:space="preserve"> </w:t>
      </w:r>
      <w:r>
        <w:t xml:space="preserve">Same data, different clinical truth, so no calculation on the sensor data can</w:t>
      </w:r>
      <w:r>
        <w:t xml:space="preserve"> </w:t>
      </w:r>
      <w:r>
        <w:t xml:space="preserve">tell them apart.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does not change</w:t>
      </w:r>
      <w:r>
        <w:t xml:space="preserve"> </w:t>
      </w:r>
      <w:r>
        <w:t xml:space="preserve">when the person turns around; which way the person faces is the only thing the</w:t>
      </w:r>
      <w:r>
        <w:t xml:space="preserve"> </w:t>
      </w:r>
      <w:r>
        <w:t xml:space="preserve">magnetometer adds.</w:t>
      </w:r>
    </w:p>
    <w:p>
      <w:pPr>
        <w:pStyle w:val="FirstParagraph"/>
      </w:pPr>
      <w:r>
        <w:t xml:space="preserve">The current method is relative because of the</w:t>
      </w:r>
      <w:r>
        <w:t xml:space="preserve"> </w:t>
      </w:r>
      <w:r>
        <w:rPr>
          <w:bCs/>
          <w:b/>
        </w:rPr>
        <w:t xml:space="preserve">zeroing hold</w:t>
      </w:r>
      <w:r>
        <w:t xml:space="preserve"> </w:t>
      </w:r>
      <w:r>
        <w:t xml:space="preserve">(§5.3): whatever</w:t>
      </w:r>
      <w:r>
        <w:t xml:space="preserve"> </w:t>
      </w:r>
      <w:r>
        <w:t xml:space="preserve">pose is held becomes 0°, and the unknown mounting cancels out.</w:t>
      </w:r>
    </w:p>
    <w:bookmarkEnd w:id="83"/>
    <w:bookmarkStart w:id="84" w:name="a.6-trade-offs"/>
    <w:p>
      <w:pPr>
        <w:pStyle w:val="Heading2"/>
      </w:pPr>
      <w:r>
        <w:t xml:space="preserve">A.6 Trade-offs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basic choice:</w:t>
      </w:r>
      <w:r>
        <w:t xml:space="preserve"> </w:t>
      </w:r>
      <w:r>
        <w:t xml:space="preserve">either</w:t>
      </w:r>
      <w:r>
        <w:t xml:space="preserve"> </w:t>
      </w:r>
      <w:r>
        <w:rPr>
          <w:iCs/>
          <w:i/>
        </w:rPr>
        <w:t xml:space="preserve">measure</w:t>
      </w:r>
      <w:r>
        <w:t xml:space="preserve"> </w:t>
      </w:r>
      <w:r>
        <w:t xml:space="preserve">how each board sits on its bone (an</w:t>
      </w:r>
      <w:r>
        <w:t xml:space="preserve"> </w:t>
      </w:r>
      <w:r>
        <w:t xml:space="preserve">anatomical zero, but placement must then be careful) or</w:t>
      </w:r>
      <w:r>
        <w:t xml:space="preserve"> </w:t>
      </w:r>
      <w:r>
        <w:rPr>
          <w:iCs/>
          <w:i/>
        </w:rPr>
        <w:t xml:space="preserve">cancel</w:t>
      </w:r>
      <w:r>
        <w:t xml:space="preserve"> </w:t>
      </w:r>
      <w:r>
        <w:t xml:space="preserve">it by</w:t>
      </w:r>
      <w:r>
        <w:t xml:space="preserve"> </w:t>
      </w:r>
      <w:r>
        <w:t xml:space="preserve">re-zeroing every session (relative zero, placement does not matter). The</w:t>
      </w:r>
      <w:r>
        <w:t xml:space="preserve"> </w:t>
      </w:r>
      <w:r>
        <w:t xml:space="preserve">current design cancels it, which is why placement is not critical. The</w:t>
      </w:r>
      <w:r>
        <w:t xml:space="preserve"> </w:t>
      </w:r>
      <w:r>
        <w:t xml:space="preserve">magnetometer helps with neither.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Magnetic interference:</w:t>
      </w:r>
      <w:r>
        <w:t xml:space="preserve"> </w:t>
      </w:r>
      <w:r>
        <w:t xml:space="preserve">table and chair legs, treadmills, wheelchairs,</w:t>
      </w:r>
      <w:r>
        <w:t xml:space="preserve"> </w:t>
      </w:r>
      <w:r>
        <w:t xml:space="preserve">steel in floors, batteries, the USB cable and the other board all distort the</w:t>
      </w:r>
      <w:r>
        <w:t xml:space="preserve"> </w:t>
      </w:r>
      <w:r>
        <w:t xml:space="preserve">field. Clinics and gyms are full of these.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Extra calibration:</w:t>
      </w:r>
      <w:r>
        <w:t xml:space="preserve"> </w:t>
      </w:r>
      <w:r>
        <w:t xml:space="preserve">each board would need a figure-of-eight calibration,</w:t>
      </w:r>
      <w:r>
        <w:t xml:space="preserve"> </w:t>
      </w:r>
      <w:r>
        <w:t xml:space="preserve">repeated whenever conditions change.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Accuracy gain for knee bending, gait and sit-to-stand:</w:t>
      </w:r>
      <w:r>
        <w:t xml:space="preserve"> </w:t>
      </w:r>
      <w:r>
        <w:t xml:space="preserve">about none.</w:t>
      </w:r>
    </w:p>
    <w:bookmarkEnd w:id="84"/>
    <w:bookmarkStart w:id="85" w:name="a.7-next-experiments-if-revived"/>
    <w:p>
      <w:pPr>
        <w:pStyle w:val="Heading2"/>
      </w:pPr>
      <w:r>
        <w:t xml:space="preserve">A.7 Next experiments (if revived)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Check the room first:</w:t>
      </w:r>
      <w:r>
        <w:t xml:space="preserve"> </w:t>
      </w:r>
      <w:r>
        <w:t xml:space="preserve">record the raw magnetic field during a normal</w:t>
      </w:r>
      <w:r>
        <w:t xml:space="preserve"> </w:t>
      </w:r>
      <w:r>
        <w:t xml:space="preserve">session</w:t>
      </w:r>
      <w:r>
        <w:t xml:space="preserve"> </w:t>
      </w:r>
      <w:r>
        <w:rPr>
          <w:iCs/>
          <w:i/>
        </w:rPr>
        <w:t xml:space="preserve">in the actual test space</w:t>
      </w:r>
      <w:r>
        <w:t xml:space="preserve"> </w:t>
      </w:r>
      <w:r>
        <w:t xml:space="preserve">and plot its strength. If it stays roughly</w:t>
      </w:r>
      <w:r>
        <w:t xml:space="preserve"> </w:t>
      </w:r>
      <w:r>
        <w:t xml:space="preserve">constant (~25–65 µT) as the leg moves, the space is clean enough; large swings</w:t>
      </w:r>
      <w:r>
        <w:t xml:space="preserve"> </w:t>
      </w:r>
      <w:r>
        <w:t xml:space="preserve">mean the magnetometer would add error.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Compare in 3-D:</w:t>
      </w:r>
      <w:r>
        <w:t xml:space="preserve"> </w:t>
      </w:r>
      <w:r>
        <w:t xml:space="preserve">bring back the old magnetometer code as an option and</w:t>
      </w:r>
      <w:r>
        <w:t xml:space="preserve"> </w:t>
      </w:r>
      <w:r>
        <w:t xml:space="preserve">compare it with the current method on sideways and twisting movements, not</w:t>
      </w:r>
      <w:r>
        <w:t xml:space="preserve"> </w:t>
      </w:r>
      <w:r>
        <w:t xml:space="preserve">ordinary bending.</w:t>
      </w:r>
    </w:p>
    <w:p>
      <w:pPr>
        <w:numPr>
          <w:ilvl w:val="0"/>
          <w:numId w:val="1037"/>
        </w:numPr>
        <w:pStyle w:val="Compact"/>
      </w:pPr>
      <w:r>
        <w:t xml:space="preserve">Go further only if (1) passes and a 3-D requirement actually exists.</w:t>
      </w:r>
    </w:p>
    <w:bookmarkEnd w:id="85"/>
    <w:bookmarkEnd w:id="86"/>
    <w:bookmarkStart w:id="91" w:name="X981e3cd5754df6ffd08080a16f367bff4f36eb5"/>
    <w:p>
      <w:pPr>
        <w:pStyle w:val="Heading1"/>
      </w:pPr>
      <w:r>
        <w:t xml:space="preserve">Appendix B — Anatomical angle via functional calibration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to report true anatomical angles (for example, a knee that cannot</w:t>
      </w:r>
      <w:r>
        <w:t xml:space="preserve"> </w:t>
      </w:r>
      <w:r>
        <w:t xml:space="preserve">fully straighten), the software must learn how each board sits on its bone. A</w:t>
      </w:r>
      <w:r>
        <w:t xml:space="preserve"> </w:t>
      </w:r>
      <w:r>
        <w:t xml:space="preserve">short calibration movement that reveals the knee’s hinge axis can do this. Not</w:t>
      </w:r>
      <w:r>
        <w:t xml:space="preserve"> </w:t>
      </w:r>
      <w:r>
        <w:t xml:space="preserve">built yet.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Identified as the right approach. Not yet prototyped.</w:t>
      </w:r>
    </w:p>
    <w:bookmarkStart w:id="87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start pose (§5.5), so it cannot report a</w:t>
      </w:r>
      <w:r>
        <w:t xml:space="preserve"> </w:t>
      </w:r>
      <w:r>
        <w:t xml:space="preserve">clinical angle such as a knee that stops 10° short of straight, or compare</w:t>
      </w:r>
      <w:r>
        <w:t xml:space="preserve"> </w:t>
      </w:r>
      <w:r>
        <w:t xml:space="preserve">sessions that were zeroed in different poses. As Appendix A shows, this needs a</w:t>
      </w:r>
      <w:r>
        <w:t xml:space="preserve"> </w:t>
      </w:r>
      <w:r>
        <w:t xml:space="preserve">reference that</w:t>
      </w:r>
      <w:r>
        <w:t xml:space="preserve"> </w:t>
      </w:r>
      <w:r>
        <w:rPr>
          <w:bCs/>
          <w:b/>
        </w:rPr>
        <w:t xml:space="preserve">sees the anatomy</w:t>
      </w:r>
      <w:r>
        <w:t xml:space="preserve">.</w:t>
      </w:r>
    </w:p>
    <w:bookmarkEnd w:id="87"/>
    <w:bookmarkStart w:id="88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Hinge-axis (functional) calibration:</w:t>
      </w:r>
      <w:r>
        <w:t xml:space="preserve"> </w:t>
      </w:r>
      <w:r>
        <w:t xml:space="preserve">the person does a few pure</w:t>
      </w:r>
      <w:r>
        <w:t xml:space="preserve"> </w:t>
      </w:r>
      <w:r>
        <w:t xml:space="preserve">knee-bending movements. The knee’s hinge axis then shows up in each board’s</w:t>
      </w:r>
      <w:r>
        <w:t xml:space="preserve"> </w:t>
      </w:r>
      <w:r>
        <w:t xml:space="preserve">gyroscope as the main axis of rotation, which reveals how the board sits on the</w:t>
      </w:r>
      <w:r>
        <w:t xml:space="preserve"> </w:t>
      </w:r>
      <w:r>
        <w:t xml:space="preserve">bone. No magnetometer is needed; research-grade motion-sensor systems use this</w:t>
      </w:r>
      <w:r>
        <w:t xml:space="preserve"> </w:t>
      </w:r>
      <w:r>
        <w:t xml:space="preserve">approach.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Known pose / outside reference:</w:t>
      </w:r>
      <w:r>
        <w:t xml:space="preserve"> </w:t>
      </w:r>
      <w:r>
        <w:t xml:space="preserve">define true full straightening once (with a</w:t>
      </w:r>
      <w:r>
        <w:t xml:space="preserve"> </w:t>
      </w:r>
      <w:r>
        <w:t xml:space="preserve">straight-leg fixture, a manual goniometer or imaging) and anchor the zero to</w:t>
      </w:r>
      <w:r>
        <w:t xml:space="preserve"> </w:t>
      </w:r>
      <w:r>
        <w:t xml:space="preserve">it.</w:t>
      </w:r>
    </w:p>
    <w:bookmarkEnd w:id="88"/>
    <w:bookmarkStart w:id="89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39"/>
        </w:numPr>
        <w:pStyle w:val="Compact"/>
      </w:pPr>
      <w:r>
        <w:t xml:space="preserve">Gains an anatomical angle that can be compared across sessions and can show a</w:t>
      </w:r>
      <w:r>
        <w:t xml:space="preserve"> </w:t>
      </w:r>
      <w:r>
        <w:t xml:space="preserve">knee that cannot fully straighten.</w:t>
      </w:r>
    </w:p>
    <w:p>
      <w:pPr>
        <w:numPr>
          <w:ilvl w:val="0"/>
          <w:numId w:val="1039"/>
        </w:numPr>
        <w:pStyle w:val="Compact"/>
      </w:pPr>
      <w:r>
        <w:t xml:space="preserve">Costs more careful placement and a repeatable calibration routine for each</w:t>
      </w:r>
      <w:r>
        <w:t xml:space="preserve"> </w:t>
      </w:r>
      <w:r>
        <w:t xml:space="preserve">person (the</w:t>
      </w:r>
      <w:r>
        <w:t xml:space="preserve"> </w:t>
      </w:r>
      <w:r>
        <w:t xml:space="preserve">“</w:t>
      </w:r>
      <w:r>
        <w:t xml:space="preserve">measure the mounting</w:t>
      </w:r>
      <w:r>
        <w:t xml:space="preserve">”</w:t>
      </w:r>
      <w:r>
        <w:t xml:space="preserve"> </w:t>
      </w:r>
      <w:r>
        <w:t xml:space="preserve">choice in A.6).</w:t>
      </w:r>
    </w:p>
    <w:p>
      <w:pPr>
        <w:numPr>
          <w:ilvl w:val="0"/>
          <w:numId w:val="1039"/>
        </w:numPr>
        <w:pStyle w:val="Compact"/>
      </w:pPr>
      <w:r>
        <w:t xml:space="preserve">Accuracy depends on how purely the calibration movement bends only the knee;</w:t>
      </w:r>
      <w:r>
        <w:t xml:space="preserve"> </w:t>
      </w:r>
      <w:r>
        <w:t xml:space="preserve">it needs checking against a goniometer or another reference method.</w:t>
      </w:r>
    </w:p>
    <w:bookmarkEnd w:id="89"/>
    <w:bookmarkStart w:id="90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40"/>
        </w:numPr>
        <w:pStyle w:val="Compact"/>
      </w:pPr>
      <w:r>
        <w:t xml:space="preserve">Build a hinge-axis estimate from a bending-only recording and compare its zero</w:t>
      </w:r>
      <w:r>
        <w:t xml:space="preserve"> </w:t>
      </w:r>
      <w:r>
        <w:t xml:space="preserve">with a manually measured angle at known poses.</w:t>
      </w:r>
    </w:p>
    <w:p>
      <w:pPr>
        <w:numPr>
          <w:ilvl w:val="0"/>
          <w:numId w:val="1040"/>
        </w:numPr>
        <w:pStyle w:val="Compact"/>
      </w:pPr>
      <w:r>
        <w:t xml:space="preserve">Decide whether the clinical use needs anatomical angles at all, or whether</w:t>
      </w:r>
      <w:r>
        <w:t xml:space="preserve"> </w:t>
      </w:r>
      <w:r>
        <w:t xml:space="preserve">differences (range of motion, repetitions, gait, movement quality) are enough.</w:t>
      </w:r>
    </w:p>
    <w:bookmarkEnd w:id="90"/>
    <w:bookmarkEnd w:id="91"/>
    <w:bookmarkStart w:id="96" w:name="appendix-c-wireless-bluetooth-links"/>
    <w:p>
      <w:pPr>
        <w:pStyle w:val="Heading1"/>
      </w:pPr>
      <w:r>
        <w:t xml:space="preserve">Appendix C — Wireless (Bluetooth) links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boards already have Bluetooth radios. Using them would remove the</w:t>
      </w:r>
      <w:r>
        <w:t xml:space="preserve"> </w:t>
      </w:r>
      <w:r>
        <w:t xml:space="preserve">wires, mainly for safety and ethics approval, at the cost of batteries and less</w:t>
      </w:r>
      <w:r>
        <w:t xml:space="preserve"> </w:t>
      </w:r>
      <w:r>
        <w:t xml:space="preserve">predictable timing.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2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Two connections could go wireless (Figure 2):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Link A — shank board ↔ thigh board:</w:t>
      </w:r>
      <w:r>
        <w:t xml:space="preserve"> </w:t>
      </w:r>
      <w:r>
        <w:t xml:space="preserve">today the wire that crosses the knee.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Link B — thigh board ↔ PC:</w:t>
      </w:r>
      <w:r>
        <w:t xml:space="preserve"> </w:t>
      </w:r>
      <w:r>
        <w:t xml:space="preserve">today the USB cable.</w:t>
      </w:r>
    </w:p>
    <w:p>
      <w:pPr>
        <w:pStyle w:val="FirstParagraph"/>
      </w:pPr>
      <w:r>
        <w:rPr>
          <w:bCs/>
          <w:b/>
        </w:rPr>
        <w:t xml:space="preserve">Main reason: safety and ethics approval.</w:t>
      </w:r>
      <w:r>
        <w:t xml:space="preserve"> </w:t>
      </w:r>
      <w:r>
        <w:t xml:space="preserve">Removing wires — especially one</w:t>
      </w:r>
      <w:r>
        <w:t xml:space="preserve"> </w:t>
      </w:r>
      <w:r>
        <w:t xml:space="preserve">across the joint or one tying the person to a PC — reduces the risk of tripping,</w:t>
      </w:r>
      <w:r>
        <w:t xml:space="preserve"> </w:t>
      </w:r>
      <w:r>
        <w:t xml:space="preserve">tangling and electrical hazards. It also lets people walk and stand up more</w:t>
      </w:r>
      <w:r>
        <w:t xml:space="preserve"> </w:t>
      </w:r>
      <w:r>
        <w:t xml:space="preserve">naturally.</w:t>
      </w:r>
    </w:p>
    <w:bookmarkEnd w:id="92"/>
    <w:bookmarkStart w:id="93" w:name="c.2-how"/>
    <w:p>
      <w:pPr>
        <w:pStyle w:val="Heading2"/>
      </w:pPr>
      <w:r>
        <w:t xml:space="preserve">C.2 How</w:t>
      </w:r>
    </w:p>
    <w:p>
      <w:pPr>
        <w:numPr>
          <w:ilvl w:val="0"/>
          <w:numId w:val="1042"/>
        </w:numPr>
        <w:pStyle w:val="Compact"/>
      </w:pPr>
      <w:r>
        <w:t xml:space="preserve">Bluetooth software on the boards, and a Bluetooth library (such as 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) on the PC in place of the USB serial connection. Each link can be</w:t>
      </w:r>
      <w:r>
        <w:t xml:space="preserve"> </w:t>
      </w:r>
      <w:r>
        <w:t xml:space="preserve">replaced on its own.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Link B first:</w:t>
      </w:r>
      <w:r>
        <w:t xml:space="preserve"> </w:t>
      </w:r>
      <w:r>
        <w:t xml:space="preserve">it removes the tie to the PC without changing the</w:t>
      </w:r>
      <w:r>
        <w:t xml:space="preserve"> </w:t>
      </w:r>
      <w:r>
        <w:t xml:space="preserve">board-to-board link. Link A removes the wire across the knee.</w:t>
      </w:r>
    </w:p>
    <w:bookmarkEnd w:id="93"/>
    <w:bookmarkStart w:id="94" w:name="c.3-things-to-watch"/>
    <w:p>
      <w:pPr>
        <w:pStyle w:val="Heading2"/>
      </w:pPr>
      <w:r>
        <w:t xml:space="preserve">C.3 Things to watch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Lost data:</w:t>
      </w:r>
      <w:r>
        <w:t xml:space="preserve"> </w:t>
      </w:r>
      <w:r>
        <w:t xml:space="preserve">the existing gap handling (§6.3, §8.3) helps, but Bluetooth has</w:t>
      </w:r>
      <w:r>
        <w:t xml:space="preserve"> </w:t>
      </w:r>
      <w:r>
        <w:t xml:space="preserve">its own dropouts and reconnections.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Timing:</w:t>
      </w:r>
      <w:r>
        <w:t xml:space="preserve"> </w:t>
      </w:r>
      <w:r>
        <w:t xml:space="preserve">Bluetooth delivers data in bursts (at least 7.5 ms apart) with</w:t>
      </w:r>
      <w:r>
        <w:t xml:space="preserve"> </w:t>
      </w:r>
      <w:r>
        <w:t xml:space="preserve">uneven delays, so each reading should carry its own time stamp from the board.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50 Hz is possible but with less spare room than the wire;</w:t>
      </w:r>
      <w:r>
        <w:t xml:space="preserve"> </w:t>
      </w:r>
      <w:r>
        <w:t xml:space="preserve">several readings may need to be sent together, or the rate lowered.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Simpler messages:</w:t>
      </w:r>
      <w:r>
        <w:t xml:space="preserve"> </w:t>
      </w:r>
      <w:r>
        <w:t xml:space="preserve">Bluetooth already separates messages, so the start-marker</w:t>
      </w:r>
      <w:r>
        <w:t xml:space="preserve"> </w:t>
      </w:r>
      <w:r>
        <w:t xml:space="preserve">logic (§6.2) is not needed; the checksum is still worth keeping.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Power:</w:t>
      </w:r>
      <w:r>
        <w:t xml:space="preserve"> </w:t>
      </w:r>
      <w:r>
        <w:t xml:space="preserve">wireless means a battery on each board (which would also disturb a</w:t>
      </w:r>
      <w:r>
        <w:t xml:space="preserve"> </w:t>
      </w:r>
      <w:r>
        <w:t xml:space="preserve">magnetometer if one were ever used).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Interference</w:t>
      </w:r>
      <w:r>
        <w:t xml:space="preserve"> </w:t>
      </w:r>
      <w:r>
        <w:t xml:space="preserve">from other 2.4 GHz devices, and reliable reconnection.</w:t>
      </w:r>
    </w:p>
    <w:bookmarkEnd w:id="94"/>
    <w:bookmarkStart w:id="95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4"/>
        </w:numPr>
        <w:pStyle w:val="Compact"/>
      </w:pPr>
      <w:r>
        <w:t xml:space="preserve">Build one link at a time, starting with Link B. Measure the rate, lost data and</w:t>
      </w:r>
      <w:r>
        <w:t xml:space="preserve"> </w:t>
      </w:r>
      <w:r>
        <w:t xml:space="preserve">timing against the wired version, and compare the angle traces.</w:t>
      </w:r>
    </w:p>
    <w:p>
      <w:pPr>
        <w:numPr>
          <w:ilvl w:val="0"/>
          <w:numId w:val="1044"/>
        </w:numPr>
        <w:pStyle w:val="Compact"/>
      </w:pPr>
      <w:r>
        <w:t xml:space="preserve">Decide for each link whether the safety benefit is worth the extra variability</w:t>
      </w:r>
      <w:r>
        <w:t xml:space="preserve"> </w:t>
      </w:r>
      <w:r>
        <w:t xml:space="preserve">for the planned study.</w:t>
      </w:r>
    </w:p>
    <w:bookmarkEnd w:id="95"/>
    <w:bookmarkEnd w:id="96"/>
    <w:bookmarkStart w:id="101" w:name="appendix-d-more-sensors-and-joints"/>
    <w:p>
      <w:pPr>
        <w:pStyle w:val="Heading1"/>
      </w:pPr>
      <w:r>
        <w:t xml:space="preserve">Appendix D — More sensors and joints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measuring more than one joint (for example hip, knee and ankle, or</w:t>
      </w:r>
      <w:r>
        <w:t xml:space="preserve"> </w:t>
      </w:r>
      <w:r>
        <w:t xml:space="preserve">both knees) needs more boards, a way to tell them apart, and careful time</w:t>
      </w:r>
      <w:r>
        <w:t xml:space="preserve"> </w:t>
      </w:r>
      <w:r>
        <w:t xml:space="preserve">matching between them.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7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one pair of boards measures one knee. Studies may want a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on one</w:t>
      </w:r>
      <w:r>
        <w:t xml:space="preserve"> </w:t>
      </w:r>
      <w:r>
        <w:t xml:space="preserve">leg (thigh + shank + foot for hip, knee and ankle),</w:t>
      </w:r>
      <w:r>
        <w:t xml:space="preserve"> </w:t>
      </w:r>
      <w:r>
        <w:rPr>
          <w:bCs/>
          <w:b/>
        </w:rPr>
        <w:t xml:space="preserve">both legs</w:t>
      </w:r>
      <w:r>
        <w:t xml:space="preserve">, or more of the</w:t>
      </w:r>
      <w:r>
        <w:t xml:space="preserve"> </w:t>
      </w:r>
      <w:r>
        <w:t xml:space="preserve">lower body. Two layouts were suggested: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Hub:</w:t>
      </w:r>
      <w:r>
        <w:t xml:space="preserve"> </w:t>
      </w:r>
      <w:r>
        <w:t xml:space="preserve">several sensor boards send to one hub board, which sends a single</w:t>
      </w:r>
      <w:r>
        <w:t xml:space="preserve"> </w:t>
      </w:r>
      <w:r>
        <w:t xml:space="preserve">stream to the PC.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Independent pairs:</w:t>
      </w:r>
      <w:r>
        <w:t xml:space="preserve"> </w:t>
      </w:r>
      <w:r>
        <w:t xml:space="preserve">several of today’s two-board units, each measuring one</w:t>
      </w:r>
      <w:r>
        <w:t xml:space="preserve"> </w:t>
      </w:r>
      <w:r>
        <w:t xml:space="preserve">joint, combined on the PC.</w:t>
      </w:r>
    </w:p>
    <w:bookmarkEnd w:id="97"/>
    <w:bookmarkStart w:id="98" w:name="d.2-things-to-consider"/>
    <w:p>
      <w:pPr>
        <w:pStyle w:val="Heading2"/>
      </w:pPr>
      <w:r>
        <w:t xml:space="preserve">D.2 Things to consider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Wiring points to Bluetooth (Appendix C).</w:t>
      </w:r>
      <w:r>
        <w:t xml:space="preserve"> </w:t>
      </w:r>
      <w:r>
        <w:t xml:space="preserve">Each board has only one wired</w:t>
      </w:r>
      <w:r>
        <w:t xml:space="preserve"> </w:t>
      </w:r>
      <w:r>
        <w:t xml:space="preserve">serial link, so a wired hub cannot connect several boards; a Bluetooth hub can.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Telling sensors apart:</w:t>
      </w:r>
      <w:r>
        <w:t xml:space="preserve"> </w:t>
      </w:r>
      <w:r>
        <w:t xml:space="preserve">each message needs a sensor ID, and the saved files</w:t>
      </w:r>
      <w:r>
        <w:t xml:space="preserve"> </w:t>
      </w:r>
      <w:r>
        <w:t xml:space="preserve">need a general layout for any number of segments and joints.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Time matching</w:t>
      </w:r>
      <w:r>
        <w:t xml:space="preserve"> </w:t>
      </w:r>
      <w:r>
        <w:t xml:space="preserve">is the biggest risk: an angle between two segments needs</w:t>
      </w:r>
      <w:r>
        <w:t xml:space="preserve"> </w:t>
      </w:r>
      <w:r>
        <w:t xml:space="preserve">readings taken at the same moment, so all boards need time stamps from a shared</w:t>
      </w:r>
      <w:r>
        <w:t xml:space="preserve"> </w:t>
      </w:r>
      <w:r>
        <w:t xml:space="preserve">clock.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many sensors at 50 Hz share one link, which may limit the rate or</w:t>
      </w:r>
      <w:r>
        <w:t xml:space="preserve"> </w:t>
      </w:r>
      <w:r>
        <w:t xml:space="preserve">the number of sensors.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gets longer with each segment, so the routine and the GUI must</w:t>
      </w:r>
      <w:r>
        <w:t xml:space="preserve"> </w:t>
      </w:r>
      <w:r>
        <w:t xml:space="preserve">scale with it.</w:t>
      </w:r>
    </w:p>
    <w:bookmarkEnd w:id="98"/>
    <w:bookmarkStart w:id="99" w:name="d.3-layout-trade-off"/>
    <w:p>
      <w:pPr>
        <w:pStyle w:val="Heading2"/>
      </w:pPr>
      <w:r>
        <w:t xml:space="preserve">D.3 Layout trade-off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Layout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For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stream and one clock at the hub; simple on the 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hub’s capacity is the limit, and if it fails everything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Independent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Modular; reuses today’s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PC must time-match several streams; more radios or USB ports and more hardware</w:t>
            </w:r>
          </w:p>
        </w:tc>
      </w:tr>
    </w:tbl>
    <w:bookmarkEnd w:id="99"/>
    <w:bookmarkStart w:id="100" w:name="d.4-next-steps"/>
    <w:p>
      <w:pPr>
        <w:pStyle w:val="Heading2"/>
      </w:pPr>
      <w:r>
        <w:t xml:space="preserve">D.4 Next steps</w:t>
      </w:r>
    </w:p>
    <w:p>
      <w:pPr>
        <w:numPr>
          <w:ilvl w:val="0"/>
          <w:numId w:val="1047"/>
        </w:numPr>
        <w:pStyle w:val="Compact"/>
      </w:pPr>
      <w:r>
        <w:t xml:space="preserve">Define a message with a sensor ID and a general data layout (any number of</w:t>
      </w:r>
      <w:r>
        <w:t xml:space="preserve"> </w:t>
      </w:r>
      <w:r>
        <w:t xml:space="preserve">segments and joints) before choosing a layout.</w:t>
      </w:r>
    </w:p>
    <w:p>
      <w:pPr>
        <w:numPr>
          <w:ilvl w:val="0"/>
          <w:numId w:val="1047"/>
        </w:numPr>
        <w:pStyle w:val="Compact"/>
      </w:pPr>
      <w:r>
        <w:t xml:space="preserve">Build time matching across boards and measure how closely it aligns, against</w:t>
      </w:r>
      <w:r>
        <w:t xml:space="preserve"> </w:t>
      </w:r>
      <w:r>
        <w:t xml:space="preserve">the accuracy the study needs.</w:t>
      </w:r>
    </w:p>
    <w:p>
      <w:pPr>
        <w:numPr>
          <w:ilvl w:val="0"/>
          <w:numId w:val="1047"/>
        </w:numPr>
        <w:pStyle w:val="Compact"/>
      </w:pPr>
      <w:r>
        <w:t xml:space="preserve">Choose by study size: a Bluetooth hub for a compact multi-segment setup;</w:t>
      </w:r>
      <w:r>
        <w:t xml:space="preserve"> </w:t>
      </w:r>
      <w:r>
        <w:t xml:space="preserve">independent pairs when modularity matters more.</w:t>
      </w:r>
    </w:p>
    <w:bookmarkEnd w:id="100"/>
    <w:bookmarkEnd w:id="101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22" Type="http://schemas.openxmlformats.org/officeDocument/2006/relationships/hyperlink" Target="https://github.com/Jamie215/DualIMU_Goniometer/releases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Jamie215/DualIMU_Goniometer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2026-10-13T18:29:55Z</dcterms:created>
  <dcterms:modified xsi:type="dcterms:W3CDTF">2026-10-13T18:29:55Z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