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Handover</w:t>
      </w:r>
    </w:p>
    <w:p>
      <w:pPr>
        <w:pStyle w:val="Subtitle"/>
      </w:pPr>
      <w:r>
        <w:t xml:space="preserve">State</w:t>
      </w:r>
      <w:r>
        <w:t xml:space="preserve"> </w:t>
      </w:r>
      <w:r>
        <w:t xml:space="preserve">at</w:t>
      </w:r>
      <w:r>
        <w:t xml:space="preserve"> </w:t>
      </w:r>
      <w:r>
        <w:t xml:space="preserve">transition,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directions</w:t>
      </w:r>
      <w:r>
        <w:t xml:space="preserve"> </w:t>
      </w:r>
      <w:r>
        <w:t xml:space="preserve">to</w:t>
      </w:r>
      <w:r>
        <w:t xml:space="preserve"> </w:t>
      </w:r>
      <w:r>
        <w:t xml:space="preserve">explore</w:t>
      </w:r>
    </w:p>
    <w:p>
      <w:pPr>
        <w:pStyle w:val="FirstParagraph"/>
      </w:pPr>
      <w:r>
        <w:rPr>
          <w:iCs/>
          <w:i/>
        </w:rPr>
        <w:t xml:space="preserve">Drafted in October 2026, prepared by Jamie Kim</w:t>
      </w:r>
    </w:p>
    <w:bookmarkStart w:id="21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handover record for the dual-IMU knee goniometer proof of concept</w:t>
      </w:r>
      <w:r>
        <w:t xml:space="preserve"> </w:t>
      </w:r>
      <w:r>
        <w:t xml:space="preserve">(August–October 2026). It is composed of the following: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Handover summary (§1):</w:t>
      </w:r>
      <w:r>
        <w:t xml:space="preserve"> </w:t>
      </w:r>
      <w:r>
        <w:t xml:space="preserve">the state of the project at transition, open</w:t>
      </w:r>
      <w:r>
        <w:t xml:space="preserve"> </w:t>
      </w:r>
      <w:r>
        <w:t xml:space="preserve">issues, and what to do next. Read this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decisions (§2–§11):</w:t>
      </w:r>
      <w:r>
        <w:t xml:space="preserve"> </w:t>
      </w:r>
      <w:r>
        <w:t xml:space="preserve">what was decided, why, and which alternatives</w:t>
      </w:r>
      <w:r>
        <w:t xml:space="preserve"> </w:t>
      </w:r>
      <w:r>
        <w:t xml:space="preserve">were considered.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Areas to explore (Appendices A–D):</w:t>
      </w:r>
      <w:r>
        <w:t xml:space="preserve"> </w:t>
      </w:r>
      <w:r>
        <w:t xml:space="preserve">longer analyses of directions that were</w:t>
      </w:r>
      <w:r>
        <w:t xml:space="preserve"> </w:t>
      </w:r>
      <w:r>
        <w:t xml:space="preserve">weighed but not pursued yet.</w:t>
      </w:r>
    </w:p>
    <w:p>
      <w:pPr>
        <w:pStyle w:val="FirstParagraph"/>
      </w:pPr>
      <w:r>
        <w:rPr>
          <w:bCs/>
          <w:b/>
        </w:rPr>
        <w:t xml:space="preserve">Reading without a technical background.</w:t>
      </w:r>
      <w:r>
        <w:t xml:space="preserve"> </w:t>
      </w:r>
      <w:r>
        <w:t xml:space="preserve">Each section opens with a short</w:t>
      </w:r>
      <w:r>
        <w:t xml:space="preserve"> </w:t>
      </w:r>
      <w:r>
        <w:rPr>
          <w:iCs/>
          <w:i/>
        </w:rPr>
        <w:t xml:space="preserve">In short</w:t>
      </w:r>
      <w:r>
        <w:t xml:space="preserve"> </w:t>
      </w:r>
      <w:r>
        <w:t xml:space="preserve">summary in plain language; the bullets below it give the detail for</w:t>
      </w:r>
      <w:r>
        <w:t xml:space="preserve"> </w:t>
      </w:r>
      <w:r>
        <w:t xml:space="preserve">whoever maintains the device. Technical terms are explained in the Key terms</w:t>
      </w:r>
      <w:r>
        <w:t xml:space="preserve"> </w:t>
      </w:r>
      <w:r>
        <w:t xml:space="preserve">table below.</w:t>
      </w:r>
    </w:p>
    <w:p>
      <w:pPr>
        <w:pStyle w:val="BodyText"/>
      </w:pPr>
      <w:r>
        <w:t xml:space="preserve">Companion documents: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docs/SOP_Build_and_Use.docx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mirror) — how to build and operate the</w:t>
      </w:r>
      <w:r>
        <w:t xml:space="preserve"> </w:t>
      </w:r>
      <w:r>
        <w:t xml:space="preserve">prototype and the interface.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bookmarkStart w:id="20" w:name="key-terms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Term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IMU (inertial measurement unit)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small motion-sensor chip. The one used here (BMI270) contains an accelerometer and a gyroscope.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acceleration, including gravity. When the board is still, it shows which way is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Gyroscope (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gyro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how fast the board is rotating. Good for quick movements, but small errors add up over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the magnetic field, like a compass. Present on the board (BMM150) but not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How a board is tilted and turned in space. Stored as 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quaternion</w:t>
            </w:r>
            <w:r>
              <w:rPr>
                <w:sz w:val="19"/>
              </w:rPr>
              <w:t xml:space="preserve">, a set of four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6-DOF / 9-DOF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Fusion from accelerometer + gyroscope (6 measured axes), or with the magnetometer as well (9).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slow, steady error that builds up over time even when nothing moves.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small rotation a gyroscope reports when it is actually still; the main cause of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Heading (yaw)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Which way a board faces when turned about the vertical, like a compass direction. Gravity cannot tell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Sagittal 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side-view plane in which the knee bends and straightens.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Flexion / hyperextension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Bending the knee (positive angle) / straightening it past straight (negative angle).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 /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thigh board (central) collects data from the shank board (peripheral) and sends both to the PC.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program running on each Arduino board (an Arduino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sketch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). Changing it means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reflashing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UART / serial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simple wired connection between the two boards;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baud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its speed in bits per second.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Packet / checksum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message sent between the boards / a check number that reveals a corrupted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Calibration (zeroing, sweep)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short routine at the start of each session that tells the software how the boards sit on the leg (§5.3).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GUI / 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Graphical user interface (the windowed program) / command-line interface (text commands in a terminal).</w:t>
            </w:r>
          </w:p>
        </w:tc>
      </w:tr>
    </w:tbl>
    <w:bookmarkEnd w:id="20"/>
    <w:bookmarkEnd w:id="21"/>
    <w:bookmarkStart w:id="27" w:name="state-at-transition-october-2026"/>
    <w:p>
      <w:pPr>
        <w:pStyle w:val="Heading1"/>
      </w:pPr>
      <w:r>
        <w:t xml:space="preserve">1. State at transition (October 2026)</w:t>
      </w:r>
    </w:p>
    <w:bookmarkStart w:id="23" w:name="current-state"/>
    <w:p>
      <w:pPr>
        <w:pStyle w:val="Heading2"/>
      </w:pPr>
      <w:r>
        <w:t xml:space="preserve">1.1 Current state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3D printed cases (</w:t>
      </w:r>
      <w:r>
        <w:rPr>
          <w:rStyle w:val="VerbatimChar"/>
        </w:rPr>
        <w:t xml:space="preserve">DualIMU_Goniometer.stl</w:t>
      </w:r>
      <w:r>
        <w:t xml:space="preserve">),</w:t>
      </w:r>
      <w:r>
        <w:t xml:space="preserve"> </w:t>
      </w:r>
      <w:r>
        <w:t xml:space="preserve">joined by soldered UART wires, each powered over USB; the central streams to a</w:t>
      </w:r>
      <w:r>
        <w:t xml:space="preserve"> </w:t>
      </w:r>
      <w:r>
        <w:t xml:space="preserve">PC at 50 Hz.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built for testing.</w:t>
      </w:r>
      <w:r>
        <w:t xml:space="preserve"> </w:t>
      </w:r>
      <w:r>
        <w:t xml:space="preserve">Live Graphical User Interface (GUI) with</w:t>
      </w:r>
      <w:r>
        <w:t xml:space="preserve"> </w:t>
      </w:r>
      <w:r>
        <w:t xml:space="preserve">guided calibration and auto-saved sessions; command-line (CLI) collector;</w:t>
      </w:r>
      <w:r>
        <w:t xml:space="preserve"> </w:t>
      </w:r>
      <w:r>
        <w:t xml:space="preserve">self-tests pass. The GUI is released as a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Link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(preliminary; §9.1).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Operating Procedure (SOP) developed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): build, setup, sessions and troubleshooting</w:t>
      </w:r>
      <w:r>
        <w:t xml:space="preserve"> </w:t>
      </w:r>
      <w:r>
        <w:t xml:space="preserve">for operators; Python setup and releasing a new GUI version are in its</w:t>
      </w:r>
      <w:r>
        <w:t xml:space="preserve"> </w:t>
      </w:r>
      <w:r>
        <w:t xml:space="preserve">appendices.</w:t>
      </w:r>
    </w:p>
    <w:bookmarkEnd w:id="23"/>
    <w:bookmarkStart w:id="24" w:name="open-issues"/>
    <w:p>
      <w:pPr>
        <w:pStyle w:val="Heading2"/>
      </w:pPr>
      <w:r>
        <w:t xml:space="preserve">1.2 Open issues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 (§9.1). It must be</w:t>
      </w:r>
      <w:r>
        <w:t xml:space="preserve"> </w:t>
      </w:r>
      <w:r>
        <w:t xml:space="preserve">identified and replaced. It should be the board without the red wire soldered</w:t>
      </w:r>
      <w:r>
        <w:t xml:space="preserve"> </w:t>
      </w:r>
      <w:r>
        <w:t xml:space="preserve">to the 3.3 V pin; confirm before replacing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 logs</w:t>
      </w:r>
      <w:r>
        <w:t xml:space="preserve"> </w:t>
      </w:r>
      <w:r>
        <w:t xml:space="preserve">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 intentionally during</w:t>
      </w:r>
      <w:r>
        <w:t xml:space="preserve"> </w:t>
      </w:r>
      <w:r>
        <w:t xml:space="preserve">development phase). Plan data storage once testing moves beyond the</w:t>
      </w:r>
      <w:r>
        <w:t xml:space="preserve"> </w:t>
      </w:r>
      <w:r>
        <w:t xml:space="preserve">preliminary stage.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 (§7.2).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4"/>
    <w:bookmarkStart w:id="25" w:name="recommended-next-steps"/>
    <w:p>
      <w:pPr>
        <w:pStyle w:val="Heading2"/>
      </w:pPr>
      <w:r>
        <w:t xml:space="preserve">1.3 Recommended next steps</w:t>
      </w:r>
    </w:p>
    <w:p>
      <w:pPr>
        <w:numPr>
          <w:ilvl w:val="0"/>
          <w:numId w:val="1005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5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 (§5.3)</w:t>
      </w:r>
    </w:p>
    <w:p>
      <w:pPr>
        <w:numPr>
          <w:ilvl w:val="0"/>
          <w:numId w:val="1005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5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5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gate, §4.3,</w:t>
      </w:r>
      <w:r>
        <w:t xml:space="preserve"> </w:t>
      </w:r>
      <w:r>
        <w:t xml:space="preserve">if fast reps lag or overshoot).</w:t>
      </w:r>
    </w:p>
    <w:p>
      <w:pPr>
        <w:numPr>
          <w:ilvl w:val="0"/>
          <w:numId w:val="1005"/>
        </w:numPr>
        <w:pStyle w:val="Compact"/>
      </w:pPr>
      <w:r>
        <w:t xml:space="preserve">Consider the longer-term directions in §10 and Appendices A–D (battery +</w:t>
      </w:r>
      <w:r>
        <w:t xml:space="preserve"> </w:t>
      </w:r>
      <w:r>
        <w:t xml:space="preserve">Bluetooth for an untethered device; absolute angle via functional calibration).</w:t>
      </w:r>
    </w:p>
    <w:bookmarkEnd w:id="25"/>
    <w:bookmarkStart w:id="26" w:name="documents-files-reference"/>
    <w:p>
      <w:pPr>
        <w:pStyle w:val="Heading2"/>
      </w:pPr>
      <w:r>
        <w:t xml:space="preserve">1.4 Documents &amp; files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docs/Project_Handover.md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document: state, design rationale, future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File / folder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central_imu/central_imu.ino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Thigh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peripheral_imu/peripheral_imu.ino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knee_collector_uart.py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math, calibration, CLI collector,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--selftest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knee_gui.py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Live GUI (uses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knee_collector_uart.py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requirements.txt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Python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DualIMU_Goniometer.stl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3D printable board case (base + lid)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 Report, its figures, and the one-off scripts that produced them (written for that dataset)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analysis/diagnostics/parse_diag.py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Diagnostic log →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SOP, this document, and its figures (</w:t>
            </w:r>
            <w:r>
              <w:rPr>
                <w:rStyle w:val="VerbatimChar"/>
                <w:sz w:val="19"/>
              </w:rPr>
              <w:t xml:space="preserve">docs/images/handover/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docs/build_docs.sh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Regenerates this document’s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its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.github/workflows/release.yml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KneeGoniometerGUI.exe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tag</w:t>
            </w:r>
          </w:p>
        </w:tc>
      </w:tr>
    </w:tbl>
    <w:bookmarkEnd w:id="26"/>
    <w:bookmarkEnd w:id="27"/>
    <w:bookmarkStart w:id="28" w:name="problem-and-goals"/>
    <w:p>
      <w:pPr>
        <w:pStyle w:val="Heading1"/>
      </w:pPr>
      <w:r>
        <w:t xml:space="preserve">2.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collected signals should be stable at rest, smooth through motion. There should be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as a proof of concept that can be easily built and 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range of motion, gait,</w:t>
      </w:r>
      <w:r>
        <w:t xml:space="preserve"> </w:t>
      </w:r>
      <w:r>
        <w:t xml:space="preserve">sit-to-stand), relative to a calibration pose. Absolute anatomical angles and</w:t>
      </w:r>
      <w:r>
        <w:t xml:space="preserve"> </w:t>
      </w:r>
      <w:r>
        <w:t xml:space="preserve">3-D kinematics are out of scope (see §5.5 and §10).</w:t>
      </w:r>
    </w:p>
    <w:bookmarkEnd w:id="28"/>
    <w:bookmarkStart w:id="38" w:name="system-architecture"/>
    <w:p>
      <w:pPr>
        <w:pStyle w:val="Heading1"/>
      </w:pPr>
      <w:r>
        <w:t xml:space="preserve">3. System architecture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one motion sensor sits on the thigh and one on the shank. The shank</w:t>
      </w:r>
      <w:r>
        <w:t xml:space="preserve"> </w:t>
      </w:r>
      <w:r>
        <w:t xml:space="preserve">board sends its readings to the thigh board through a wire; the thigh board</w:t>
      </w:r>
      <w:r>
        <w:t xml:space="preserve"> </w:t>
      </w:r>
      <w:r>
        <w:t xml:space="preserve">adds its own and passes both to the PC, which works out the knee angle, shows</w:t>
      </w:r>
      <w:r>
        <w:t xml:space="preserve"> </w:t>
      </w:r>
      <w:r>
        <w:t xml:space="preserve">it live and saves it (Figures 1 and 2).</w:t>
      </w:r>
    </w:p>
    <w:p>
      <w:pPr>
        <w:pStyle w:val="CaptionedFigure"/>
      </w:pPr>
      <w:r>
        <w:drawing>
          <wp:inline>
            <wp:extent cx="6400800" cy="3627120"/>
            <wp:effectExtent b="0" l="0" r="0" t="0"/>
            <wp:docPr descr="Figure 1. The prototype on the leg (side view). Each board sits in a printed case, held by an elastic strap. Pointing the USB ports toward the hip is a convention for tidy cables and consistent placement; the calibration does not depend on it." title="" id="30" name="Picture"/>
            <a:graphic>
              <a:graphicData uri="http://schemas.openxmlformats.org/drawingml/2006/picture">
                <pic:pic>
                  <pic:nvPicPr>
                    <pic:cNvPr descr="images/handover/fig1_setu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prototype on the leg (side view). Each board sits in a printed case, held by an elastic strap. Pointing the USB ports toward the hip is a convention for tidy cables and consistent placement; the calibration does not depend on it.</w:t>
      </w:r>
    </w:p>
    <w:p>
      <w:pPr>
        <w:pStyle w:val="CaptionedFigure"/>
      </w:pPr>
      <w:r>
        <w:drawing>
          <wp:inline>
            <wp:extent cx="6400800" cy="2665060"/>
            <wp:effectExtent b="0" l="0" r="0" t="0"/>
            <wp:docPr descr="Figure 2. Data flow for one sample, and the shank packet sent over the wire." title="" id="33" name="Picture"/>
            <a:graphic>
              <a:graphicData uri="http://schemas.openxmlformats.org/drawingml/2006/picture">
                <pic:pic>
                  <pic:nvPicPr>
                    <pic:cNvPr descr="images/handover/fig2_data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6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Data flow for one sample, and the shank packet sent over the wire.</w:t>
      </w:r>
    </w:p>
    <w:bookmarkStart w:id="35" w:name="two-boards-one-connection-to-the-pc"/>
    <w:p>
      <w:pPr>
        <w:pStyle w:val="Heading2"/>
      </w:pPr>
      <w:r>
        <w:t xml:space="preserve">3.1 Two boards, one connection to the PC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works out its own orientation,</w:t>
      </w:r>
      <w:r>
        <w:t xml:space="preserve"> </w:t>
      </w:r>
      <w:r>
        <w:t xml:space="preserve">receives the shank board’s (</w:t>
      </w:r>
      <w:r>
        <w:rPr>
          <w:iCs/>
          <w:i/>
        </w:rPr>
        <w:t xml:space="preserve">peripheral</w:t>
      </w:r>
      <w:r>
        <w:t xml:space="preserve">) orientation over a wire, and sends</w:t>
      </w:r>
      <w:r>
        <w:t xml:space="preserve"> </w:t>
      </w:r>
      <w:r>
        <w:t xml:space="preserve">both to the PC as one line per sample. The PC calculates the angle.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thigh and shank readings must belong to the same moment. At 50</w:t>
      </w:r>
      <w:r>
        <w:t xml:space="preserve"> </w:t>
      </w:r>
      <w:r>
        <w:t xml:space="preserve">samples per second a new sample arrives every 20 ms, so even a small mismatch</w:t>
      </w:r>
      <w:r>
        <w:t xml:space="preserve"> </w:t>
      </w:r>
      <w:r>
        <w:t xml:space="preserve">between the two boards would pair readings taken at different times and</w:t>
      </w:r>
      <w:r>
        <w:t xml:space="preserve"> </w:t>
      </w:r>
      <w:r>
        <w:t xml:space="preserve">distort the angle during movement. Merging on the thigh board means each line</w:t>
      </w:r>
      <w:r>
        <w:t xml:space="preserve"> </w:t>
      </w:r>
      <w:r>
        <w:t xml:space="preserve">already holds a matched pair when it reaches the PC. Of the ways to keep the</w:t>
      </w:r>
      <w:r>
        <w:t xml:space="preserve"> </w:t>
      </w:r>
      <w:r>
        <w:t xml:space="preserve">two in step, this was the simplest and the most reliable. It also means only</w:t>
      </w:r>
      <w:r>
        <w:t xml:space="preserve"> </w:t>
      </w:r>
      <w:r>
        <w:t xml:space="preserve">one board is plugged into the PC, and the angle calculation stays on the PC,</w:t>
      </w:r>
      <w:r>
        <w:t xml:space="preserve"> </w:t>
      </w:r>
      <w:r>
        <w:t xml:space="preserve">where it can be tested and changed without reprogramming the boards.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Plugging each board into the PC separately, which would</w:t>
      </w:r>
      <w:r>
        <w:t xml:space="preserve"> </w:t>
      </w:r>
      <w:r>
        <w:t xml:space="preserve">leave the PC to line up two independent streams in time; calculating the angle</w:t>
      </w:r>
      <w:r>
        <w:t xml:space="preserve"> </w:t>
      </w:r>
      <w:r>
        <w:t xml:space="preserve">on the board (harder to test and change).</w:t>
      </w:r>
    </w:p>
    <w:bookmarkEnd w:id="35"/>
    <w:bookmarkStart w:id="36" w:name="hardware"/>
    <w:p>
      <w:pPr>
        <w:pStyle w:val="Heading2"/>
      </w:pPr>
      <w:r>
        <w:t xml:space="preserve">3.2 Hardware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Arduino Nano 33 BLE Rev2, using its built-in BMI270 motion</w:t>
      </w:r>
      <w:r>
        <w:t xml:space="preserve"> </w:t>
      </w:r>
      <w:r>
        <w:t xml:space="preserve">sensor (accelerometer + gyroscope). Its built-in magnetometer is not used</w:t>
      </w:r>
      <w:r>
        <w:t xml:space="preserve"> </w:t>
      </w:r>
      <w:r>
        <w:t xml:space="preserve">(§4.1).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 and inexpensive, with the sensor already on the board,</w:t>
      </w:r>
      <w:r>
        <w:t xml:space="preserve"> </w:t>
      </w:r>
      <w:r>
        <w:t xml:space="preserve">familiar Arduino tools, and a Bluetooth radio for a future wireless version.</w:t>
      </w:r>
    </w:p>
    <w:bookmarkEnd w:id="36"/>
    <w:bookmarkStart w:id="37" w:name="physical-build"/>
    <w:p>
      <w:pPr>
        <w:pStyle w:val="Heading2"/>
      </w:pPr>
      <w:r>
        <w:t xml:space="preserve">3.3 Physical build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Printed cases and elastic straps; the boards are joined by three</w:t>
      </w:r>
      <w:r>
        <w:t xml:space="preserve"> </w:t>
      </w:r>
      <w:r>
        <w:t xml:space="preserve">soldered wires. The thigh board is powered and read through one USB cable to</w:t>
      </w:r>
      <w:r>
        <w:t xml:space="preserve"> </w:t>
      </w:r>
      <w:r>
        <w:t xml:space="preserve">the PC; the shank board has its own USB power.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quickest way to a working, reliable bench prototype.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person is tied to the PC and to power, and a wire runs</w:t>
      </w:r>
      <w:r>
        <w:t xml:space="preserve"> </w:t>
      </w:r>
      <w:r>
        <w:t xml:space="preserve">across the knee. Batteries and wireless links are future work (Appendix C).</w:t>
      </w:r>
    </w:p>
    <w:bookmarkEnd w:id="37"/>
    <w:bookmarkEnd w:id="38"/>
    <w:bookmarkStart w:id="41" w:name="sensor-fusion-on-each-board"/>
    <w:p>
      <w:pPr>
        <w:pStyle w:val="Heading1"/>
      </w:pPr>
      <w:r>
        <w:t xml:space="preserve">4. Sensor fusion (on each board)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each board turns its raw sensor readings into a steady estimate of</w:t>
      </w:r>
      <w:r>
        <w:t xml:space="preserve"> </w:t>
      </w:r>
      <w:r>
        <w:t xml:space="preserve">how it is tilted. These choices keep that estimate stable at rest and accurate</w:t>
      </w:r>
      <w:r>
        <w:t xml:space="preserve"> </w:t>
      </w:r>
      <w:r>
        <w:t xml:space="preserve">during movement.</w:t>
      </w:r>
    </w:p>
    <w:p>
      <w:pPr>
        <w:pStyle w:val="BodyText"/>
      </w:pPr>
      <w:r>
        <w:rPr>
          <w:iCs/>
          <w:i/>
        </w:rPr>
        <w:t xml:space="preserve">Note for maintainers:</w:t>
      </w:r>
      <w:r>
        <w:t xml:space="preserve"> </w:t>
      </w:r>
      <w:r>
        <w:t xml:space="preserve">the Arduino library for this sensor reports its axes as</w:t>
      </w:r>
      <w:r>
        <w:t xml:space="preserve"> </w:t>
      </w:r>
      <w:r>
        <w:t xml:space="preserve">a mirror image of the real directions, so the firmware flips one axis (x) of the</w:t>
      </w:r>
      <w:r>
        <w:t xml:space="preserve"> </w:t>
      </w:r>
      <w:r>
        <w:t xml:space="preserve">accelerometer and gyroscope after reading them. This is a bug fix rather than a</w:t>
      </w:r>
      <w:r>
        <w:t xml:space="preserve"> </w:t>
      </w:r>
      <w:r>
        <w:t xml:space="preserve">design choice, but</w:t>
      </w:r>
      <w:r>
        <w:t xml:space="preserve"> </w:t>
      </w:r>
      <w:r>
        <w:rPr>
          <w:bCs/>
          <w:b/>
        </w:rPr>
        <w:t xml:space="preserve">any new firmware must keep it</w:t>
      </w:r>
      <w:r>
        <w:t xml:space="preserve"> </w:t>
      </w:r>
      <w:r>
        <w:t xml:space="preserve">(README, finding #1).</w:t>
      </w:r>
    </w:p>
    <w:bookmarkStart w:id="39" w:name="X7f7b30f7a2a671f5dce91e2a36597f151e9e360"/>
    <w:p>
      <w:pPr>
        <w:pStyle w:val="Heading2"/>
      </w:pPr>
      <w:r>
        <w:t xml:space="preserve">4.1 Accelerometer + gyroscope only, no magnetometer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board estimates its orientation by combining the</w:t>
      </w:r>
      <w:r>
        <w:t xml:space="preserve"> </w:t>
      </w:r>
      <w:r>
        <w:t xml:space="preserve">accelerometer and gyroscope (a 6-DOF Mahony filter, settings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(§5) only needs to know which way gravity points</w:t>
      </w:r>
      <w:r>
        <w:t xml:space="preserve"> </w:t>
      </w:r>
      <w:r>
        <w:t xml:space="preserve">for each board, and these two sensors give that without drift. A magnetometer</w:t>
      </w:r>
      <w:r>
        <w:t xml:space="preserve"> </w:t>
      </w:r>
      <w:r>
        <w:t xml:space="preserve">is sensitive to the nearby environment (furniture, treadmills, cables, the</w:t>
      </w:r>
      <w:r>
        <w:t xml:space="preserve"> </w:t>
      </w:r>
      <w:r>
        <w:t xml:space="preserve">other board) and needs extra calibration for each board.</w:t>
      </w:r>
      <w:r>
        <w:t xml:space="preserve"> </w:t>
      </w:r>
      <w:r>
        <w:t xml:space="preserve">## 4.2 Measuring gyroscope bias at the start, with a safety check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When a collection starts, the board averages about 300 gyroscope</w:t>
      </w:r>
      <w:r>
        <w:t xml:space="preserve"> </w:t>
      </w:r>
      <w:r>
        <w:t xml:space="preserve">readings (up to 4 s) and subtracts that as the bias. If the result is larger</w:t>
      </w:r>
      <w:r>
        <w:t xml:space="preserve"> </w:t>
      </w:r>
      <w:r>
        <w:t xml:space="preserve">than 3 °/s on any axis, it is thrown away instead.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source of drift. A result that large means the board</w:t>
      </w:r>
      <w:r>
        <w:t xml:space="preserve"> </w:t>
      </w:r>
      <w:r>
        <w:t xml:space="preserve">was moving rather than still, and using it would make things worse.</w:t>
      </w:r>
    </w:p>
    <w:bookmarkEnd w:id="39"/>
    <w:bookmarkStart w:id="40" w:name="X323e9a984e72dcefdfa4053bb236aaf93520988"/>
    <w:p>
      <w:pPr>
        <w:pStyle w:val="Heading2"/>
      </w:pPr>
      <w:r>
        <w:t xml:space="preserve">4.3 Trusting the accelerometer less during fast movement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accelerometer’s influence is gradually reduced the further</w:t>
      </w:r>
      <w:r>
        <w:t xml:space="preserve"> </w:t>
      </w:r>
      <w:r>
        <w:t xml:space="preserve">its reading is from normal gravity: full trust within 0.10 g of 1 g, none</w:t>
      </w:r>
      <w:r>
        <w:t xml:space="preserve"> </w:t>
      </w:r>
      <w:r>
        <w:t xml:space="preserve">beyond 0.60 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quick movements the accelerometer feels the movement as well as</w:t>
      </w:r>
      <w:r>
        <w:t xml:space="preserve"> </w:t>
      </w:r>
      <w:r>
        <w:t xml:space="preserve">gravity, so it no longer points cleanly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 Switching it fully off and on</w:t>
      </w:r>
      <w:r>
        <w:t xml:space="preserve"> </w:t>
      </w:r>
      <w:r>
        <w:t xml:space="preserve">instead would let the angle drift during a fast move and then jump back.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tuned on real movement data.</w:t>
      </w:r>
    </w:p>
    <w:bookmarkEnd w:id="40"/>
    <w:bookmarkEnd w:id="41"/>
    <w:bookmarkStart w:id="54" w:name="knee-angle-method-pc-side"/>
    <w:p>
      <w:pPr>
        <w:pStyle w:val="Heading1"/>
      </w:pPr>
      <w:r>
        <w:t xml:space="preserve">5. Knee-angle method (PC side)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PC measures how far each segment has tilted from the pose held</w:t>
      </w:r>
      <w:r>
        <w:t xml:space="preserve"> </w:t>
      </w:r>
      <w:r>
        <w:t xml:space="preserve">at the start, using the direction of gravity seen by each board. The knee angle</w:t>
      </w:r>
      <w:r>
        <w:t xml:space="preserve"> </w:t>
      </w:r>
      <w:r>
        <w:t xml:space="preserve">is the thigh’s tilt minus the shank’s tilt (Figure 3). Because only tilt relative</w:t>
      </w:r>
      <w:r>
        <w:t xml:space="preserve"> </w:t>
      </w:r>
      <w:r>
        <w:t xml:space="preserve">to gravity is used, the boards do not need to be placed precisely.</w:t>
      </w:r>
    </w:p>
    <w:bookmarkStart w:id="45" w:name="X04c5120b06bfebfa2037d784ccddf562daf5414"/>
    <w:p>
      <w:pPr>
        <w:pStyle w:val="Heading2"/>
      </w:pPr>
      <w:r>
        <w:t xml:space="preserve">5.1 Measuring each segment’s tilt against gravity</w:t>
      </w:r>
    </w:p>
    <w:p>
      <w:pPr>
        <w:pStyle w:val="CaptionedFigure"/>
      </w:pPr>
      <w:r>
        <w:drawing>
          <wp:inline>
            <wp:extent cx="6400800" cy="3200400"/>
            <wp:effectExtent b="0" l="0" r="0" t="0"/>
            <wp:docPr descr="Figure 3. How the knee angle is computed. Each segment’s inclination is its tilt from the zero pose, measured from gravity in its own board; the knee angle is their difference." title="" id="43" name="Picture"/>
            <a:graphic>
              <a:graphicData uri="http://schemas.openxmlformats.org/drawingml/2006/picture">
                <pic:pic>
                  <pic:nvPicPr>
                    <pic:cNvPr descr="images/handover/fig3_angl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How the knee angle is computed. Each segment’s inclination is its tilt from the zero pose, measured from gravity in its own board; the knee angle is their difference.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For each board, find which way gravity points in that board’s</w:t>
      </w:r>
      <w:r>
        <w:t xml:space="preserve"> </w:t>
      </w:r>
      <w:r>
        <w:t xml:space="preserve">own frame, turn that into a signed tilt (inclination) in the side-view plane,</w:t>
      </w:r>
      <w:r>
        <w:t xml:space="preserve"> </w:t>
      </w:r>
      <w:r>
        <w:t xml:space="preserve">and take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 </w:t>
      </w:r>
      <w:r>
        <w:t xml:space="preserve">(Figure 3).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Tilt measured against gravity does not drift, and it does not depend</w:t>
      </w:r>
      <w:r>
        <w:t xml:space="preserve"> </w:t>
      </w:r>
      <w:r>
        <w:t xml:space="preserve">on which way the person is facing (heading), the one thing these sensors</w:t>
      </w:r>
      <w:r>
        <w:t xml:space="preserve"> </w:t>
      </w:r>
      <w:r>
        <w:t xml:space="preserve">cannot track reliably. How each board is mounted cancels out, so placement does</w:t>
      </w:r>
      <w:r>
        <w:t xml:space="preserve"> </w:t>
      </w:r>
      <w:r>
        <w:t xml:space="preserve">not need to be exact.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Comparing the two boards’ full orientations directly —</w:t>
      </w:r>
      <w:r>
        <w:t xml:space="preserve"> </w:t>
      </w:r>
      <w:r>
        <w:t xml:space="preserve">rejected because each board’s heading drifts separately, so the angle drifted</w:t>
      </w:r>
      <w:r>
        <w:t xml:space="preserve"> </w:t>
      </w:r>
      <w:r>
        <w:t xml:space="preserve">even with both boards fixed to one ruler. (b) Several selectable angle methods</w:t>
      </w:r>
      <w:r>
        <w:t xml:space="preserve"> </w:t>
      </w:r>
      <w:r>
        <w:t xml:space="preserve">— reduced to one so that one method’s problems could not hide another’s.</w:t>
      </w:r>
    </w:p>
    <w:bookmarkEnd w:id="45"/>
    <w:bookmarkStart w:id="46" w:name="X91c4be8f6cda2c58d77cbe85d1138c3e39ce815"/>
    <w:p>
      <w:pPr>
        <w:pStyle w:val="Heading2"/>
      </w:pPr>
      <w:r>
        <w:t xml:space="preserve">5.2 Gravity from the filter, not the raw accelerometer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Take the gravity direction from the filtered orientation (§4.1).</w:t>
      </w:r>
      <w:r>
        <w:t xml:space="preserve"> </w:t>
      </w:r>
      <w:r>
        <w:t xml:space="preserve">The raw accelerometer readings are still saved, as an independent check.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disturbed by movement; the filter uses the</w:t>
      </w:r>
      <w:r>
        <w:t xml:space="preserve"> </w:t>
      </w:r>
      <w:r>
        <w:t xml:space="preserve">gyroscope to follow fast movement while the accelerometer keeps the tilt from</w:t>
      </w:r>
      <w:r>
        <w:t xml:space="preserve"> </w:t>
      </w:r>
      <w:r>
        <w:t xml:space="preserve">drifting.</w:t>
      </w:r>
    </w:p>
    <w:bookmarkEnd w:id="46"/>
    <w:bookmarkStart w:id="50" w:name="Xb2ec56b897b1ae872dbafa28d9d81924c5d12d6"/>
    <w:p>
      <w:pPr>
        <w:pStyle w:val="Heading2"/>
      </w:pPr>
      <w:r>
        <w:t xml:space="preserve">5.3 Two-step calibration: hold still, then move</w:t>
      </w:r>
    </w:p>
    <w:p>
      <w:pPr>
        <w:pStyle w:val="CaptionedFigure"/>
      </w:pPr>
      <w:r>
        <w:drawing>
          <wp:inline>
            <wp:extent cx="6400800" cy="1508760"/>
            <wp:effectExtent b="0" l="0" r="0" t="0"/>
            <wp:docPr descr="Figure 4. A session in the GUI, from connecting to stopping." title="" id="48" name="Picture"/>
            <a:graphic>
              <a:graphicData uri="http://schemas.openxmlformats.org/drawingml/2006/picture">
                <pic:pic>
                  <pic:nvPicPr>
                    <pic:cNvPr descr="images/handover/fig4_sess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08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 session in the GUI, from connecting to stopping.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session starts with (Figure 4):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(2 s): leg straight and still. The gravity direction each board</w:t>
      </w:r>
      <w:r>
        <w:t xml:space="preserve"> </w:t>
      </w:r>
      <w:r>
        <w:t xml:space="preserve">sees becomes its 0°.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(6 s): a few slow movements bending the knee and hip. The</w:t>
      </w:r>
      <w:r>
        <w:t xml:space="preserve"> </w:t>
      </w:r>
      <w:r>
        <w:t xml:space="preserve">direction each board tilts becomes its</w:t>
      </w:r>
      <w:r>
        <w:t xml:space="preserve"> </w:t>
      </w:r>
      <w:r>
        <w:t xml:space="preserve">“</w:t>
      </w:r>
      <w:r>
        <w:t xml:space="preserve">forward</w:t>
      </w:r>
      <w:r>
        <w:t xml:space="preserve">”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Together these tell the software how each board sits on its segment,</w:t>
      </w:r>
      <w:r>
        <w:t xml:space="preserve"> </w:t>
      </w:r>
      <w:r>
        <w:t xml:space="preserve">without anyone having to measure the mounting.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A segment that tilts less than 5° during the sweep is treated as</w:t>
      </w:r>
      <w:r>
        <w:t xml:space="preserve"> </w:t>
      </w:r>
      <w:r>
        <w:t xml:space="preserve">not moving and contributes 0°. In all bench tests only the shank was moved, so</w:t>
      </w:r>
      <w:r>
        <w:t xml:space="preserve"> </w:t>
      </w:r>
      <w:r>
        <w:t xml:space="preserve">the angle came from the shank alone; moving both segments is a required next</w:t>
      </w:r>
      <w:r>
        <w:t xml:space="preserve"> </w:t>
      </w:r>
      <w:r>
        <w:t xml:space="preserve">step (§1.3).</w:t>
      </w:r>
    </w:p>
    <w:bookmarkEnd w:id="50"/>
    <w:bookmarkStart w:id="51" w:name="signed-continuous-angle"/>
    <w:p>
      <w:pPr>
        <w:pStyle w:val="Heading2"/>
      </w:pPr>
      <w:r>
        <w:t xml:space="preserve">5.4 Signed, continuous angle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Bending reads positive and over-straightening reads negative,</w:t>
      </w:r>
      <w:r>
        <w:t xml:space="preserve"> </w:t>
      </w:r>
      <w:r>
        <w:t xml:space="preserve">with no jumps anywhere in the range (calculated as</w:t>
      </w:r>
      <w:r>
        <w:t xml:space="preserve"> </w:t>
      </w:r>
      <w:r>
        <w:rPr>
          <w:rStyle w:val="VerbatimChar"/>
        </w:rPr>
        <w:t xml:space="preserve">atan2(g·f, g·d)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It tells bending apart from over-straightening and gives the same</w:t>
      </w:r>
      <w:r>
        <w:t xml:space="preserve"> </w:t>
      </w:r>
      <w:r>
        <w:t xml:space="preserve">readings on the way back from deep bending (checked by the self-test with a</w:t>
      </w:r>
      <w:r>
        <w:t xml:space="preserve"> </w:t>
      </w:r>
      <w:r>
        <w:t xml:space="preserve">0° → 130° → 0° movement).</w:t>
      </w:r>
    </w:p>
    <w:bookmarkEnd w:id="51"/>
    <w:bookmarkStart w:id="52" w:name="Xcf21e74af5107a3e546488ffbd76c258e48e573"/>
    <w:p>
      <w:pPr>
        <w:pStyle w:val="Heading2"/>
      </w:pPr>
      <w:r>
        <w:t xml:space="preserve">5.5 Angles relative to the start pose, not anatomical angles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Accept that 0° means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leg is anatomically straight</w:t>
      </w:r>
      <w:r>
        <w:t xml:space="preserve">”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Range of motion, repetition counting, gait and movement quality all</w:t>
      </w:r>
      <w:r>
        <w:t xml:space="preserve"> </w:t>
      </w:r>
      <w:r>
        <w:t xml:space="preserve">use differences between angles, so the starting point cancels out. A true</w:t>
      </w:r>
      <w:r>
        <w:t xml:space="preserve"> </w:t>
      </w:r>
      <w:r>
        <w:t xml:space="preserve">anatomical angle (for example, measuring a knee that cannot fully straighten)</w:t>
      </w:r>
      <w:r>
        <w:t xml:space="preserve"> </w:t>
      </w:r>
      <w:r>
        <w:t xml:space="preserve">needs an outside reference that sees the anatomy; the sensors cannot provide</w:t>
      </w:r>
      <w:r>
        <w:t xml:space="preserve"> </w:t>
      </w:r>
      <w:r>
        <w:t xml:space="preserve">it, and a magnetometer would not help (Appendix A).</w:t>
      </w:r>
    </w:p>
    <w:bookmarkEnd w:id="52"/>
    <w:bookmarkStart w:id="53" w:name="accepted-limitation-side-view-plane-only"/>
    <w:p>
      <w:pPr>
        <w:pStyle w:val="Heading2"/>
      </w:pPr>
      <w:r>
        <w:t xml:space="preserve">5.6 Accepted limitation: side-view plane only</w:t>
      </w:r>
    </w:p>
    <w:p>
      <w:pPr>
        <w:pStyle w:val="FirstParagraph"/>
      </w:pPr>
      <w:r>
        <w:t xml:space="preserve">Gravity shows tilt but not rotation about the vertical. The method therefore</w:t>
      </w:r>
      <w:r>
        <w:t xml:space="preserve"> </w:t>
      </w:r>
      <w:r>
        <w:t xml:space="preserve">under-reads movement well outside the side-view plane (for example, lying down</w:t>
      </w:r>
      <w:r>
        <w:t xml:space="preserve"> </w:t>
      </w:r>
      <w:r>
        <w:t xml:space="preserve">with the hip turned a lot). This is accepted because the target is ordinary</w:t>
      </w:r>
      <w:r>
        <w:t xml:space="preserve"> </w:t>
      </w:r>
      <w:r>
        <w:t xml:space="preserve">knee bending while upright.</w:t>
      </w:r>
    </w:p>
    <w:bookmarkEnd w:id="53"/>
    <w:bookmarkEnd w:id="54"/>
    <w:bookmarkStart w:id="61" w:name="board-to-board-link-and-data-protocol"/>
    <w:p>
      <w:pPr>
        <w:pStyle w:val="Heading1"/>
      </w:pPr>
      <w:r>
        <w:t xml:space="preserve">6. Board-to-board link and data protocol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how the two boards talk to each other and to the PC. The choices</w:t>
      </w:r>
      <w:r>
        <w:t xml:space="preserve"> </w:t>
      </w:r>
      <w:r>
        <w:t xml:space="preserve">favour reliability: a lost or corrupted message costs one sample instead of</w:t>
      </w:r>
      <w:r>
        <w:t xml:space="preserve"> </w:t>
      </w:r>
      <w:r>
        <w:t xml:space="preserve">breaking the stream, and neither board ever waits on the other.</w:t>
      </w:r>
    </w:p>
    <w:bookmarkStart w:id="55" w:name="wired-serial-link-at-115-200-baud"/>
    <w:p>
      <w:pPr>
        <w:pStyle w:val="Heading2"/>
      </w:pPr>
      <w:r>
        <w:t xml:space="preserve">6.1 Wired serial link at 115 200 baud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 wired UART link at 115 200 bits per second in both directions:</w:t>
      </w:r>
      <w:r>
        <w:t xml:space="preserve"> </w:t>
      </w:r>
      <w:r>
        <w:t xml:space="preserve">shank data to the thigh board, and a</w:t>
      </w:r>
      <w:r>
        <w:t xml:space="preserve"> </w:t>
      </w:r>
      <w:r>
        <w:t xml:space="preserve">“</w:t>
      </w:r>
      <w:r>
        <w:t xml:space="preserve">keep going</w:t>
      </w:r>
      <w:r>
        <w:t xml:space="preserve">”</w:t>
      </w:r>
      <w:r>
        <w:t xml:space="preserve"> </w:t>
      </w:r>
      <w:r>
        <w:t xml:space="preserve">signal (keepalive) back to</w:t>
      </w:r>
      <w:r>
        <w:t xml:space="preserve"> </w:t>
      </w:r>
      <w:r>
        <w:t xml:space="preserve">the shank board (Figure 2).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predictable. 115 200 is far more than needed (about</w:t>
      </w:r>
      <w:r>
        <w:t xml:space="preserve"> </w:t>
      </w:r>
      <w:r>
        <w:t xml:space="preserve">15 000 bits per second) while leaving a wide timing margin; faster speeds were</w:t>
      </w:r>
      <w:r>
        <w:t xml:space="preserve"> </w:t>
      </w:r>
      <w:r>
        <w:t xml:space="preserve">less reliable as the boards warmed up.</w:t>
      </w:r>
    </w:p>
    <w:bookmarkEnd w:id="55"/>
    <w:bookmarkStart w:id="56" w:name="Xe97c985c67099079fe2d680aa30ea5f508a5616"/>
    <w:p>
      <w:pPr>
        <w:pStyle w:val="Heading2"/>
      </w:pPr>
      <w:r>
        <w:t xml:space="preserve">6.2 Messages with a start marker and a check number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30-byte message (packet) starts with a fixed marker byte and</w:t>
      </w:r>
      <w:r>
        <w:t xml:space="preserve"> </w:t>
      </w:r>
      <w:r>
        <w:t xml:space="preserve">ends with a checksum (Figure 2). The thigh board finds the start of each</w:t>
      </w:r>
      <w:r>
        <w:t xml:space="preserve"> </w:t>
      </w:r>
      <w:r>
        <w:t xml:space="preserve">message by its marker and discards any message whose checksum is wrong.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a marker, one lost byte would scramble every message after it;</w:t>
      </w:r>
      <w:r>
        <w:t xml:space="preserve"> </w:t>
      </w:r>
      <w:r>
        <w:t xml:space="preserve">with it, a glitch costs a single sample.</w:t>
      </w:r>
    </w:p>
    <w:bookmarkEnd w:id="56"/>
    <w:bookmarkStart w:id="57" w:name="Xcbe181a3c558f5c8a3423854add817af734bed2"/>
    <w:p>
      <w:pPr>
        <w:pStyle w:val="Heading2"/>
      </w:pPr>
      <w:r>
        <w:t xml:space="preserve">6.3 The shank board keeps sending; the thigh board never waits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shank board sends a message 50 times a second without being</w:t>
      </w:r>
      <w:r>
        <w:t xml:space="preserve"> </w:t>
      </w:r>
      <w:r>
        <w:t xml:space="preserve">asked; the thigh board always uses the newest good one. If that is more than</w:t>
      </w:r>
      <w:r>
        <w:t xml:space="preserve"> </w:t>
      </w:r>
      <w:r>
        <w:t xml:space="preserve">30 ms old, the shank reading is marked missing and the PC fills the gap (§8.3).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thigh board had to ask and wait, any short pause on the shank</w:t>
      </w:r>
      <w:r>
        <w:t xml:space="preserve"> </w:t>
      </w:r>
      <w:r>
        <w:t xml:space="preserve">board would lose samples or hold up the thigh board. Streaming keeps the two</w:t>
      </w:r>
      <w:r>
        <w:t xml:space="preserve"> </w:t>
      </w:r>
      <w:r>
        <w:t xml:space="preserve">boards independent.</w:t>
      </w:r>
    </w:p>
    <w:bookmarkEnd w:id="57"/>
    <w:bookmarkStart w:id="58" w:name="X9eb7abce69150d83334db07f8a8eb5a700c4d97"/>
    <w:p>
      <w:pPr>
        <w:pStyle w:val="Heading2"/>
      </w:pPr>
      <w:r>
        <w:t xml:space="preserve">6.4 Collecting only while the PC is connected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sensors run only while the PC has the thigh board’s USB</w:t>
      </w:r>
      <w:r>
        <w:t xml:space="preserve"> </w:t>
      </w:r>
      <w:r>
        <w:t xml:space="preserve">connection open. The thigh board then measures its gyroscope bias and sends a</w:t>
      </w:r>
      <w:r>
        <w:t xml:space="preserve"> </w:t>
      </w:r>
      <w:r>
        <w:t xml:space="preserve">keepalive every 200 ms; the shank board stops if it hears nothing for 1 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unobserved, and every session starts with a fresh bias</w:t>
      </w:r>
      <w:r>
        <w:t xml:space="preserve"> </w:t>
      </w:r>
      <w:r>
        <w:t xml:space="preserve">measurement taken while the boards are still (Figure 4).</w:t>
      </w:r>
    </w:p>
    <w:bookmarkEnd w:id="58"/>
    <w:bookmarkStart w:id="59" w:name="a-steady-50-samples-per-second"/>
    <w:p>
      <w:pPr>
        <w:pStyle w:val="Heading2"/>
      </w:pPr>
      <w:r>
        <w:t xml:space="preserve">6.5 A steady 50 samples per second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Both boards send at a fixed 50 Hz; the sensors and filters</w:t>
      </w:r>
      <w:r>
        <w:t xml:space="preserve"> </w:t>
      </w:r>
      <w:r>
        <w:t xml:space="preserve">still run faster internally. The thigh board sends each line to the PC in a</w:t>
      </w:r>
      <w:r>
        <w:t xml:space="preserve"> </w:t>
      </w:r>
      <w:r>
        <w:t xml:space="preserve">single write (~1–1.8 ms), well within the 20 ms between samples.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50 Hz is plenty for knee movement and leaves comfortable timing</w:t>
      </w:r>
      <w:r>
        <w:t xml:space="preserve"> </w:t>
      </w:r>
      <w:r>
        <w:t xml:space="preserve">margin on both boards.</w:t>
      </w:r>
    </w:p>
    <w:bookmarkEnd w:id="59"/>
    <w:bookmarkStart w:id="60" w:name="health-reports-diagnostics"/>
    <w:p>
      <w:pPr>
        <w:pStyle w:val="Heading2"/>
      </w:pPr>
      <w:r>
        <w:t xml:space="preserve">6.6 Health reports (diagnostics)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Both boards report a short health summary once a second (on by</w:t>
      </w:r>
      <w:r>
        <w:t xml:space="preserve"> </w:t>
      </w:r>
      <w:r>
        <w:t xml:space="preserve">default). The GUI saves these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reports found the sample-rate shortfall and the faulty sensor.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Both boards must run firmware from the same version, because</w:t>
      </w:r>
      <w:r>
        <w:t xml:space="preserve"> </w:t>
      </w:r>
      <w:r>
        <w:t xml:space="preserve">the report format must match exactly.</w:t>
      </w:r>
    </w:p>
    <w:bookmarkEnd w:id="60"/>
    <w:bookmarkEnd w:id="61"/>
    <w:bookmarkStart w:id="65" w:name="robustness-and-fault-handling"/>
    <w:p>
      <w:pPr>
        <w:pStyle w:val="Heading1"/>
      </w:pPr>
      <w:r>
        <w:t xml:space="preserve">7. Robustness and fault handling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shank board watches its own sensor and restarts it when it</w:t>
      </w:r>
      <w:r>
        <w:t xml:space="preserve"> </w:t>
      </w:r>
      <w:r>
        <w:t xml:space="preserve">misbehaves, and it sends a gap rather than a wrong reading. The LEDs show what</w:t>
      </w:r>
      <w:r>
        <w:t xml:space="preserve"> </w:t>
      </w:r>
      <w:r>
        <w:t xml:space="preserve">each board is doing.</w:t>
      </w:r>
    </w:p>
    <w:bookmarkStart w:id="62" w:name="shank-board-self-repair"/>
    <w:p>
      <w:pPr>
        <w:pStyle w:val="Heading2"/>
      </w:pPr>
      <w:r>
        <w:t xml:space="preserve">7.1 Shank board self-repair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Slow start:</w:t>
      </w:r>
      <w:r>
        <w:t xml:space="preserve"> </w:t>
      </w:r>
      <w:r>
        <w:t xml:space="preserve">if the sensor delivers fewer than 30 readings in its first</w:t>
      </w:r>
      <w:r>
        <w:t xml:space="preserve"> </w:t>
      </w:r>
      <w:r>
        <w:t xml:space="preserve">second (it occasionally starts at ~10 Hz), it is restarted.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Stalled sensor:</w:t>
      </w:r>
      <w:r>
        <w:t xml:space="preserve"> </w:t>
      </w:r>
      <w:r>
        <w:t xml:space="preserve">if no reading arrives for 250 ms, the LED stays on and the</w:t>
      </w:r>
      <w:r>
        <w:t xml:space="preserve"> </w:t>
      </w:r>
      <w:r>
        <w:t xml:space="preserve">sensor is restarted every 500 ms.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Sensor not found at power-up:</w:t>
      </w:r>
      <w:r>
        <w:t xml:space="preserve"> </w:t>
      </w:r>
      <w:r>
        <w:t xml:space="preserve">the LED blinks fast for ~3 s and the board</w:t>
      </w:r>
      <w:r>
        <w:t xml:space="preserve"> </w:t>
      </w:r>
      <w:r>
        <w:t xml:space="preserve">restarts.</w:t>
      </w:r>
    </w:p>
    <w:bookmarkEnd w:id="62"/>
    <w:bookmarkStart w:id="63" w:name="rejecting-impossible-readings"/>
    <w:p>
      <w:pPr>
        <w:pStyle w:val="Heading2"/>
      </w:pPr>
      <w:r>
        <w:t xml:space="preserve">7.2 Rejecting impossible readings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shank board rejects a reading that took too long (over</w:t>
      </w:r>
      <w:r>
        <w:t xml:space="preserve"> </w:t>
      </w:r>
      <w:r>
        <w:t xml:space="preserve">50 ms) or is physically implausible (acceleration below 0.25 g or above 4 g, or</w:t>
      </w:r>
      <w:r>
        <w:t xml:space="preserve"> </w:t>
      </w:r>
      <w:r>
        <w:t xml:space="preserve">very fast rotation while the board is otherwise near rest). A rejected reading</w:t>
      </w:r>
      <w:r>
        <w:t xml:space="preserve"> </w:t>
      </w:r>
      <w:r>
        <w:t xml:space="preserve">is sent as a gap. If no good reading arrives for 5 s, the board restarts.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long tests one board’s sensor began returning nonsense after</w:t>
      </w:r>
      <w:r>
        <w:t xml:space="preserve"> </w:t>
      </w:r>
      <w:r>
        <w:t xml:space="preserve">20–38 min and then stopped; this turns wrong angles into visible gaps.</w:t>
      </w:r>
    </w:p>
    <w:bookmarkEnd w:id="63"/>
    <w:bookmarkStart w:id="64" w:name="led-indicators"/>
    <w:p>
      <w:pPr>
        <w:pStyle w:val="Heading2"/>
      </w:pPr>
      <w:r>
        <w:t xml:space="preserve">7.3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the start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sending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(being restarted)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power or a serious fault</w:t>
            </w:r>
          </w:p>
        </w:tc>
      </w:tr>
    </w:tbl>
    <w:bookmarkEnd w:id="64"/>
    <w:bookmarkEnd w:id="65"/>
    <w:bookmarkStart w:id="71" w:name="pc-software"/>
    <w:p>
      <w:pPr>
        <w:pStyle w:val="Heading1"/>
      </w:pPr>
      <w:r>
        <w:t xml:space="preserve">8. PC software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operators use a Windows program that walks them through calibration,</w:t>
      </w:r>
      <w:r>
        <w:t xml:space="preserve"> </w:t>
      </w:r>
      <w:r>
        <w:t xml:space="preserve">shows the angle live and saves every session to its own file. Every reading</w:t>
      </w:r>
      <w:r>
        <w:t xml:space="preserve"> </w:t>
      </w:r>
      <w:r>
        <w:t xml:space="preserve">received is saved once, and gaps are marked rather than hidden.</w:t>
      </w:r>
    </w:p>
    <w:bookmarkStart w:id="66" w:name="one-calculation-engine-two-front-ends"/>
    <w:p>
      <w:pPr>
        <w:pStyle w:val="Heading2"/>
      </w:pPr>
      <w:r>
        <w:t xml:space="preserve">8.1 One calculation engine, two front ends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angle math, calibration, file</w:t>
      </w:r>
      <w:r>
        <w:t xml:space="preserve"> </w:t>
      </w:r>
      <w:r>
        <w:t xml:space="preserve">saving and self-test;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(the GUI) reuses it and adds port</w:t>
      </w:r>
      <w:r>
        <w:t xml:space="preserve"> </w:t>
      </w:r>
      <w:r>
        <w:t xml:space="preserve">selection, a colour-coded instruction banner, live plots and automatic saving.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math exists in one tested place, and the GUI makes sessions easy</w:t>
      </w:r>
      <w:r>
        <w:t xml:space="preserve"> </w:t>
      </w:r>
      <w:r>
        <w:t xml:space="preserve">and repeatable for people who are not developers.</w:t>
      </w:r>
    </w:p>
    <w:bookmarkEnd w:id="66"/>
    <w:bookmarkStart w:id="67" w:name="sessions-and-saved-rows"/>
    <w:p>
      <w:pPr>
        <w:pStyle w:val="Heading2"/>
      </w:pPr>
      <w:r>
        <w:t xml:space="preserve">8.2 Sessions and saved rows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a fresh</w:t>
      </w:r>
      <w:r>
        <w:t xml:space="preserve"> </w:t>
      </w:r>
      <w:r>
        <w:t xml:space="preserve">calibration and a new time-stamped CSV file;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</w:t>
      </w:r>
      <w:r>
        <w:t xml:space="preserve"> </w:t>
      </w:r>
      <w:r>
        <w:t xml:space="preserve">so the whole session can be reviewed (Figure 4). Exactly one row is saved per</w:t>
      </w:r>
      <w:r>
        <w:t xml:space="preserve"> </w:t>
      </w:r>
      <w:r>
        <w:t xml:space="preserve">reading received, timed by the board’s clock.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Each file then has exactly one calibration, and rows follow the</w:t>
      </w:r>
      <w:r>
        <w:t xml:space="preserve"> </w:t>
      </w:r>
      <w:r>
        <w:t xml:space="preserve">board’s evenly spaced samples rather than the PC’s timer, which runs unevenly</w:t>
      </w:r>
      <w:r>
        <w:t xml:space="preserve"> </w:t>
      </w:r>
      <w:r>
        <w:t xml:space="preserve">on Windows and would duplicate or skip rows.</w:t>
      </w:r>
    </w:p>
    <w:bookmarkEnd w:id="67"/>
    <w:bookmarkStart w:id="68" w:name="short-gaps-filled-long-gaps-marked"/>
    <w:p>
      <w:pPr>
        <w:pStyle w:val="Heading2"/>
      </w:pPr>
      <w:r>
        <w:t xml:space="preserve">8.3 Short gaps filled, long gaps marked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If up to 10 shank readings in a row are missing, the last good</w:t>
      </w:r>
      <w:r>
        <w:t xml:space="preserve"> </w:t>
      </w:r>
      <w:r>
        <w:t xml:space="preserve">value is repeated (forward-filled); longer gaps are left empty. Every row</w:t>
      </w:r>
      <w:r>
        <w:t xml:space="preserve"> </w:t>
      </w:r>
      <w:r>
        <w:t xml:space="preserve">records whether it is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Plots stay readable, and it is always clear which data were real.</w:t>
      </w:r>
    </w:p>
    <w:bookmarkEnd w:id="68"/>
    <w:bookmarkStart w:id="69" w:name="clear-error-messages"/>
    <w:p>
      <w:pPr>
        <w:pStyle w:val="Heading2"/>
      </w:pPr>
      <w:r>
        <w:t xml:space="preserve">8.4 Clear error messages</w:t>
      </w:r>
    </w:p>
    <w:p>
      <w:pPr>
        <w:pStyle w:val="FirstParagraph"/>
      </w:pPr>
      <w:r>
        <w:t xml:space="preserve">If no good data arrive, the software says which part is failing: nothing coming</w:t>
      </w:r>
      <w:r>
        <w:t xml:space="preserve"> </w:t>
      </w:r>
      <w:r>
        <w:t xml:space="preserve">from the USB port, wrong or out-of-date firmware, or no data from the shank</w:t>
      </w:r>
      <w:r>
        <w:t xml:space="preserve"> </w:t>
      </w:r>
      <w:r>
        <w:t xml:space="preserve">board.</w:t>
      </w:r>
    </w:p>
    <w:bookmarkEnd w:id="69"/>
    <w:bookmarkStart w:id="70" w:name="windows-program-built-automatically"/>
    <w:p>
      <w:pPr>
        <w:pStyle w:val="Heading2"/>
      </w:pPr>
      <w:r>
        <w:t xml:space="preserve">8.5 Windows program, built automatically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GUI is shipped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automatically by GitHub when a new version is</w:t>
      </w:r>
      <w:r>
        <w:t xml:space="preserve"> </w:t>
      </w:r>
      <w:r>
        <w:t xml:space="preserve">tagged. The build runs the self-test first and publishes the program on the</w:t>
      </w:r>
      <w:r>
        <w:t xml:space="preserve"> </w:t>
      </w:r>
      <w:r>
        <w:t xml:space="preserve">Releases page (steps: README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, SOP Appendix B).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Operators do not need to install Python. Each program is tied to an</w:t>
      </w:r>
      <w:r>
        <w:t xml:space="preserve"> </w:t>
      </w:r>
      <w:r>
        <w:t xml:space="preserve">exact version of the code, and a failing self-test stops a broken program from</w:t>
      </w:r>
      <w:r>
        <w:t xml:space="preserve"> </w:t>
      </w:r>
      <w:r>
        <w:t xml:space="preserve">being released.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the Python code directly (too much setup for</w:t>
      </w:r>
      <w:r>
        <w:t xml:space="preserve"> </w:t>
      </w:r>
      <w:r>
        <w:t xml:space="preserve">operators); building the program by hand (not repeatable, and easy to include</w:t>
      </w:r>
      <w:r>
        <w:t xml:space="preserve"> </w:t>
      </w:r>
      <w:r>
        <w:t xml:space="preserve">untested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 and Linux use the Python version); the</w:t>
      </w:r>
      <w:r>
        <w:t xml:space="preserve"> </w:t>
      </w:r>
      <w:r>
        <w:t xml:space="preserve">program is not digitally signed, so Windows shows a warning the first time it</w:t>
      </w:r>
      <w:r>
        <w:t xml:space="preserve"> </w:t>
      </w:r>
      <w:r>
        <w:t xml:space="preserve">runs.</w:t>
      </w:r>
    </w:p>
    <w:bookmarkEnd w:id="70"/>
    <w:bookmarkEnd w:id="71"/>
    <w:bookmarkStart w:id="74" w:name="testing-and-validation"/>
    <w:p>
      <w:pPr>
        <w:pStyle w:val="Heading1"/>
      </w:pPr>
      <w:r>
        <w:t xml:space="preserve">9. Testing and validation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with the sensors held still, the angle was very steady (changes of a</w:t>
      </w:r>
      <w:r>
        <w:t xml:space="preserve"> </w:t>
      </w:r>
      <w:r>
        <w:t xml:space="preserve">few hundredths of a degree) and did not drift on healthy hardware. Long runs</w:t>
      </w:r>
      <w:r>
        <w:t xml:space="preserve"> </w:t>
      </w:r>
      <w:r>
        <w:t xml:space="preserve">exposed one faulty board. Movement and on-body testing have not been done yet</w:t>
      </w:r>
      <w:r>
        <w:t xml:space="preserve"> </w:t>
      </w:r>
      <w:r>
        <w:t xml:space="preserve">(§1.3).</w:t>
      </w:r>
    </w:p>
    <w:bookmarkStart w:id="72" w:name="preliminary-stationary-testing-sept-2026"/>
    <w:p>
      <w:pPr>
        <w:pStyle w:val="Heading2"/>
      </w:pPr>
      <w:r>
        <w:t xml:space="preserve">9.1 Preliminary stationary testing (Sept 2026)</w:t>
      </w:r>
    </w:p>
    <w:p>
      <w:pPr>
        <w:pStyle w:val="FirstParagraph"/>
      </w:pPr>
      <w:r>
        <w:t xml:space="preserve">Full results are in the Preliminary Stationary Test Report.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holds of ~5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growth in noise over longer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 (slow line writing on the thigh board, uneven PC timer); fixed to a true 50 Hz (§6.5, §8.2)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sensor on one board</w:t>
            </w:r>
            <w:r>
              <w:rPr>
                <w:sz w:val="19"/>
              </w:rPr>
              <w:t xml:space="preserve">; the other ran over 1 h without problems in either role</w:t>
            </w:r>
          </w:p>
        </w:tc>
      </w:tr>
    </w:tbl>
    <w:p>
      <w:pPr>
        <w:pStyle w:val="BodyText"/>
      </w:pPr>
      <w:r>
        <w:t xml:space="preserve">Methods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Leave out the first 20 s</w:t>
      </w:r>
      <w:r>
        <w:t xml:space="preserve"> </w:t>
      </w:r>
      <w:r>
        <w:t xml:space="preserve">of each session when analysing still holds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Swap the boards</w:t>
      </w:r>
      <w:r>
        <w:t xml:space="preserve"> </w:t>
      </w:r>
      <w:r>
        <w:t xml:space="preserve">to tell a hardware fault from a software fault — the fault</w:t>
      </w:r>
      <w:r>
        <w:t xml:space="preserve"> </w:t>
      </w:r>
      <w:r>
        <w:t xml:space="preserve">followed the board.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Use the raw accelerometer as an independent check</w:t>
      </w:r>
      <w:r>
        <w:t xml:space="preserve"> </w:t>
      </w:r>
      <w:r>
        <w:t xml:space="preserve">of real movement; it</w:t>
      </w:r>
      <w:r>
        <w:t xml:space="preserve"> </w:t>
      </w:r>
      <w:r>
        <w:t xml:space="preserve">showed that a slow creep in one session was the test rig settling, not the</w:t>
      </w:r>
      <w:r>
        <w:t xml:space="preserve"> </w:t>
      </w:r>
      <w:r>
        <w:t xml:space="preserve">sensors drifting.</w:t>
      </w:r>
    </w:p>
    <w:bookmarkEnd w:id="72"/>
    <w:bookmarkStart w:id="73" w:name="earlier-bench-checks"/>
    <w:p>
      <w:pPr>
        <w:pStyle w:val="Heading2"/>
      </w:pPr>
      <w:r>
        <w:t xml:space="preserve">9.2 Earlier bench checks</w:t>
      </w:r>
    </w:p>
    <w:p>
      <w:pPr>
        <w:pStyle w:val="FirstParagraph"/>
      </w:pPr>
      <w:r>
        <w:t xml:space="preserve">Fixing both boards to one ruler (so the true angle cannot change) was the key</w:t>
      </w:r>
      <w:r>
        <w:t xml:space="preserve"> </w:t>
      </w:r>
      <w:r>
        <w:t xml:space="preserve">test for drift; a right-angle placement read ~90°. The self-tests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knee_collector_uart.py --selftest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) check the math.</w:t>
      </w:r>
    </w:p>
    <w:bookmarkEnd w:id="73"/>
    <w:bookmarkEnd w:id="74"/>
    <w:bookmarkStart w:id="75" w:name="directions-considered-but-not-pursued"/>
    <w:p>
      <w:pPr>
        <w:pStyle w:val="Heading1"/>
      </w:pPr>
      <w:r>
        <w:t xml:space="preserve">10. Directions considered but not pursued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four ideas were looked at for later. Each is explained in an appendix.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A. 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knee bending; only worth it if full 3-D movement must be measured, after checking the room for magnetic interference.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B.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 a calibration movement that finds the knee’s hinge axis, or a known straight pose; not built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C. Wireless (Bluetooth)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time stamps on each reading and batteries. Main benefit is safety and ethics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D. More sensors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sensor IDs, a more general data format and time matching across sensors; Bluetooth suits a hub layout.</w:t>
            </w:r>
          </w:p>
        </w:tc>
      </w:tr>
    </w:tbl>
    <w:bookmarkEnd w:id="75"/>
    <w:bookmarkStart w:id="76" w:name="timeline-of-major-milestones"/>
    <w:p>
      <w:pPr>
        <w:pStyle w:val="Heading1"/>
      </w:pPr>
      <w:r>
        <w:t xml:space="preserve">11. Timeline of major milestones</w:t>
      </w:r>
    </w:p>
    <w:p>
      <w:pPr>
        <w:pStyle w:val="FirstParagraph"/>
      </w:pPr>
      <w:r>
        <w:t xml:space="preserve">The commit codes identify each change in the project’s version history (GitHub).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First wired two-board prototype (simple tilt-based angle)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made independent of board placement; magnetometer version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Back to accelerometer + gyroscope only; axis correction; gyro bias; gravity-based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Single angle method; first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More reliable board-to-board link; collect only while connected;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Boards renamed central/peripheral; future directions written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health reports; sample-rate fix; faulty-reading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documents: SOP,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d0dd9be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82835c7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program built automatically; version 1.0.0 released; case design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a789fd6</w:t>
            </w:r>
          </w:p>
        </w:tc>
      </w:tr>
    </w:tbl>
    <w:bookmarkEnd w:id="76"/>
    <w:bookmarkStart w:id="84" w:name="X130d7968a3057a02a7c7ebc6337d5c46e250c8a"/>
    <w:p>
      <w:pPr>
        <w:pStyle w:val="Heading1"/>
      </w:pPr>
      <w:r>
        <w:t xml:space="preserve">Appendix A — Magnetometer: accuracy, and absolute vs. relative angle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adding the board’s compass sensor would not make the knee angle more</w:t>
      </w:r>
      <w:r>
        <w:t xml:space="preserve"> </w:t>
      </w:r>
      <w:r>
        <w:t xml:space="preserve">accurate, and it cannot give a true anatomical angle either. It is only worth</w:t>
      </w:r>
      <w:r>
        <w:t xml:space="preserve"> </w:t>
      </w:r>
      <w:r>
        <w:t xml:space="preserve">revisiting if full 3-D movement ever needs to be measured.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Investigated (analysis only). Not recommended for the current use.</w:t>
      </w:r>
    </w:p>
    <w:bookmarkStart w:id="77" w:name="a.1-the-proposal"/>
    <w:p>
      <w:pPr>
        <w:pStyle w:val="Heading2"/>
      </w:pPr>
      <w:r>
        <w:t xml:space="preserve">A.1 The proposal</w:t>
      </w:r>
    </w:p>
    <w:p>
      <w:pPr>
        <w:pStyle w:val="FirstParagraph"/>
      </w:pPr>
      <w:r>
        <w:t xml:space="preserve">The boards carry a magnetometer (BMM150) that is not used (§4.1). The proposal</w:t>
      </w:r>
      <w:r>
        <w:t xml:space="preserve"> </w:t>
      </w:r>
      <w:r>
        <w:t xml:space="preserve">was to use it to (a) improve accuracy, and/or (b) get an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joint angle</w:t>
      </w:r>
      <w:r>
        <w:t xml:space="preserve"> </w:t>
      </w:r>
      <w:r>
        <w:t xml:space="preserve">instead of the current one, which is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to the start pose — on the</w:t>
      </w:r>
      <w:r>
        <w:t xml:space="preserve"> </w:t>
      </w:r>
      <w:r>
        <w:t xml:space="preserve">idea that</w:t>
      </w:r>
      <w:r>
        <w:t xml:space="preserve"> </w:t>
      </w:r>
      <w:r>
        <w:t xml:space="preserve">“</w:t>
      </w:r>
      <w:r>
        <w:t xml:space="preserve">the magnetometer points to north, so it can be a reference for the</w:t>
      </w:r>
      <w:r>
        <w:t xml:space="preserve"> </w:t>
      </w:r>
      <w:r>
        <w:t xml:space="preserve">angle between the segments.</w:t>
      </w:r>
      <w:r>
        <w:t xml:space="preserve">”</w:t>
      </w:r>
    </w:p>
    <w:bookmarkEnd w:id="77"/>
    <w:bookmarkStart w:id="78" w:name="X0c77c0bc2a1fa86a77f016941ab25743de183a2"/>
    <w:p>
      <w:pPr>
        <w:pStyle w:val="Heading2"/>
      </w:pPr>
      <w:r>
        <w:t xml:space="preserve">A.2 What a magnetometer actually measures</w:t>
      </w:r>
    </w:p>
    <w:p>
      <w:pPr>
        <w:numPr>
          <w:ilvl w:val="0"/>
          <w:numId w:val="1030"/>
        </w:numPr>
        <w:pStyle w:val="Compact"/>
      </w:pPr>
      <w:r>
        <w:t xml:space="preserve">The direction and strength of the local magnetic field, as seen by the board.</w:t>
      </w:r>
      <w:r>
        <w:t xml:space="preserve"> </w:t>
      </w:r>
      <w:r>
        <w:t xml:space="preserve">Turning the board changes the reading; that change is what reveals its</w:t>
      </w:r>
      <w:r>
        <w:t xml:space="preserve"> </w:t>
      </w:r>
      <w:r>
        <w:t xml:space="preserve">orientation.</w:t>
      </w:r>
    </w:p>
    <w:p>
      <w:pPr>
        <w:numPr>
          <w:ilvl w:val="0"/>
          <w:numId w:val="1030"/>
        </w:numPr>
        <w:pStyle w:val="Compact"/>
      </w:pPr>
      <w:r>
        <w:t xml:space="preserve">The field points to</w:t>
      </w:r>
      <w:r>
        <w:t xml:space="preserve"> </w:t>
      </w:r>
      <w:r>
        <w:rPr>
          <w:bCs/>
          <w:b/>
        </w:rPr>
        <w:t xml:space="preserve">magnetic</w:t>
      </w:r>
      <w:r>
        <w:t xml:space="preserve"> </w:t>
      </w:r>
      <w:r>
        <w:t xml:space="preserve">north and also</w:t>
      </w:r>
      <w:r>
        <w:t xml:space="preserve"> </w:t>
      </w:r>
      <w:r>
        <w:rPr>
          <w:bCs/>
          <w:b/>
        </w:rPr>
        <w:t xml:space="preserve">dips steeply into the ground</w:t>
      </w:r>
      <w:r>
        <w:t xml:space="preserve"> </w:t>
      </w:r>
      <w:r>
        <w:t xml:space="preserve">(about 60–70° at mid latitudes). It is not a neat horizontal arrow; a compass</w:t>
      </w:r>
      <w:r>
        <w:t xml:space="preserve"> </w:t>
      </w:r>
      <w:r>
        <w:t xml:space="preserve">hides this by using only the horizontal part.</w:t>
      </w:r>
    </w:p>
    <w:p>
      <w:pPr>
        <w:numPr>
          <w:ilvl w:val="0"/>
          <w:numId w:val="1030"/>
        </w:numPr>
        <w:pStyle w:val="Compact"/>
      </w:pPr>
      <w:r>
        <w:t xml:space="preserve">The angle between the magnetic field and gravity depends only on</w:t>
      </w:r>
      <w:r>
        <w:t xml:space="preserve"> </w:t>
      </w:r>
      <w:r>
        <w:rPr>
          <w:bCs/>
          <w:b/>
        </w:rPr>
        <w:t xml:space="preserve">where you</w:t>
      </w:r>
      <w:r>
        <w:rPr>
          <w:bCs/>
          <w:b/>
        </w:rPr>
        <w:t xml:space="preserve"> </w:t>
      </w:r>
      <w:r>
        <w:rPr>
          <w:bCs/>
          <w:b/>
        </w:rPr>
        <w:t xml:space="preserve">are on Earth</w:t>
      </w:r>
      <w:r>
        <w:t xml:space="preserve">, not on the leg, so it says nothing about the joint.</w:t>
      </w:r>
    </w:p>
    <w:bookmarkEnd w:id="78"/>
    <w:bookmarkStart w:id="79" w:name="a.3-two-separate-jobs-a-scale-and-a-zero"/>
    <w:p>
      <w:pPr>
        <w:pStyle w:val="Heading2"/>
      </w:pPr>
      <w:r>
        <w:t xml:space="preserve">A.3 Two separate jobs: a</w:t>
      </w:r>
      <w:r>
        <w:t xml:space="preserve"> </w:t>
      </w:r>
      <w:r>
        <w:rPr>
          <w:iCs/>
          <w:i/>
        </w:rPr>
        <w:t xml:space="preserve">scale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zero</w:t>
      </w:r>
    </w:p>
    <w:p>
      <w:pPr>
        <w:pStyle w:val="FirstParagraph"/>
      </w:pPr>
      <w:r>
        <w:t xml:space="preserve">Measuring any angle needs two things: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scale</w:t>
      </w:r>
      <w:r>
        <w:t xml:space="preserve"> </w:t>
      </w:r>
      <w:r>
        <w:t xml:space="preserve">— how far apart two directions are (like the markings on a ruler).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zero</w:t>
      </w:r>
      <w:r>
        <w:t xml:space="preserve"> </w:t>
      </w:r>
      <w:r>
        <w:t xml:space="preserve">— which position counts as 0°.</w:t>
      </w:r>
    </w:p>
    <w:p>
      <w:pPr>
        <w:pStyle w:val="FirstParagraph"/>
      </w:pPr>
      <w:r>
        <w:t xml:space="preserve">Sensors on the body are good at the scale. The zero is a question about the</w:t>
      </w:r>
      <w:r>
        <w:t xml:space="preserve"> </w:t>
      </w:r>
      <w:r>
        <w:t xml:space="preserve">person’s anatomy, not about the sensors. This split is the heart of the</w:t>
      </w:r>
      <w:r>
        <w:t xml:space="preserve"> </w:t>
      </w:r>
      <w:r>
        <w:t xml:space="preserve">magnetometer question.</w:t>
      </w:r>
    </w:p>
    <w:bookmarkEnd w:id="79"/>
    <w:bookmarkStart w:id="80" w:name="a.4-what-the-magnetometer-would-add"/>
    <w:p>
      <w:pPr>
        <w:pStyle w:val="Heading2"/>
      </w:pPr>
      <w:r>
        <w:t xml:space="preserve">A.4 What the magnetometer would add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Heading.</w:t>
      </w:r>
      <w:r>
        <w:t xml:space="preserve"> </w:t>
      </w:r>
      <w:r>
        <w:t xml:space="preserve">Gravity shows tilt but not which way a board faces; the</w:t>
      </w:r>
      <w:r>
        <w:t xml:space="preserve"> </w:t>
      </w:r>
      <w:r>
        <w:t xml:space="preserve">magnetometer supplies that, like a compass.</w:t>
      </w:r>
    </w:p>
    <w:p>
      <w:pPr>
        <w:numPr>
          <w:ilvl w:val="0"/>
          <w:numId w:val="1032"/>
        </w:numPr>
        <w:pStyle w:val="Compact"/>
      </w:pPr>
      <w:r>
        <w:t xml:space="preserve">With gravity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magnetic field, each board’s full 3-D orientation is</w:t>
      </w:r>
      <w:r>
        <w:t xml:space="preserve"> </w:t>
      </w:r>
      <w:r>
        <w:t xml:space="preserve">known, and so is the full, drift-free rotation between the two boards.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In practice:</w:t>
      </w:r>
      <w:r>
        <w:t xml:space="preserve"> </w:t>
      </w:r>
      <w:r>
        <w:t xml:space="preserve">its only unique contribution is movement</w:t>
      </w:r>
      <w:r>
        <w:t xml:space="preserve"> </w:t>
      </w:r>
      <w:r>
        <w:rPr>
          <w:bCs/>
          <w:b/>
        </w:rPr>
        <w:t xml:space="preserve">outside the</w:t>
      </w:r>
      <w:r>
        <w:rPr>
          <w:bCs/>
          <w:b/>
        </w:rPr>
        <w:t xml:space="preserve"> </w:t>
      </w:r>
      <w:r>
        <w:rPr>
          <w:bCs/>
          <w:b/>
        </w:rPr>
        <w:t xml:space="preserve">side-view plane</w:t>
      </w:r>
      <w:r>
        <w:t xml:space="preserve">. For ordinary knee bending, gravity alone is enough because</w:t>
      </w:r>
      <w:r>
        <w:t xml:space="preserve"> </w:t>
      </w:r>
      <w:r>
        <w:t xml:space="preserve">both boards share the same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</w:t>
      </w:r>
    </w:p>
    <w:bookmarkEnd w:id="80"/>
    <w:bookmarkStart w:id="81" w:name="X41b781896b0666a3601a1314ba2065d8220b8eb"/>
    <w:p>
      <w:pPr>
        <w:pStyle w:val="Heading2"/>
      </w:pPr>
      <w:r>
        <w:t xml:space="preserve">A.5 Why it does not give an anatomical angle</w:t>
      </w:r>
    </w:p>
    <w:p>
      <w:pPr>
        <w:pStyle w:val="FirstParagraph"/>
      </w:pPr>
      <w:r>
        <w:t xml:space="preserve">The joint angle is between the</w:t>
      </w:r>
      <w:r>
        <w:t xml:space="preserve"> </w:t>
      </w:r>
      <w:r>
        <w:rPr>
          <w:bCs/>
          <w:b/>
        </w:rPr>
        <w:t xml:space="preserve">bones</w:t>
      </w:r>
      <w:r>
        <w:t xml:space="preserve">, not between the</w:t>
      </w:r>
      <w:r>
        <w:t xml:space="preserve"> </w:t>
      </w:r>
      <w:r>
        <w:rPr>
          <w:bCs/>
          <w:b/>
        </w:rPr>
        <w:t xml:space="preserve">boards</w:t>
      </w:r>
      <w:r>
        <w:t xml:space="preserve">. Each board</w:t>
      </w:r>
      <w:r>
        <w:t xml:space="preserve"> </w:t>
      </w:r>
      <w:r>
        <w:t xml:space="preserve">sits on skin at an unknown angle to its bone. In symbols, with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the</w:t>
      </w:r>
      <w:r>
        <w:t xml:space="preserve"> </w:t>
      </w:r>
      <w:r>
        <w:t xml:space="preserve">rotation between the boards and</w:t>
      </w:r>
      <w:r>
        <w:t xml:space="preserve"> </w:t>
      </w:r>
      <w:r>
        <w:rPr>
          <w:rStyle w:val="VerbatimChar"/>
        </w:rPr>
        <w:t xml:space="preserve">M_thigh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M_shank</w:t>
      </w:r>
      <w:r>
        <w:t xml:space="preserve"> </w:t>
      </w:r>
      <w:r>
        <w:t xml:space="preserve">each board’s unknown</w:t>
      </w:r>
      <w:r>
        <w:t xml:space="preserve"> </w:t>
      </w:r>
      <w:r>
        <w:t xml:space="preserve">mounting:</w:t>
      </w:r>
    </w:p>
    <w:p>
      <w:pPr>
        <w:pStyle w:val="SourceCode"/>
      </w:pPr>
      <w:r>
        <w:rPr>
          <w:rStyle w:val="VerbatimChar"/>
        </w:rPr>
        <w:t xml:space="preserve">joint = M_thigh⁻¹ · R_rel · M_shank</w:t>
      </w:r>
    </w:p>
    <w:p>
      <w:pPr>
        <w:pStyle w:val="FirstParagraph"/>
      </w:pPr>
      <w:r>
        <w:t xml:space="preserve">The magnetometer pins down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but tells nothing about the mountings.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Two meanings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absolute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absolute</w:t>
      </w:r>
      <w:r>
        <w:t xml:space="preserve"> </w:t>
      </w:r>
      <w:r>
        <w:rPr>
          <w:iCs/>
          <w:i/>
        </w:rPr>
        <w:t xml:space="preserve">heading</w:t>
      </w:r>
      <w:r>
        <w:t xml:space="preserve"> </w:t>
      </w:r>
      <w:r>
        <w:t xml:space="preserve">(which way you face), which</w:t>
      </w:r>
      <w:r>
        <w:t xml:space="preserve"> </w:t>
      </w:r>
      <w:r>
        <w:t xml:space="preserve">the magnetometer gives; and an absolute</w:t>
      </w:r>
      <w:r>
        <w:t xml:space="preserve"> </w:t>
      </w:r>
      <w:r>
        <w:rPr>
          <w:iCs/>
          <w:i/>
        </w:rPr>
        <w:t xml:space="preserve">anatomical zero</w:t>
      </w:r>
      <w:r>
        <w:t xml:space="preserve"> </w:t>
      </w:r>
      <w:r>
        <w:t xml:space="preserve">(the true angle</w:t>
      </w:r>
      <w:r>
        <w:t xml:space="preserve"> </w:t>
      </w:r>
      <w:r>
        <w:t xml:space="preserve">between thigh bone and shin bone), which it does not.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deciding example:</w:t>
      </w:r>
      <w:r>
        <w:t xml:space="preserve"> </w:t>
      </w:r>
      <w:r>
        <w:t xml:space="preserve">two people can hold their legs so that both boards</w:t>
      </w:r>
      <w:r>
        <w:t xml:space="preserve"> </w:t>
      </w:r>
      <w:r>
        <w:t xml:space="preserve">give identical readings — accelerometer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magnetometer — while one is a</w:t>
      </w:r>
      <w:r>
        <w:t xml:space="preserve"> </w:t>
      </w:r>
      <w:r>
        <w:t xml:space="preserve">healthy knee bent 10° and the other a knee that cannot straighten past 10°.</w:t>
      </w:r>
      <w:r>
        <w:t xml:space="preserve"> </w:t>
      </w:r>
      <w:r>
        <w:t xml:space="preserve">Same data, different clinical truth, so no calculation on the sensor data can</w:t>
      </w:r>
      <w:r>
        <w:t xml:space="preserve"> </w:t>
      </w:r>
      <w:r>
        <w:t xml:space="preserve">tell them apart.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Straight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direction in the room.</w:t>
      </w:r>
      <w:r>
        <w:t xml:space="preserve"> </w:t>
      </w:r>
      <w:r>
        <w:t xml:space="preserve">A joint angle does not change</w:t>
      </w:r>
      <w:r>
        <w:t xml:space="preserve"> </w:t>
      </w:r>
      <w:r>
        <w:t xml:space="preserve">when the person turns around; which way the person faces is the only thing the</w:t>
      </w:r>
      <w:r>
        <w:t xml:space="preserve"> </w:t>
      </w:r>
      <w:r>
        <w:t xml:space="preserve">magnetometer adds.</w:t>
      </w:r>
    </w:p>
    <w:p>
      <w:pPr>
        <w:pStyle w:val="FirstParagraph"/>
      </w:pPr>
      <w:r>
        <w:t xml:space="preserve">The current method is relative because of the</w:t>
      </w:r>
      <w:r>
        <w:t xml:space="preserve"> </w:t>
      </w:r>
      <w:r>
        <w:rPr>
          <w:bCs/>
          <w:b/>
        </w:rPr>
        <w:t xml:space="preserve">zeroing hold</w:t>
      </w:r>
      <w:r>
        <w:t xml:space="preserve"> </w:t>
      </w:r>
      <w:r>
        <w:t xml:space="preserve">(§5.3): whatever</w:t>
      </w:r>
      <w:r>
        <w:t xml:space="preserve"> </w:t>
      </w:r>
      <w:r>
        <w:t xml:space="preserve">pose is held becomes 0°, and the unknown mounting cancels out.</w:t>
      </w:r>
    </w:p>
    <w:bookmarkEnd w:id="81"/>
    <w:bookmarkStart w:id="82" w:name="a.6-trade-offs"/>
    <w:p>
      <w:pPr>
        <w:pStyle w:val="Heading2"/>
      </w:pPr>
      <w:r>
        <w:t xml:space="preserve">A.6 Trade-offs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basic choice:</w:t>
      </w:r>
      <w:r>
        <w:t xml:space="preserve"> </w:t>
      </w:r>
      <w:r>
        <w:t xml:space="preserve">either</w:t>
      </w:r>
      <w:r>
        <w:t xml:space="preserve"> </w:t>
      </w:r>
      <w:r>
        <w:rPr>
          <w:iCs/>
          <w:i/>
        </w:rPr>
        <w:t xml:space="preserve">measure</w:t>
      </w:r>
      <w:r>
        <w:t xml:space="preserve"> </w:t>
      </w:r>
      <w:r>
        <w:t xml:space="preserve">how each board sits on its bone (an</w:t>
      </w:r>
      <w:r>
        <w:t xml:space="preserve"> </w:t>
      </w:r>
      <w:r>
        <w:t xml:space="preserve">anatomical zero, but placement must then be careful) or</w:t>
      </w:r>
      <w:r>
        <w:t xml:space="preserve"> </w:t>
      </w:r>
      <w:r>
        <w:rPr>
          <w:iCs/>
          <w:i/>
        </w:rPr>
        <w:t xml:space="preserve">cancel</w:t>
      </w:r>
      <w:r>
        <w:t xml:space="preserve"> </w:t>
      </w:r>
      <w:r>
        <w:t xml:space="preserve">it by</w:t>
      </w:r>
      <w:r>
        <w:t xml:space="preserve"> </w:t>
      </w:r>
      <w:r>
        <w:t xml:space="preserve">re-zeroing every session (relative zero, placement does not matter). The</w:t>
      </w:r>
      <w:r>
        <w:t xml:space="preserve"> </w:t>
      </w:r>
      <w:r>
        <w:t xml:space="preserve">current design cancels it, which is why placement is not critical. The</w:t>
      </w:r>
      <w:r>
        <w:t xml:space="preserve"> </w:t>
      </w:r>
      <w:r>
        <w:t xml:space="preserve">magnetometer helps with neither.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Magnetic interference:</w:t>
      </w:r>
      <w:r>
        <w:t xml:space="preserve"> </w:t>
      </w:r>
      <w:r>
        <w:t xml:space="preserve">table and chair legs, treadmills, wheelchairs,</w:t>
      </w:r>
      <w:r>
        <w:t xml:space="preserve"> </w:t>
      </w:r>
      <w:r>
        <w:t xml:space="preserve">steel in floors, batteries, the USB cable and the other board all distort the</w:t>
      </w:r>
      <w:r>
        <w:t xml:space="preserve"> </w:t>
      </w:r>
      <w:r>
        <w:t xml:space="preserve">field. Clinics and gyms are full of these.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 calibration:</w:t>
      </w:r>
      <w:r>
        <w:t xml:space="preserve"> </w:t>
      </w:r>
      <w:r>
        <w:t xml:space="preserve">each board would need a figure-of-eight calibration,</w:t>
      </w:r>
      <w:r>
        <w:t xml:space="preserve"> </w:t>
      </w:r>
      <w:r>
        <w:t xml:space="preserve">repeated whenever conditions change.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Accuracy gain for knee bending, gait and sit-to-stand:</w:t>
      </w:r>
      <w:r>
        <w:t xml:space="preserve"> </w:t>
      </w:r>
      <w:r>
        <w:t xml:space="preserve">about none.</w:t>
      </w:r>
    </w:p>
    <w:bookmarkEnd w:id="82"/>
    <w:bookmarkStart w:id="83" w:name="a.7-next-experiments-if-revived"/>
    <w:p>
      <w:pPr>
        <w:pStyle w:val="Heading2"/>
      </w:pPr>
      <w:r>
        <w:t xml:space="preserve">A.7 Next experiments (if revived)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Check the room first:</w:t>
      </w:r>
      <w:r>
        <w:t xml:space="preserve"> </w:t>
      </w:r>
      <w:r>
        <w:t xml:space="preserve">record the raw magnetic field during a normal</w:t>
      </w:r>
      <w:r>
        <w:t xml:space="preserve"> </w:t>
      </w:r>
      <w:r>
        <w:t xml:space="preserve">session</w:t>
      </w:r>
      <w:r>
        <w:t xml:space="preserve"> </w:t>
      </w:r>
      <w:r>
        <w:rPr>
          <w:iCs/>
          <w:i/>
        </w:rPr>
        <w:t xml:space="preserve">in the actual test space</w:t>
      </w:r>
      <w:r>
        <w:t xml:space="preserve"> </w:t>
      </w:r>
      <w:r>
        <w:t xml:space="preserve">and plot its strength. If it stays roughly</w:t>
      </w:r>
      <w:r>
        <w:t xml:space="preserve"> </w:t>
      </w:r>
      <w:r>
        <w:t xml:space="preserve">constant (~25–65 µT) as the leg moves, the space is clean enough; large swings</w:t>
      </w:r>
      <w:r>
        <w:t xml:space="preserve"> </w:t>
      </w:r>
      <w:r>
        <w:t xml:space="preserve">mean the magnetometer would add error.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Compare in 3-D:</w:t>
      </w:r>
      <w:r>
        <w:t xml:space="preserve"> </w:t>
      </w:r>
      <w:r>
        <w:t xml:space="preserve">bring back the old magnetometer code as an option and</w:t>
      </w:r>
      <w:r>
        <w:t xml:space="preserve"> </w:t>
      </w:r>
      <w:r>
        <w:t xml:space="preserve">compare it with the current method on sideways and twisting movements, not</w:t>
      </w:r>
      <w:r>
        <w:t xml:space="preserve"> </w:t>
      </w:r>
      <w:r>
        <w:t xml:space="preserve">ordinary bending.</w:t>
      </w:r>
    </w:p>
    <w:p>
      <w:pPr>
        <w:numPr>
          <w:ilvl w:val="0"/>
          <w:numId w:val="1035"/>
        </w:numPr>
        <w:pStyle w:val="Compact"/>
      </w:pPr>
      <w:r>
        <w:t xml:space="preserve">Go further only if (1) passes and a 3-D requirement actually exists.</w:t>
      </w:r>
    </w:p>
    <w:bookmarkEnd w:id="83"/>
    <w:bookmarkEnd w:id="84"/>
    <w:bookmarkStart w:id="89" w:name="X981e3cd5754df6ffd08080a16f367bff4f36eb5"/>
    <w:p>
      <w:pPr>
        <w:pStyle w:val="Heading1"/>
      </w:pPr>
      <w:r>
        <w:t xml:space="preserve">Appendix B — Anatomical angle via functional calibration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to report true anatomical angles (for example, a knee that cannot</w:t>
      </w:r>
      <w:r>
        <w:t xml:space="preserve"> </w:t>
      </w:r>
      <w:r>
        <w:t xml:space="preserve">fully straighten), the software must learn how each board sits on its bone. A</w:t>
      </w:r>
      <w:r>
        <w:t xml:space="preserve"> </w:t>
      </w:r>
      <w:r>
        <w:t xml:space="preserve">short calibration movement that reveals the knee’s hinge axis can do this. Not</w:t>
      </w:r>
      <w:r>
        <w:t xml:space="preserve"> </w:t>
      </w:r>
      <w:r>
        <w:t xml:space="preserve">built yet.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Identified as the right approach. Not yet prototyped.</w:t>
      </w:r>
    </w:p>
    <w:bookmarkStart w:id="85" w:name="b.1-motivation"/>
    <w:p>
      <w:pPr>
        <w:pStyle w:val="Heading2"/>
      </w:pPr>
      <w:r>
        <w:t xml:space="preserve">B.1 Motivation</w:t>
      </w:r>
    </w:p>
    <w:p>
      <w:pPr>
        <w:pStyle w:val="FirstParagraph"/>
      </w:pPr>
      <w:r>
        <w:t xml:space="preserve">The current angle is relative to the start pose (§5.5), so it cannot report a</w:t>
      </w:r>
      <w:r>
        <w:t xml:space="preserve"> </w:t>
      </w:r>
      <w:r>
        <w:t xml:space="preserve">clinical angle such as a knee that stops 10° short of straight, or compare</w:t>
      </w:r>
      <w:r>
        <w:t xml:space="preserve"> </w:t>
      </w:r>
      <w:r>
        <w:t xml:space="preserve">sessions that were zeroed in different poses. As Appendix A shows, this needs a</w:t>
      </w:r>
      <w:r>
        <w:t xml:space="preserve"> </w:t>
      </w:r>
      <w:r>
        <w:t xml:space="preserve">reference that</w:t>
      </w:r>
      <w:r>
        <w:t xml:space="preserve"> </w:t>
      </w:r>
      <w:r>
        <w:rPr>
          <w:bCs/>
          <w:b/>
        </w:rPr>
        <w:t xml:space="preserve">sees the anatomy</w:t>
      </w:r>
      <w:r>
        <w:t xml:space="preserve">.</w:t>
      </w:r>
    </w:p>
    <w:bookmarkEnd w:id="85"/>
    <w:bookmarkStart w:id="86" w:name="b.2-candidate-approaches"/>
    <w:p>
      <w:pPr>
        <w:pStyle w:val="Heading2"/>
      </w:pPr>
      <w:r>
        <w:t xml:space="preserve">B.2 Candidate approaches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Hinge-axis (functional) calibration:</w:t>
      </w:r>
      <w:r>
        <w:t xml:space="preserve"> </w:t>
      </w:r>
      <w:r>
        <w:t xml:space="preserve">the person does a few pure</w:t>
      </w:r>
      <w:r>
        <w:t xml:space="preserve"> </w:t>
      </w:r>
      <w:r>
        <w:t xml:space="preserve">knee-bending movements. The knee’s hinge axis then shows up in each board’s</w:t>
      </w:r>
      <w:r>
        <w:t xml:space="preserve"> </w:t>
      </w:r>
      <w:r>
        <w:t xml:space="preserve">gyroscope as the main axis of rotation, which reveals how the board sits on the</w:t>
      </w:r>
      <w:r>
        <w:t xml:space="preserve"> </w:t>
      </w:r>
      <w:r>
        <w:t xml:space="preserve">bone. No magnetometer is needed; research-grade motion-sensor systems use this</w:t>
      </w:r>
      <w:r>
        <w:t xml:space="preserve"> </w:t>
      </w:r>
      <w:r>
        <w:t xml:space="preserve">approach.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Known pose / outside reference:</w:t>
      </w:r>
      <w:r>
        <w:t xml:space="preserve"> </w:t>
      </w:r>
      <w:r>
        <w:t xml:space="preserve">define true full straightening once (with a</w:t>
      </w:r>
      <w:r>
        <w:t xml:space="preserve"> </w:t>
      </w:r>
      <w:r>
        <w:t xml:space="preserve">straight-leg fixture, a manual goniometer or imaging) and anchor the zero to</w:t>
      </w:r>
      <w:r>
        <w:t xml:space="preserve"> </w:t>
      </w:r>
      <w:r>
        <w:t xml:space="preserve">it.</w:t>
      </w:r>
    </w:p>
    <w:bookmarkEnd w:id="86"/>
    <w:bookmarkStart w:id="87" w:name="b.3-trade-offs"/>
    <w:p>
      <w:pPr>
        <w:pStyle w:val="Heading2"/>
      </w:pPr>
      <w:r>
        <w:t xml:space="preserve">B.3 Trade-offs</w:t>
      </w:r>
    </w:p>
    <w:p>
      <w:pPr>
        <w:numPr>
          <w:ilvl w:val="0"/>
          <w:numId w:val="1037"/>
        </w:numPr>
        <w:pStyle w:val="Compact"/>
      </w:pPr>
      <w:r>
        <w:t xml:space="preserve">Gains an anatomical angle that can be compared across sessions and can show a</w:t>
      </w:r>
      <w:r>
        <w:t xml:space="preserve"> </w:t>
      </w:r>
      <w:r>
        <w:t xml:space="preserve">knee that cannot fully straighten.</w:t>
      </w:r>
    </w:p>
    <w:p>
      <w:pPr>
        <w:numPr>
          <w:ilvl w:val="0"/>
          <w:numId w:val="1037"/>
        </w:numPr>
        <w:pStyle w:val="Compact"/>
      </w:pPr>
      <w:r>
        <w:t xml:space="preserve">Costs more careful placement and a repeatable calibration routine for each</w:t>
      </w:r>
      <w:r>
        <w:t xml:space="preserve"> </w:t>
      </w:r>
      <w:r>
        <w:t xml:space="preserve">person (the</w:t>
      </w:r>
      <w:r>
        <w:t xml:space="preserve"> </w:t>
      </w:r>
      <w:r>
        <w:t xml:space="preserve">“</w:t>
      </w:r>
      <w:r>
        <w:t xml:space="preserve">measure the mounting</w:t>
      </w:r>
      <w:r>
        <w:t xml:space="preserve">”</w:t>
      </w:r>
      <w:r>
        <w:t xml:space="preserve"> </w:t>
      </w:r>
      <w:r>
        <w:t xml:space="preserve">choice in A.6).</w:t>
      </w:r>
    </w:p>
    <w:p>
      <w:pPr>
        <w:numPr>
          <w:ilvl w:val="0"/>
          <w:numId w:val="1037"/>
        </w:numPr>
        <w:pStyle w:val="Compact"/>
      </w:pPr>
      <w:r>
        <w:t xml:space="preserve">Accuracy depends on how purely the calibration movement bends only the knee;</w:t>
      </w:r>
      <w:r>
        <w:t xml:space="preserve"> </w:t>
      </w:r>
      <w:r>
        <w:t xml:space="preserve">it needs checking against a goniometer or another reference method.</w:t>
      </w:r>
    </w:p>
    <w:bookmarkEnd w:id="87"/>
    <w:bookmarkStart w:id="88" w:name="b.4-next-steps"/>
    <w:p>
      <w:pPr>
        <w:pStyle w:val="Heading2"/>
      </w:pPr>
      <w:r>
        <w:t xml:space="preserve">B.4 Next steps</w:t>
      </w:r>
    </w:p>
    <w:p>
      <w:pPr>
        <w:numPr>
          <w:ilvl w:val="0"/>
          <w:numId w:val="1038"/>
        </w:numPr>
        <w:pStyle w:val="Compact"/>
      </w:pPr>
      <w:r>
        <w:t xml:space="preserve">Build a hinge-axis estimate from a bending-only recording and compare its zero</w:t>
      </w:r>
      <w:r>
        <w:t xml:space="preserve"> </w:t>
      </w:r>
      <w:r>
        <w:t xml:space="preserve">with a manually measured angle at known poses.</w:t>
      </w:r>
    </w:p>
    <w:p>
      <w:pPr>
        <w:numPr>
          <w:ilvl w:val="0"/>
          <w:numId w:val="1038"/>
        </w:numPr>
        <w:pStyle w:val="Compact"/>
      </w:pPr>
      <w:r>
        <w:t xml:space="preserve">Decide whether the clinical use needs anatomical angles at all, or whether</w:t>
      </w:r>
      <w:r>
        <w:t xml:space="preserve"> </w:t>
      </w:r>
      <w:r>
        <w:t xml:space="preserve">differences (range of motion, repetitions, gait, movement quality) are enough.</w:t>
      </w:r>
    </w:p>
    <w:bookmarkEnd w:id="88"/>
    <w:bookmarkEnd w:id="89"/>
    <w:bookmarkStart w:id="94" w:name="appendix-c-wireless-bluetooth-links"/>
    <w:p>
      <w:pPr>
        <w:pStyle w:val="Heading1"/>
      </w:pPr>
      <w:r>
        <w:t xml:space="preserve">Appendix C — Wireless (Bluetooth) links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boards already have Bluetooth radios. Using them would remove the</w:t>
      </w:r>
      <w:r>
        <w:t xml:space="preserve"> </w:t>
      </w:r>
      <w:r>
        <w:t xml:space="preserve">wires, mainly for safety and ethics approval, at the cost of batteries and less</w:t>
      </w:r>
      <w:r>
        <w:t xml:space="preserve"> </w:t>
      </w:r>
      <w:r>
        <w:t xml:space="preserve">predictable timing.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0" w:name="c.1-motivation"/>
    <w:p>
      <w:pPr>
        <w:pStyle w:val="Heading2"/>
      </w:pPr>
      <w:r>
        <w:t xml:space="preserve">C.1 Motivation</w:t>
      </w:r>
    </w:p>
    <w:p>
      <w:pPr>
        <w:pStyle w:val="FirstParagraph"/>
      </w:pPr>
      <w:r>
        <w:t xml:space="preserve">Two connections could go wireless (Figure 2):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Link A — shank board ↔ thigh board:</w:t>
      </w:r>
      <w:r>
        <w:t xml:space="preserve"> </w:t>
      </w:r>
      <w:r>
        <w:t xml:space="preserve">today the wire that crosses the knee.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Link B — thigh board ↔ PC:</w:t>
      </w:r>
      <w:r>
        <w:t xml:space="preserve"> </w:t>
      </w:r>
      <w:r>
        <w:t xml:space="preserve">today the USB cable.</w:t>
      </w:r>
    </w:p>
    <w:p>
      <w:pPr>
        <w:pStyle w:val="FirstParagraph"/>
      </w:pPr>
      <w:r>
        <w:rPr>
          <w:bCs/>
          <w:b/>
        </w:rPr>
        <w:t xml:space="preserve">Main reason: safety and ethics approval.</w:t>
      </w:r>
      <w:r>
        <w:t xml:space="preserve"> </w:t>
      </w:r>
      <w:r>
        <w:t xml:space="preserve">Removing wires — especially one</w:t>
      </w:r>
      <w:r>
        <w:t xml:space="preserve"> </w:t>
      </w:r>
      <w:r>
        <w:t xml:space="preserve">across the joint or one tying the person to a PC — reduces the risk of tripping,</w:t>
      </w:r>
      <w:r>
        <w:t xml:space="preserve"> </w:t>
      </w:r>
      <w:r>
        <w:t xml:space="preserve">tangling and electrical hazards. It also lets people walk and stand up more</w:t>
      </w:r>
      <w:r>
        <w:t xml:space="preserve"> </w:t>
      </w:r>
      <w:r>
        <w:t xml:space="preserve">naturally.</w:t>
      </w:r>
    </w:p>
    <w:bookmarkEnd w:id="90"/>
    <w:bookmarkStart w:id="91" w:name="c.2-how"/>
    <w:p>
      <w:pPr>
        <w:pStyle w:val="Heading2"/>
      </w:pPr>
      <w:r>
        <w:t xml:space="preserve">C.2 How</w:t>
      </w:r>
    </w:p>
    <w:p>
      <w:pPr>
        <w:numPr>
          <w:ilvl w:val="0"/>
          <w:numId w:val="1040"/>
        </w:numPr>
        <w:pStyle w:val="Compact"/>
      </w:pPr>
      <w:r>
        <w:t xml:space="preserve">Bluetooth software on the boards, and a Bluetooth library (such as Python</w:t>
      </w:r>
      <w:r>
        <w:t xml:space="preserve"> </w:t>
      </w:r>
      <w:r>
        <w:rPr>
          <w:rStyle w:val="VerbatimChar"/>
        </w:rPr>
        <w:t xml:space="preserve">bleak</w:t>
      </w:r>
      <w:r>
        <w:t xml:space="preserve">) on the PC in place of the USB serial connection. Each link can be</w:t>
      </w:r>
      <w:r>
        <w:t xml:space="preserve"> </w:t>
      </w:r>
      <w:r>
        <w:t xml:space="preserve">replaced on its own.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Link B first:</w:t>
      </w:r>
      <w:r>
        <w:t xml:space="preserve"> </w:t>
      </w:r>
      <w:r>
        <w:t xml:space="preserve">it removes the tie to the PC without changing the</w:t>
      </w:r>
      <w:r>
        <w:t xml:space="preserve"> </w:t>
      </w:r>
      <w:r>
        <w:t xml:space="preserve">board-to-board link. Link A removes the wire across the knee.</w:t>
      </w:r>
    </w:p>
    <w:bookmarkEnd w:id="91"/>
    <w:bookmarkStart w:id="92" w:name="c.3-things-to-watch"/>
    <w:p>
      <w:pPr>
        <w:pStyle w:val="Heading2"/>
      </w:pPr>
      <w:r>
        <w:t xml:space="preserve">C.3 Things to watch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Lost data:</w:t>
      </w:r>
      <w:r>
        <w:t xml:space="preserve"> </w:t>
      </w:r>
      <w:r>
        <w:t xml:space="preserve">the existing gap handling (§6.3, §8.3) helps, but Bluetooth has</w:t>
      </w:r>
      <w:r>
        <w:t xml:space="preserve"> </w:t>
      </w:r>
      <w:r>
        <w:t xml:space="preserve">its own dropouts and reconnections.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Timing:</w:t>
      </w:r>
      <w:r>
        <w:t xml:space="preserve"> </w:t>
      </w:r>
      <w:r>
        <w:t xml:space="preserve">Bluetooth delivers data in bursts (at least 7.5 ms apart) with</w:t>
      </w:r>
      <w:r>
        <w:t xml:space="preserve"> </w:t>
      </w:r>
      <w:r>
        <w:t xml:space="preserve">uneven delays, so each reading should carry its own time stamp from the board.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50 Hz is possible but with less spare room than the wire;</w:t>
      </w:r>
      <w:r>
        <w:t xml:space="preserve"> </w:t>
      </w:r>
      <w:r>
        <w:t xml:space="preserve">several readings may need to be sent together, or the rate lowered.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Simpler messages:</w:t>
      </w:r>
      <w:r>
        <w:t xml:space="preserve"> </w:t>
      </w:r>
      <w:r>
        <w:t xml:space="preserve">Bluetooth already separates messages, so the start-marker</w:t>
      </w:r>
      <w:r>
        <w:t xml:space="preserve"> </w:t>
      </w:r>
      <w:r>
        <w:t xml:space="preserve">logic (§6.2) is not needed; the checksum is still worth keeping.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Power:</w:t>
      </w:r>
      <w:r>
        <w:t xml:space="preserve"> </w:t>
      </w:r>
      <w:r>
        <w:t xml:space="preserve">wireless means a battery on each board (which would also disturb a</w:t>
      </w:r>
      <w:r>
        <w:t xml:space="preserve"> </w:t>
      </w:r>
      <w:r>
        <w:t xml:space="preserve">magnetometer if one were ever used).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Interference</w:t>
      </w:r>
      <w:r>
        <w:t xml:space="preserve"> </w:t>
      </w:r>
      <w:r>
        <w:t xml:space="preserve">from other 2.4 GHz devices, and reliable reconnection.</w:t>
      </w:r>
    </w:p>
    <w:bookmarkEnd w:id="92"/>
    <w:bookmarkStart w:id="93" w:name="c.4-next-steps"/>
    <w:p>
      <w:pPr>
        <w:pStyle w:val="Heading2"/>
      </w:pPr>
      <w:r>
        <w:t xml:space="preserve">C.4 Next steps</w:t>
      </w:r>
    </w:p>
    <w:p>
      <w:pPr>
        <w:numPr>
          <w:ilvl w:val="0"/>
          <w:numId w:val="1042"/>
        </w:numPr>
        <w:pStyle w:val="Compact"/>
      </w:pPr>
      <w:r>
        <w:t xml:space="preserve">Build one link at a time, starting with Link B. Measure the rate, lost data and</w:t>
      </w:r>
      <w:r>
        <w:t xml:space="preserve"> </w:t>
      </w:r>
      <w:r>
        <w:t xml:space="preserve">timing against the wired version, and compare the angle traces.</w:t>
      </w:r>
    </w:p>
    <w:p>
      <w:pPr>
        <w:numPr>
          <w:ilvl w:val="0"/>
          <w:numId w:val="1042"/>
        </w:numPr>
        <w:pStyle w:val="Compact"/>
      </w:pPr>
      <w:r>
        <w:t xml:space="preserve">Decide for each link whether the safety benefit is worth the extra variability</w:t>
      </w:r>
      <w:r>
        <w:t xml:space="preserve"> </w:t>
      </w:r>
      <w:r>
        <w:t xml:space="preserve">for the planned study.</w:t>
      </w:r>
    </w:p>
    <w:bookmarkEnd w:id="93"/>
    <w:bookmarkEnd w:id="94"/>
    <w:bookmarkStart w:id="99" w:name="appendix-d-more-sensors-and-joints"/>
    <w:p>
      <w:pPr>
        <w:pStyle w:val="Heading1"/>
      </w:pPr>
      <w:r>
        <w:t xml:space="preserve">Appendix D — More sensors and joints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measuring more than one joint (for example hip, knee and ankle, or</w:t>
      </w:r>
      <w:r>
        <w:t xml:space="preserve"> </w:t>
      </w:r>
      <w:r>
        <w:t xml:space="preserve">both knees) needs more boards, a way to tell them apart, and careful time</w:t>
      </w:r>
      <w:r>
        <w:t xml:space="preserve"> </w:t>
      </w:r>
      <w:r>
        <w:t xml:space="preserve">matching between them.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5" w:name="d.1-motivation"/>
    <w:p>
      <w:pPr>
        <w:pStyle w:val="Heading2"/>
      </w:pPr>
      <w:r>
        <w:t xml:space="preserve">D.1 Motivation</w:t>
      </w:r>
    </w:p>
    <w:p>
      <w:pPr>
        <w:pStyle w:val="FirstParagraph"/>
      </w:pPr>
      <w:r>
        <w:t xml:space="preserve">Today one pair of boards measures one knee. Studies may want a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on one</w:t>
      </w:r>
      <w:r>
        <w:t xml:space="preserve"> </w:t>
      </w:r>
      <w:r>
        <w:t xml:space="preserve">leg (thigh + shank + foot for hip, knee and ankle),</w:t>
      </w:r>
      <w:r>
        <w:t xml:space="preserve"> </w:t>
      </w:r>
      <w:r>
        <w:rPr>
          <w:bCs/>
          <w:b/>
        </w:rPr>
        <w:t xml:space="preserve">both legs</w:t>
      </w:r>
      <w:r>
        <w:t xml:space="preserve">, or more of the</w:t>
      </w:r>
      <w:r>
        <w:t xml:space="preserve"> </w:t>
      </w:r>
      <w:r>
        <w:t xml:space="preserve">lower body. Two layouts were suggested: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Hub:</w:t>
      </w:r>
      <w:r>
        <w:t xml:space="preserve"> </w:t>
      </w:r>
      <w:r>
        <w:t xml:space="preserve">several sensor boards send to one hub board, which sends a single</w:t>
      </w:r>
      <w:r>
        <w:t xml:space="preserve"> </w:t>
      </w:r>
      <w:r>
        <w:t xml:space="preserve">stream to the PC.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Independent pairs:</w:t>
      </w:r>
      <w:r>
        <w:t xml:space="preserve"> </w:t>
      </w:r>
      <w:r>
        <w:t xml:space="preserve">several of today’s two-board units, each measuring one</w:t>
      </w:r>
      <w:r>
        <w:t xml:space="preserve"> </w:t>
      </w:r>
      <w:r>
        <w:t xml:space="preserve">joint, combined on the PC.</w:t>
      </w:r>
    </w:p>
    <w:bookmarkEnd w:id="95"/>
    <w:bookmarkStart w:id="96" w:name="d.2-things-to-consider"/>
    <w:p>
      <w:pPr>
        <w:pStyle w:val="Heading2"/>
      </w:pPr>
      <w:r>
        <w:t xml:space="preserve">D.2 Things to consider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Wiring points to Bluetooth (Appendix C).</w:t>
      </w:r>
      <w:r>
        <w:t xml:space="preserve"> </w:t>
      </w:r>
      <w:r>
        <w:t xml:space="preserve">Each board has only one wired</w:t>
      </w:r>
      <w:r>
        <w:t xml:space="preserve"> </w:t>
      </w:r>
      <w:r>
        <w:t xml:space="preserve">serial link, so a wired hub cannot connect several boards; a Bluetooth hub can.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Telling sensors apart:</w:t>
      </w:r>
      <w:r>
        <w:t xml:space="preserve"> </w:t>
      </w:r>
      <w:r>
        <w:t xml:space="preserve">each message needs a sensor ID, and the saved files</w:t>
      </w:r>
      <w:r>
        <w:t xml:space="preserve"> </w:t>
      </w:r>
      <w:r>
        <w:t xml:space="preserve">need a general layout for any number of segments and joints.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Time matching</w:t>
      </w:r>
      <w:r>
        <w:t xml:space="preserve"> </w:t>
      </w:r>
      <w:r>
        <w:t xml:space="preserve">is the biggest risk: an angle between two segments needs</w:t>
      </w:r>
      <w:r>
        <w:t xml:space="preserve"> </w:t>
      </w:r>
      <w:r>
        <w:t xml:space="preserve">readings taken at the same moment, so all boards need time stamps from a shared</w:t>
      </w:r>
      <w:r>
        <w:t xml:space="preserve"> </w:t>
      </w:r>
      <w:r>
        <w:t xml:space="preserve">clock.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many sensors at 50 Hz share one link, which may limit the rate or</w:t>
      </w:r>
      <w:r>
        <w:t xml:space="preserve"> </w:t>
      </w:r>
      <w:r>
        <w:t xml:space="preserve">the number of sensors.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gets longer with each segment, so the routine and the GUI must</w:t>
      </w:r>
      <w:r>
        <w:t xml:space="preserve"> </w:t>
      </w:r>
      <w:r>
        <w:t xml:space="preserve">scale with it.</w:t>
      </w:r>
    </w:p>
    <w:bookmarkEnd w:id="96"/>
    <w:bookmarkStart w:id="97" w:name="d.3-layout-trade-off"/>
    <w:p>
      <w:pPr>
        <w:pStyle w:val="Heading2"/>
      </w:pPr>
      <w:r>
        <w:t xml:space="preserve">D.3 Layout trade-off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Layout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For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stream and one clock at the hub; simple on the 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hub’s capacity is the limit, and if it fails everything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Independent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Modular; reuses today’s 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PC must time-match several streams; more radios or USB ports and more hardware</w:t>
            </w:r>
          </w:p>
        </w:tc>
      </w:tr>
    </w:tbl>
    <w:bookmarkEnd w:id="97"/>
    <w:bookmarkStart w:id="98" w:name="d.4-next-steps"/>
    <w:p>
      <w:pPr>
        <w:pStyle w:val="Heading2"/>
      </w:pPr>
      <w:r>
        <w:t xml:space="preserve">D.4 Next steps</w:t>
      </w:r>
    </w:p>
    <w:p>
      <w:pPr>
        <w:numPr>
          <w:ilvl w:val="0"/>
          <w:numId w:val="1045"/>
        </w:numPr>
        <w:pStyle w:val="Compact"/>
      </w:pPr>
      <w:r>
        <w:t xml:space="preserve">Define a message with a sensor ID and a general data layout (any number of</w:t>
      </w:r>
      <w:r>
        <w:t xml:space="preserve"> </w:t>
      </w:r>
      <w:r>
        <w:t xml:space="preserve">segments and joints) before choosing a layout.</w:t>
      </w:r>
    </w:p>
    <w:p>
      <w:pPr>
        <w:numPr>
          <w:ilvl w:val="0"/>
          <w:numId w:val="1045"/>
        </w:numPr>
        <w:pStyle w:val="Compact"/>
      </w:pPr>
      <w:r>
        <w:t xml:space="preserve">Build time matching across boards and measure how closely it aligns, against</w:t>
      </w:r>
      <w:r>
        <w:t xml:space="preserve"> </w:t>
      </w:r>
      <w:r>
        <w:t xml:space="preserve">the accuracy the study needs.</w:t>
      </w:r>
    </w:p>
    <w:p>
      <w:pPr>
        <w:numPr>
          <w:ilvl w:val="0"/>
          <w:numId w:val="1045"/>
        </w:numPr>
        <w:pStyle w:val="Compact"/>
      </w:pPr>
      <w:r>
        <w:t xml:space="preserve">Choose by study size: a Bluetooth hub for a compact multi-segment setup;</w:t>
      </w:r>
      <w:r>
        <w:t xml:space="preserve"> </w:t>
      </w:r>
      <w:r>
        <w:t xml:space="preserve">independent pairs when modularity matters more.</w:t>
      </w:r>
    </w:p>
    <w:bookmarkEnd w:id="98"/>
    <w:bookmarkEnd w:id="99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2" Type="http://schemas.openxmlformats.org/officeDocument/2006/relationships/image" Target="media/rId42.png"/><Relationship Id="rId47" Type="http://schemas.openxmlformats.org/officeDocument/2006/relationships/image" Target="media/rId47.png"/><Relationship Id="rId22" Type="http://schemas.openxmlformats.org/officeDocument/2006/relationships/hyperlink" Target="https://github.com/Jamie215/DualIMU_Goniometer/releases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Jamie215/DualIMU_Goniometer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Project Handover</dc:title>
  <dc:creator/>
  <cp:keywords/>
  <dcterms:created xsi:type="dcterms:W3CDTF">2026-10-13T19:43:08Z</dcterms:created>
  <dcterms:modified xsi:type="dcterms:W3CDTF">2026-10-13T19:43:08Z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State at transition, design decisions and their rationale, and directions to explore</vt:lpwstr>
  </property>
</Properties>
</file>