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https://newline.theironyard.com/cohorts/15/courses/10/projects/89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300" w:before="900" w:lineRule="auto"/>
        <w:rPr>
          <w:b w:val="1"/>
          <w:sz w:val="48"/>
          <w:szCs w:val="48"/>
        </w:rPr>
      </w:pPr>
      <w:bookmarkStart w:colFirst="0" w:colLast="0" w:name="_yydeabdugeio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Return to Robots</w:t>
      </w:r>
    </w:p>
    <w:p w:rsidR="00000000" w:rsidDel="00000000" w:rsidP="00000000" w:rsidRDefault="00000000" w:rsidRPr="00000000" w14:paraId="00000003">
      <w:pPr>
        <w:spacing w:after="300"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Using the MongoDB Node library, create the LinkedIn for Robots project.</w:t>
      </w:r>
    </w:p>
    <w:p w:rsidR="00000000" w:rsidDel="00000000" w:rsidP="00000000" w:rsidRDefault="00000000" w:rsidRPr="00000000" w14:paraId="00000004">
      <w:pPr>
        <w:spacing w:after="360" w:line="480" w:lineRule="auto"/>
        <w:rPr>
          <w:color w:val="3b494e"/>
          <w:sz w:val="24"/>
          <w:szCs w:val="24"/>
        </w:rPr>
      </w:pPr>
      <w:r w:rsidDel="00000000" w:rsidR="00000000" w:rsidRPr="00000000">
        <w:rPr>
          <w:color w:val="3b494e"/>
          <w:sz w:val="24"/>
          <w:szCs w:val="24"/>
          <w:rtl w:val="0"/>
        </w:rPr>
        <w:t xml:space="preserve">In week 1 of Back-End Fundamentals, you built a directory site with job and skill information for robots.</w:t>
      </w:r>
    </w:p>
    <w:p w:rsidR="00000000" w:rsidDel="00000000" w:rsidP="00000000" w:rsidRDefault="00000000" w:rsidRPr="00000000" w14:paraId="00000005">
      <w:pPr>
        <w:spacing w:after="360" w:line="480" w:lineRule="auto"/>
        <w:rPr>
          <w:color w:val="3b494e"/>
          <w:sz w:val="24"/>
          <w:szCs w:val="24"/>
        </w:rPr>
      </w:pPr>
      <w:r w:rsidDel="00000000" w:rsidR="00000000" w:rsidRPr="00000000">
        <w:rPr>
          <w:color w:val="3b494e"/>
          <w:sz w:val="24"/>
          <w:szCs w:val="24"/>
          <w:rtl w:val="0"/>
        </w:rPr>
        <w:t xml:space="preserve">Today, you should download the same data you used in that project. The download link is included here.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Forked JavaScript file.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line="480" w:lineRule="auto"/>
        <w:rPr>
          <w:color w:val="3b494e"/>
          <w:sz w:val="27"/>
          <w:szCs w:val="27"/>
        </w:rPr>
      </w:pPr>
      <w:r w:rsidDel="00000000" w:rsidR="00000000" w:rsidRPr="00000000">
        <w:rPr>
          <w:color w:val="3b494e"/>
          <w:sz w:val="27"/>
          <w:szCs w:val="27"/>
          <w:rtl w:val="0"/>
        </w:rPr>
        <w:t xml:space="preserve">Load this data into MongoDB and rebuild the directory site. You will have to query the database via the MongoDB library (</w:t>
      </w:r>
      <w:r w:rsidDel="00000000" w:rsidR="00000000" w:rsidRPr="00000000">
        <w:rPr>
          <w:rFonts w:ascii="Consolas" w:cs="Consolas" w:eastAsia="Consolas" w:hAnsi="Consolas"/>
          <w:color w:val="19708e"/>
          <w:sz w:val="27"/>
          <w:szCs w:val="27"/>
          <w:shd w:fill="f3f8fa" w:val="clear"/>
          <w:rtl w:val="0"/>
        </w:rPr>
        <w:t xml:space="preserve">mongodb</w:t>
      </w:r>
      <w:r w:rsidDel="00000000" w:rsidR="00000000" w:rsidRPr="00000000">
        <w:rPr>
          <w:color w:val="3b494e"/>
          <w:sz w:val="27"/>
          <w:szCs w:val="27"/>
          <w:rtl w:val="0"/>
        </w:rPr>
        <w:t xml:space="preserve">) to get this data.</w:t>
      </w:r>
    </w:p>
    <w:p w:rsidR="00000000" w:rsidDel="00000000" w:rsidP="00000000" w:rsidRDefault="00000000" w:rsidRPr="00000000" w14:paraId="00000009">
      <w:pPr>
        <w:spacing w:after="360" w:line="480" w:lineRule="auto"/>
        <w:rPr>
          <w:color w:val="3b494e"/>
          <w:sz w:val="27"/>
          <w:szCs w:val="27"/>
        </w:rPr>
      </w:pPr>
      <w:r w:rsidDel="00000000" w:rsidR="00000000" w:rsidRPr="00000000">
        <w:rPr>
          <w:color w:val="3b494e"/>
          <w:sz w:val="27"/>
          <w:szCs w:val="27"/>
          <w:rtl w:val="0"/>
        </w:rPr>
        <w:t xml:space="preserve">This time, add links at the top of the page to go to a page of robots that are currently looking for work and a page of robots that are currently employed.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45" w:sz="0" w:val="none"/>
          <w:left w:color="auto" w:space="45" w:sz="0" w:val="none"/>
          <w:bottom w:color="dee6e8" w:space="9" w:sz="6" w:val="single"/>
          <w:right w:color="auto" w:space="45" w:sz="0" w:val="none"/>
        </w:pBdr>
        <w:spacing w:after="360" w:before="0" w:line="319.9992" w:lineRule="auto"/>
        <w:ind w:left="-900" w:right="-900" w:firstLine="0"/>
        <w:rPr>
          <w:b w:val="1"/>
          <w:color w:val="2b3133"/>
          <w:sz w:val="34"/>
          <w:szCs w:val="34"/>
          <w:u w:val="single"/>
        </w:rPr>
      </w:pPr>
      <w:bookmarkStart w:colFirst="0" w:colLast="0" w:name="_9puqmhdlylyq" w:id="1"/>
      <w:bookmarkEnd w:id="1"/>
      <w:r w:rsidDel="00000000" w:rsidR="00000000" w:rsidRPr="00000000">
        <w:rPr>
          <w:b w:val="1"/>
          <w:color w:val="2b3133"/>
          <w:sz w:val="34"/>
          <w:szCs w:val="34"/>
          <w:rtl w:val="0"/>
        </w:rPr>
        <w:t xml:space="preserve">Hard mode</w:t>
      </w:r>
      <w:r w:rsidDel="00000000" w:rsidR="00000000" w:rsidRPr="00000000">
        <w:fldChar w:fldCharType="begin"/>
        <w:instrText xml:space="preserve"> HYPERLINK "https://newline.theironyard.com/cohorts/15/courses/10/projects/89#hard_mode" </w:instrText>
        <w:fldChar w:fldCharType="separate"/>
      </w:r>
      <w:r w:rsidDel="00000000" w:rsidR="00000000" w:rsidRPr="00000000">
        <w:rPr>
          <w:b w:val="1"/>
          <w:color w:val="2b3133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360" w:line="480" w:lineRule="auto"/>
        <w:rPr>
          <w:color w:val="3b494e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color w:val="3b494e"/>
          <w:sz w:val="27"/>
          <w:szCs w:val="27"/>
          <w:rtl w:val="0"/>
        </w:rPr>
        <w:t xml:space="preserve">If you are up to it, make countries and skills into links that will take you to a page that only shows robots from that country or have that skill.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line.theironyard.com/cohorts/15/courses/10/projects/89" TargetMode="External"/><Relationship Id="rId7" Type="http://schemas.openxmlformats.org/officeDocument/2006/relationships/hyperlink" Target="https://github.com/tiy-raleigh-java/Daily-Project-Return-to-Ro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