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5CE64" w14:textId="42113E8C" w:rsidR="00BE47F3" w:rsidRDefault="007B7163">
      <w:pPr>
        <w:rPr>
          <w:b/>
          <w:sz w:val="32"/>
        </w:rPr>
      </w:pPr>
      <w:r>
        <w:rPr>
          <w:b/>
          <w:sz w:val="32"/>
        </w:rPr>
        <w:t>What is Semaphore:</w:t>
      </w:r>
    </w:p>
    <w:p w14:paraId="2A994845" w14:textId="26949A2D" w:rsidR="007B7163" w:rsidRDefault="007B7163">
      <w:pPr>
        <w:rPr>
          <w:sz w:val="28"/>
        </w:rPr>
      </w:pPr>
      <w:r>
        <w:rPr>
          <w:sz w:val="28"/>
        </w:rPr>
        <w:t>Semaphore is a continuous integration and deployment service used for testing and deploying software projects hosted on GitHub and BitBucket</w:t>
      </w:r>
    </w:p>
    <w:p w14:paraId="2DEB84F2" w14:textId="3910AE18" w:rsidR="007B7163" w:rsidRDefault="007B7163">
      <w:pPr>
        <w:rPr>
          <w:sz w:val="28"/>
        </w:rPr>
      </w:pPr>
      <w:r>
        <w:rPr>
          <w:sz w:val="28"/>
        </w:rPr>
        <w:t>Open source projects can use semaphore for free in its full capacity, free use for private projects is limited to 100 builds per month</w:t>
      </w:r>
    </w:p>
    <w:p w14:paraId="4FF3A410" w14:textId="065B236F" w:rsidR="007B7163" w:rsidRDefault="007B7163">
      <w:pPr>
        <w:rPr>
          <w:sz w:val="28"/>
        </w:rPr>
      </w:pPr>
      <w:r>
        <w:rPr>
          <w:sz w:val="28"/>
        </w:rPr>
        <w:t>One of the biggest feature is native Docker Support.</w:t>
      </w:r>
    </w:p>
    <w:p w14:paraId="716B03E1" w14:textId="28495617" w:rsidR="007B7163" w:rsidRDefault="007B7163">
      <w:pPr>
        <w:rPr>
          <w:sz w:val="28"/>
        </w:rPr>
      </w:pPr>
      <w:r>
        <w:rPr>
          <w:sz w:val="28"/>
        </w:rPr>
        <w:t>Offers features called Boosters, reduces the duration of running a test suite to that of the longest test through automatic parallelization of builds for Ruby.</w:t>
      </w:r>
    </w:p>
    <w:p w14:paraId="20786615" w14:textId="3B731BCC" w:rsidR="007B7163" w:rsidRDefault="007B7163">
      <w:pPr>
        <w:rPr>
          <w:sz w:val="28"/>
        </w:rPr>
      </w:pPr>
      <w:r>
        <w:rPr>
          <w:sz w:val="28"/>
        </w:rPr>
        <w:t>Language Support: C/C++, Clojure, Elixir, Go, Java, Javascript, PHP, Python, Ruby and Scala.</w:t>
      </w:r>
    </w:p>
    <w:p w14:paraId="49FE2DB0" w14:textId="54D37834" w:rsidR="007B7163" w:rsidRDefault="007B7163">
      <w:pPr>
        <w:rPr>
          <w:sz w:val="28"/>
        </w:rPr>
      </w:pPr>
      <w:r>
        <w:rPr>
          <w:sz w:val="28"/>
        </w:rPr>
        <w:t>Supported frameworks include: test/unit, RSpec, Cucumber, Steak, Capybara, Webkit, Jasmine, Karma, Minitest, Poltergeist, PhantomJS</w:t>
      </w:r>
    </w:p>
    <w:p w14:paraId="4FB74B6A" w14:textId="6F8FB15C" w:rsidR="007B7163" w:rsidRDefault="007B7163">
      <w:pPr>
        <w:rPr>
          <w:sz w:val="28"/>
        </w:rPr>
      </w:pPr>
      <w:r>
        <w:rPr>
          <w:sz w:val="28"/>
        </w:rPr>
        <w:t>Deployment integrations include AWS, Heroku, Capistrano and Cloud 66</w:t>
      </w:r>
    </w:p>
    <w:p w14:paraId="769401F1" w14:textId="42404211" w:rsidR="007B7163" w:rsidRDefault="007B7163">
      <w:pPr>
        <w:rPr>
          <w:sz w:val="28"/>
        </w:rPr>
      </w:pPr>
      <w:r>
        <w:rPr>
          <w:sz w:val="28"/>
        </w:rPr>
        <w:t>Once the branch is selected Semaphore will determine the config of the project, extracting meta info.</w:t>
      </w:r>
    </w:p>
    <w:p w14:paraId="36336C01" w14:textId="6149CA91" w:rsidR="007B7163" w:rsidRPr="007B7163" w:rsidRDefault="007B7163">
      <w:pPr>
        <w:rPr>
          <w:sz w:val="28"/>
        </w:rPr>
      </w:pPr>
      <w:r>
        <w:rPr>
          <w:sz w:val="28"/>
        </w:rPr>
        <w:t>After config Semaphore begins testing. If a test is failed the developer needs to further configure and fix the code until the test is green.</w:t>
      </w:r>
      <w:bookmarkStart w:id="0" w:name="_GoBack"/>
      <w:bookmarkEnd w:id="0"/>
    </w:p>
    <w:sectPr w:rsidR="007B7163" w:rsidRPr="007B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B4"/>
    <w:rsid w:val="007B7163"/>
    <w:rsid w:val="008239D5"/>
    <w:rsid w:val="008B06B4"/>
    <w:rsid w:val="009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AD43"/>
  <w15:chartTrackingRefBased/>
  <w15:docId w15:val="{2BB5B760-0D0B-428A-B831-BB55BEEE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Cotter</dc:creator>
  <cp:keywords/>
  <dc:description/>
  <cp:lastModifiedBy>Jamie Cotter</cp:lastModifiedBy>
  <cp:revision>2</cp:revision>
  <dcterms:created xsi:type="dcterms:W3CDTF">2018-11-16T10:51:00Z</dcterms:created>
  <dcterms:modified xsi:type="dcterms:W3CDTF">2018-11-16T10:59:00Z</dcterms:modified>
</cp:coreProperties>
</file>