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Ecommerce_Product_Analytics_Project — Requirements Traceability Narrative</w:t>
      </w:r>
    </w:p>
    <w:p>
      <w:r>
        <w:t>This document explains how business needs connect to requirements, data, and dashboard delivery.</w:t>
      </w:r>
    </w:p>
    <w:p>
      <w:pPr>
        <w:pStyle w:val="Heading1"/>
      </w:pPr>
      <w:r>
        <w:t>Traceability Flow</w:t>
      </w:r>
    </w:p>
    <w:p>
      <w:pPr>
        <w:pStyle w:val="ListNumber"/>
      </w:pPr>
      <w:r>
        <w:t>Business Problem identified with leadership</w:t>
      </w:r>
    </w:p>
    <w:p>
      <w:pPr>
        <w:pStyle w:val="ListNumber"/>
      </w:pPr>
      <w:r>
        <w:t>Business requirements documented in BRD</w:t>
      </w:r>
    </w:p>
    <w:p>
      <w:pPr>
        <w:pStyle w:val="ListNumber"/>
      </w:pPr>
      <w:r>
        <w:t>Functional definitions captured in FRD</w:t>
      </w:r>
    </w:p>
    <w:p>
      <w:pPr>
        <w:pStyle w:val="ListNumber"/>
      </w:pPr>
      <w:r>
        <w:t>User stories defined with acceptance criteria</w:t>
      </w:r>
    </w:p>
    <w:p>
      <w:pPr>
        <w:pStyle w:val="ListNumber"/>
      </w:pPr>
      <w:r>
        <w:t>Dataset designed to support each KPI</w:t>
      </w:r>
    </w:p>
    <w:p>
      <w:pPr>
        <w:pStyle w:val="ListNumber"/>
      </w:pPr>
      <w:r>
        <w:t>SQL used to validate calculations</w:t>
      </w:r>
    </w:p>
    <w:p>
      <w:pPr>
        <w:pStyle w:val="ListNumber"/>
      </w:pPr>
      <w:r>
        <w:t>Excel workbook validates logic and supports scenarios</w:t>
      </w:r>
    </w:p>
    <w:p>
      <w:pPr>
        <w:pStyle w:val="ListNumber"/>
      </w:pPr>
      <w:r>
        <w:t>Dashboard delivers final insight layer</w:t>
      </w:r>
    </w:p>
    <w:p>
      <w:pPr>
        <w:pStyle w:val="ListNumber"/>
      </w:pPr>
      <w:r>
        <w:t>Executive deck communicates decisions and impact</w:t>
      </w:r>
    </w:p>
    <w:p>
      <w:pPr>
        <w:pStyle w:val="Heading1"/>
      </w:pPr>
      <w:r>
        <w:t>Why Traceability Matters</w:t>
      </w:r>
    </w:p>
    <w:p>
      <w:pPr>
        <w:pStyle w:val="ListBullet"/>
      </w:pPr>
      <w:r>
        <w:t>Prevents metric drift across teams</w:t>
      </w:r>
    </w:p>
    <w:p>
      <w:pPr>
        <w:pStyle w:val="ListBullet"/>
      </w:pPr>
      <w:r>
        <w:t>Improves stakeholder trust in reporting</w:t>
      </w:r>
    </w:p>
    <w:p>
      <w:pPr>
        <w:pStyle w:val="ListBullet"/>
      </w:pPr>
      <w:r>
        <w:t>Ensures auditability of decisions</w:t>
      </w:r>
    </w:p>
    <w:p>
      <w:pPr>
        <w:pStyle w:val="ListBullet"/>
      </w:pPr>
      <w:r>
        <w:t>Supports long-term governance of analytics assets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