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Regional_Sales_Performance_Project — Data Dictionary</w:t>
      </w:r>
    </w:p>
    <w:p>
      <w:r>
        <w:t>This document defines every field used in the dataset and aligns with the dashboard model.</w:t>
      </w:r>
    </w:p>
    <w:p>
      <w:pPr>
        <w:pStyle w:val="Heading1"/>
      </w:pPr>
      <w:r>
        <w:t>Dataset</w:t>
      </w:r>
    </w:p>
    <w:p>
      <w:r>
        <w:t>regional_sales_tableau_aligned.csv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Used In Dashboard</w:t>
            </w:r>
          </w:p>
        </w:tc>
      </w:tr>
      <w:tr>
        <w:tc>
          <w:tcPr>
            <w:tcW w:type="dxa" w:w="1728"/>
          </w:tcPr>
          <w:p>
            <w:r>
              <w:t>Restaurant ID</w:t>
            </w:r>
          </w:p>
        </w:tc>
        <w:tc>
          <w:tcPr>
            <w:tcW w:type="dxa" w:w="1728"/>
          </w:tcPr>
          <w:p>
            <w:r>
              <w:t>Restaurant ID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R-0001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City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Raleigh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Zone</w:t>
            </w:r>
          </w:p>
        </w:tc>
        <w:tc>
          <w:tcPr>
            <w:tcW w:type="dxa" w:w="1728"/>
          </w:tcPr>
          <w:p>
            <w:r>
              <w:t>Zone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Month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2025-07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Sales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89070.31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