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83B7F" w14:textId="77777777" w:rsidR="00B23E54" w:rsidRDefault="00000000">
      <w:pPr>
        <w:pStyle w:val="Title"/>
      </w:pPr>
      <w:r>
        <w:t>Amazon_Marketplace_Analytics_Project — FRD (Dashboard-aligned)</w:t>
      </w:r>
    </w:p>
    <w:p w14:paraId="19EF7744" w14:textId="77777777" w:rsidR="00B23E54" w:rsidRDefault="00000000">
      <w:r>
        <w:t>This FRD documents the functional calculations and filter behavior used in the dashboard.</w:t>
      </w:r>
    </w:p>
    <w:p w14:paraId="12BF3669" w14:textId="77777777" w:rsidR="00B23E54" w:rsidRDefault="00000000">
      <w:pPr>
        <w:pStyle w:val="Heading1"/>
      </w:pPr>
      <w:r>
        <w:t>Key Fields &amp; Definitions (matching dashboard)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23E54" w14:paraId="1E4A9F97" w14:textId="77777777" w:rsidTr="003474D7">
        <w:tc>
          <w:tcPr>
            <w:tcW w:w="2160" w:type="dxa"/>
          </w:tcPr>
          <w:p w14:paraId="4C97114B" w14:textId="77777777" w:rsidR="00B23E54" w:rsidRDefault="00000000">
            <w:r>
              <w:t>Field/Measure</w:t>
            </w:r>
          </w:p>
        </w:tc>
        <w:tc>
          <w:tcPr>
            <w:tcW w:w="2160" w:type="dxa"/>
          </w:tcPr>
          <w:p w14:paraId="5A7F3818" w14:textId="77777777" w:rsidR="00B23E54" w:rsidRDefault="00000000">
            <w:r>
              <w:t>Type</w:t>
            </w:r>
          </w:p>
        </w:tc>
        <w:tc>
          <w:tcPr>
            <w:tcW w:w="2160" w:type="dxa"/>
          </w:tcPr>
          <w:p w14:paraId="5D97E65B" w14:textId="77777777" w:rsidR="00B23E54" w:rsidRDefault="00000000">
            <w:r>
              <w:t>Definition</w:t>
            </w:r>
          </w:p>
        </w:tc>
        <w:tc>
          <w:tcPr>
            <w:tcW w:w="2160" w:type="dxa"/>
          </w:tcPr>
          <w:p w14:paraId="276D11A5" w14:textId="77777777" w:rsidR="00B23E54" w:rsidRDefault="00000000">
            <w:r>
              <w:t>Example</w:t>
            </w:r>
          </w:p>
        </w:tc>
      </w:tr>
      <w:tr w:rsidR="00B23E54" w14:paraId="551D869B" w14:textId="77777777" w:rsidTr="003474D7">
        <w:tc>
          <w:tcPr>
            <w:tcW w:w="2160" w:type="dxa"/>
          </w:tcPr>
          <w:p w14:paraId="2FD9239F" w14:textId="77777777" w:rsidR="00B23E54" w:rsidRDefault="00000000">
            <w:r>
              <w:t>GMV</w:t>
            </w:r>
          </w:p>
        </w:tc>
        <w:tc>
          <w:tcPr>
            <w:tcW w:w="2160" w:type="dxa"/>
          </w:tcPr>
          <w:p w14:paraId="38385458" w14:textId="77777777" w:rsidR="00B23E54" w:rsidRDefault="00000000">
            <w:r>
              <w:t>Measure</w:t>
            </w:r>
          </w:p>
        </w:tc>
        <w:tc>
          <w:tcPr>
            <w:tcW w:w="2160" w:type="dxa"/>
          </w:tcPr>
          <w:p w14:paraId="640875AE" w14:textId="77777777" w:rsidR="00B23E54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33977984" w14:textId="77777777" w:rsidR="00B23E54" w:rsidRDefault="00000000">
            <w:r>
              <w:t>(see /Excel KPI_Calc)</w:t>
            </w:r>
          </w:p>
        </w:tc>
      </w:tr>
      <w:tr w:rsidR="00B23E54" w14:paraId="572F2F25" w14:textId="77777777" w:rsidTr="003474D7">
        <w:tc>
          <w:tcPr>
            <w:tcW w:w="2160" w:type="dxa"/>
          </w:tcPr>
          <w:p w14:paraId="68C1D75A" w14:textId="77777777" w:rsidR="00B23E54" w:rsidRDefault="00000000">
            <w:r>
              <w:t>Orders</w:t>
            </w:r>
          </w:p>
        </w:tc>
        <w:tc>
          <w:tcPr>
            <w:tcW w:w="2160" w:type="dxa"/>
          </w:tcPr>
          <w:p w14:paraId="6F6F78E0" w14:textId="77777777" w:rsidR="00B23E54" w:rsidRDefault="00000000">
            <w:r>
              <w:t>Measure</w:t>
            </w:r>
          </w:p>
        </w:tc>
        <w:tc>
          <w:tcPr>
            <w:tcW w:w="2160" w:type="dxa"/>
          </w:tcPr>
          <w:p w14:paraId="227D19C5" w14:textId="77777777" w:rsidR="00B23E54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34525FBA" w14:textId="77777777" w:rsidR="00B23E54" w:rsidRDefault="00000000">
            <w:r>
              <w:t>(see /Excel KPI_Calc)</w:t>
            </w:r>
          </w:p>
        </w:tc>
      </w:tr>
      <w:tr w:rsidR="00B23E54" w14:paraId="6E1DBBC5" w14:textId="77777777" w:rsidTr="003474D7">
        <w:tc>
          <w:tcPr>
            <w:tcW w:w="2160" w:type="dxa"/>
          </w:tcPr>
          <w:p w14:paraId="483090B5" w14:textId="77777777" w:rsidR="00B23E54" w:rsidRDefault="00000000">
            <w:r>
              <w:t>Units Sold</w:t>
            </w:r>
          </w:p>
        </w:tc>
        <w:tc>
          <w:tcPr>
            <w:tcW w:w="2160" w:type="dxa"/>
          </w:tcPr>
          <w:p w14:paraId="0A2C49AC" w14:textId="77777777" w:rsidR="00B23E54" w:rsidRDefault="00000000">
            <w:r>
              <w:t>Measure</w:t>
            </w:r>
          </w:p>
        </w:tc>
        <w:tc>
          <w:tcPr>
            <w:tcW w:w="2160" w:type="dxa"/>
          </w:tcPr>
          <w:p w14:paraId="6012FDC2" w14:textId="77777777" w:rsidR="00B23E54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539DF71B" w14:textId="77777777" w:rsidR="00B23E54" w:rsidRDefault="00000000">
            <w:r>
              <w:t>(see /Excel KPI_Calc)</w:t>
            </w:r>
          </w:p>
        </w:tc>
      </w:tr>
      <w:tr w:rsidR="00B23E54" w14:paraId="483232E4" w14:textId="77777777" w:rsidTr="003474D7">
        <w:tc>
          <w:tcPr>
            <w:tcW w:w="2160" w:type="dxa"/>
          </w:tcPr>
          <w:p w14:paraId="05B9632A" w14:textId="77777777" w:rsidR="00B23E54" w:rsidRDefault="00000000">
            <w:r>
              <w:t>AOV</w:t>
            </w:r>
          </w:p>
        </w:tc>
        <w:tc>
          <w:tcPr>
            <w:tcW w:w="2160" w:type="dxa"/>
          </w:tcPr>
          <w:p w14:paraId="341DF9A2" w14:textId="77777777" w:rsidR="00B23E54" w:rsidRDefault="00000000">
            <w:r>
              <w:t>Measure</w:t>
            </w:r>
          </w:p>
        </w:tc>
        <w:tc>
          <w:tcPr>
            <w:tcW w:w="2160" w:type="dxa"/>
          </w:tcPr>
          <w:p w14:paraId="7CFE783E" w14:textId="77777777" w:rsidR="00B23E54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4957CBCC" w14:textId="77777777" w:rsidR="00B23E54" w:rsidRDefault="00000000">
            <w:r>
              <w:t>(see /Excel KPI_Calc)</w:t>
            </w:r>
          </w:p>
        </w:tc>
      </w:tr>
      <w:tr w:rsidR="00B23E54" w14:paraId="69D9F70E" w14:textId="77777777" w:rsidTr="003474D7">
        <w:tc>
          <w:tcPr>
            <w:tcW w:w="2160" w:type="dxa"/>
          </w:tcPr>
          <w:p w14:paraId="48D7303E" w14:textId="77777777" w:rsidR="00B23E54" w:rsidRDefault="00000000">
            <w:r>
              <w:t>Take Rate %</w:t>
            </w:r>
          </w:p>
        </w:tc>
        <w:tc>
          <w:tcPr>
            <w:tcW w:w="2160" w:type="dxa"/>
          </w:tcPr>
          <w:p w14:paraId="02628515" w14:textId="77777777" w:rsidR="00B23E54" w:rsidRDefault="00000000">
            <w:r>
              <w:t>Measure</w:t>
            </w:r>
          </w:p>
        </w:tc>
        <w:tc>
          <w:tcPr>
            <w:tcW w:w="2160" w:type="dxa"/>
          </w:tcPr>
          <w:p w14:paraId="18981FD8" w14:textId="77777777" w:rsidR="00B23E54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1F0A5134" w14:textId="77777777" w:rsidR="00B23E54" w:rsidRDefault="00000000">
            <w:r>
              <w:t>(see /Excel KPI_Calc)</w:t>
            </w:r>
          </w:p>
        </w:tc>
      </w:tr>
      <w:tr w:rsidR="00B23E54" w14:paraId="5B28A86E" w14:textId="77777777" w:rsidTr="003474D7">
        <w:tc>
          <w:tcPr>
            <w:tcW w:w="2160" w:type="dxa"/>
          </w:tcPr>
          <w:p w14:paraId="69E7B2A5" w14:textId="77777777" w:rsidR="00B23E54" w:rsidRDefault="00000000">
            <w:r>
              <w:t>Marketplace Revenue</w:t>
            </w:r>
          </w:p>
        </w:tc>
        <w:tc>
          <w:tcPr>
            <w:tcW w:w="2160" w:type="dxa"/>
          </w:tcPr>
          <w:p w14:paraId="78BD469E" w14:textId="77777777" w:rsidR="00B23E54" w:rsidRDefault="00000000">
            <w:r>
              <w:t>Measure</w:t>
            </w:r>
          </w:p>
        </w:tc>
        <w:tc>
          <w:tcPr>
            <w:tcW w:w="2160" w:type="dxa"/>
          </w:tcPr>
          <w:p w14:paraId="104B2412" w14:textId="77777777" w:rsidR="00B23E54" w:rsidRDefault="00000000">
            <w:r>
              <w:t xml:space="preserve">Defined per dashboard model; used consistently </w:t>
            </w:r>
            <w:r>
              <w:lastRenderedPageBreak/>
              <w:t>across visuals and totals.</w:t>
            </w:r>
          </w:p>
        </w:tc>
        <w:tc>
          <w:tcPr>
            <w:tcW w:w="2160" w:type="dxa"/>
          </w:tcPr>
          <w:p w14:paraId="2DB38601" w14:textId="77777777" w:rsidR="00B23E54" w:rsidRDefault="00000000">
            <w:r>
              <w:lastRenderedPageBreak/>
              <w:t>(see /Excel KPI_Calc)</w:t>
            </w:r>
          </w:p>
        </w:tc>
      </w:tr>
      <w:tr w:rsidR="00B23E54" w14:paraId="76894B59" w14:textId="77777777" w:rsidTr="003474D7">
        <w:tc>
          <w:tcPr>
            <w:tcW w:w="2160" w:type="dxa"/>
          </w:tcPr>
          <w:p w14:paraId="41D27C85" w14:textId="77777777" w:rsidR="00B23E54" w:rsidRDefault="00000000">
            <w:r>
              <w:t>Year</w:t>
            </w:r>
          </w:p>
        </w:tc>
        <w:tc>
          <w:tcPr>
            <w:tcW w:w="2160" w:type="dxa"/>
          </w:tcPr>
          <w:p w14:paraId="42FFDE1F" w14:textId="77777777" w:rsidR="00B23E54" w:rsidRDefault="00000000">
            <w:r>
              <w:t>Measure</w:t>
            </w:r>
          </w:p>
        </w:tc>
        <w:tc>
          <w:tcPr>
            <w:tcW w:w="2160" w:type="dxa"/>
          </w:tcPr>
          <w:p w14:paraId="6CF92300" w14:textId="77777777" w:rsidR="00B23E54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2CC0ABBD" w14:textId="77777777" w:rsidR="00B23E54" w:rsidRDefault="00000000">
            <w:r>
              <w:t>(see /Excel KPI_Calc)</w:t>
            </w:r>
          </w:p>
        </w:tc>
      </w:tr>
      <w:tr w:rsidR="00B23E54" w14:paraId="2E1C54B1" w14:textId="77777777" w:rsidTr="003474D7">
        <w:tc>
          <w:tcPr>
            <w:tcW w:w="2160" w:type="dxa"/>
          </w:tcPr>
          <w:p w14:paraId="0C1C7F6F" w14:textId="77777777" w:rsidR="00B23E54" w:rsidRDefault="00000000">
            <w:r>
              <w:t>YearMonth</w:t>
            </w:r>
          </w:p>
        </w:tc>
        <w:tc>
          <w:tcPr>
            <w:tcW w:w="2160" w:type="dxa"/>
          </w:tcPr>
          <w:p w14:paraId="3C518098" w14:textId="77777777" w:rsidR="00B23E54" w:rsidRDefault="00000000">
            <w:r>
              <w:t>Measure</w:t>
            </w:r>
          </w:p>
        </w:tc>
        <w:tc>
          <w:tcPr>
            <w:tcW w:w="2160" w:type="dxa"/>
          </w:tcPr>
          <w:p w14:paraId="1DBF14B2" w14:textId="77777777" w:rsidR="00B23E54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4689C376" w14:textId="77777777" w:rsidR="00B23E54" w:rsidRDefault="00000000">
            <w:r>
              <w:t>(see /Excel KPI_Calc)</w:t>
            </w:r>
          </w:p>
        </w:tc>
      </w:tr>
    </w:tbl>
    <w:p w14:paraId="0FE9E771" w14:textId="77777777" w:rsidR="00B23E54" w:rsidRDefault="00000000">
      <w:pPr>
        <w:pStyle w:val="Heading1"/>
      </w:pPr>
      <w:r>
        <w:t>User Stories (Agile)</w:t>
      </w:r>
    </w:p>
    <w:p w14:paraId="1B608510" w14:textId="77777777" w:rsidR="00B23E54" w:rsidRDefault="00000000">
      <w:pPr>
        <w:pStyle w:val="ListNumber"/>
      </w:pPr>
      <w:r>
        <w:t>As an executive, I want KPI tiles aligned to the dashboard measures so I can make decisions faster.</w:t>
      </w:r>
    </w:p>
    <w:p w14:paraId="60DD7454" w14:textId="77777777" w:rsidR="00B23E54" w:rsidRDefault="00000000">
      <w:r>
        <w:t>Acceptance Criteria:</w:t>
      </w:r>
    </w:p>
    <w:p w14:paraId="2AC4993A" w14:textId="77777777" w:rsidR="00B23E54" w:rsidRDefault="00000000">
      <w:pPr>
        <w:pStyle w:val="ListBullet2"/>
      </w:pPr>
      <w:r>
        <w:t>Totals reconcile to dataset and refresh rules.</w:t>
      </w:r>
    </w:p>
    <w:p w14:paraId="53371053" w14:textId="77777777" w:rsidR="00B23E54" w:rsidRDefault="00000000">
      <w:pPr>
        <w:pStyle w:val="ListBullet2"/>
      </w:pPr>
      <w:r>
        <w:t>Filters/drilldowns keep totals consistent.</w:t>
      </w:r>
    </w:p>
    <w:p w14:paraId="027A1A38" w14:textId="77777777" w:rsidR="00B23E54" w:rsidRDefault="00000000">
      <w:pPr>
        <w:pStyle w:val="Heading1"/>
      </w:pPr>
      <w:r>
        <w:t>Dataset File</w:t>
      </w:r>
    </w:p>
    <w:p w14:paraId="214C968F" w14:textId="77777777" w:rsidR="00B23E54" w:rsidRDefault="00000000">
      <w:r>
        <w:t>Source dataset for analysis and testing: /Data/amazon_marketplace_aligned.csv</w:t>
      </w:r>
    </w:p>
    <w:sectPr w:rsidR="00B23E5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0486191">
    <w:abstractNumId w:val="8"/>
  </w:num>
  <w:num w:numId="2" w16cid:durableId="1590432674">
    <w:abstractNumId w:val="6"/>
  </w:num>
  <w:num w:numId="3" w16cid:durableId="84812704">
    <w:abstractNumId w:val="5"/>
  </w:num>
  <w:num w:numId="4" w16cid:durableId="53087729">
    <w:abstractNumId w:val="4"/>
  </w:num>
  <w:num w:numId="5" w16cid:durableId="585967714">
    <w:abstractNumId w:val="7"/>
  </w:num>
  <w:num w:numId="6" w16cid:durableId="1178538250">
    <w:abstractNumId w:val="3"/>
  </w:num>
  <w:num w:numId="7" w16cid:durableId="2033914349">
    <w:abstractNumId w:val="2"/>
  </w:num>
  <w:num w:numId="8" w16cid:durableId="212694540">
    <w:abstractNumId w:val="1"/>
  </w:num>
  <w:num w:numId="9" w16cid:durableId="695081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74D7"/>
    <w:rsid w:val="00881A23"/>
    <w:rsid w:val="00AA1D8D"/>
    <w:rsid w:val="00B23E5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C4524F"/>
  <w14:defaultImageDpi w14:val="300"/>
  <w15:docId w15:val="{A9CFB8AB-D7E4-EB41-B317-5FC1C8A20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220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Jamie Christian</cp:lastModifiedBy>
  <cp:revision>2</cp:revision>
  <dcterms:created xsi:type="dcterms:W3CDTF">2013-12-23T23:15:00Z</dcterms:created>
  <dcterms:modified xsi:type="dcterms:W3CDTF">2026-01-29T03:14:00Z</dcterms:modified>
  <cp:category/>
</cp:coreProperties>
</file>