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BB531E" w14:textId="77777777" w:rsidR="009B596D" w:rsidRDefault="00000000">
      <w:pPr>
        <w:pStyle w:val="Title"/>
      </w:pPr>
      <w:r>
        <w:t>Ecommerce_Product_Analytics_Project — FRD (Dashboard-aligned)</w:t>
      </w:r>
    </w:p>
    <w:p w14:paraId="18709F10" w14:textId="77777777" w:rsidR="009B596D" w:rsidRDefault="00000000">
      <w:r>
        <w:t>This FRD documents the functional calculations and filter behavior used in the dashboard.</w:t>
      </w:r>
    </w:p>
    <w:p w14:paraId="3392DCBD" w14:textId="77777777" w:rsidR="009B596D" w:rsidRDefault="00000000">
      <w:pPr>
        <w:pStyle w:val="Heading1"/>
      </w:pPr>
      <w:r>
        <w:t>Key Fields &amp; Definitions (matching dashboard)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9B596D" w14:paraId="2CC9CEF4" w14:textId="77777777" w:rsidTr="008D6304">
        <w:tc>
          <w:tcPr>
            <w:tcW w:w="2160" w:type="dxa"/>
          </w:tcPr>
          <w:p w14:paraId="242B13C8" w14:textId="77777777" w:rsidR="009B596D" w:rsidRDefault="00000000">
            <w:r>
              <w:t>Field/Measure</w:t>
            </w:r>
          </w:p>
        </w:tc>
        <w:tc>
          <w:tcPr>
            <w:tcW w:w="2160" w:type="dxa"/>
          </w:tcPr>
          <w:p w14:paraId="23A2A052" w14:textId="77777777" w:rsidR="009B596D" w:rsidRDefault="00000000">
            <w:r>
              <w:t>Type</w:t>
            </w:r>
          </w:p>
        </w:tc>
        <w:tc>
          <w:tcPr>
            <w:tcW w:w="2160" w:type="dxa"/>
          </w:tcPr>
          <w:p w14:paraId="30ED3A43" w14:textId="77777777" w:rsidR="009B596D" w:rsidRDefault="00000000">
            <w:r>
              <w:t>Definition</w:t>
            </w:r>
          </w:p>
        </w:tc>
        <w:tc>
          <w:tcPr>
            <w:tcW w:w="2160" w:type="dxa"/>
          </w:tcPr>
          <w:p w14:paraId="17E0F954" w14:textId="77777777" w:rsidR="009B596D" w:rsidRDefault="00000000">
            <w:r>
              <w:t>Example</w:t>
            </w:r>
          </w:p>
        </w:tc>
      </w:tr>
      <w:tr w:rsidR="009B596D" w14:paraId="081DF93B" w14:textId="77777777" w:rsidTr="008D6304">
        <w:tc>
          <w:tcPr>
            <w:tcW w:w="2160" w:type="dxa"/>
          </w:tcPr>
          <w:p w14:paraId="55152C66" w14:textId="77777777" w:rsidR="009B596D" w:rsidRDefault="00000000">
            <w:r>
              <w:t>Total Revenue</w:t>
            </w:r>
          </w:p>
        </w:tc>
        <w:tc>
          <w:tcPr>
            <w:tcW w:w="2160" w:type="dxa"/>
          </w:tcPr>
          <w:p w14:paraId="28552304" w14:textId="77777777" w:rsidR="009B596D" w:rsidRDefault="00000000">
            <w:r>
              <w:t>Measure</w:t>
            </w:r>
          </w:p>
        </w:tc>
        <w:tc>
          <w:tcPr>
            <w:tcW w:w="2160" w:type="dxa"/>
          </w:tcPr>
          <w:p w14:paraId="652D21C0" w14:textId="77777777" w:rsidR="009B596D" w:rsidRDefault="00000000">
            <w:r>
              <w:t>Defined per dashboard model; used consistently across visuals and totals.</w:t>
            </w:r>
          </w:p>
        </w:tc>
        <w:tc>
          <w:tcPr>
            <w:tcW w:w="2160" w:type="dxa"/>
          </w:tcPr>
          <w:p w14:paraId="0F749FAA" w14:textId="77777777" w:rsidR="009B596D" w:rsidRDefault="00000000">
            <w:r>
              <w:t>(see /Excel KPI_Calc)</w:t>
            </w:r>
          </w:p>
        </w:tc>
      </w:tr>
      <w:tr w:rsidR="009B596D" w14:paraId="53EE9589" w14:textId="77777777" w:rsidTr="008D6304">
        <w:tc>
          <w:tcPr>
            <w:tcW w:w="2160" w:type="dxa"/>
          </w:tcPr>
          <w:p w14:paraId="00EEEFF4" w14:textId="77777777" w:rsidR="009B596D" w:rsidRDefault="00000000">
            <w:r>
              <w:t>Total Orders</w:t>
            </w:r>
          </w:p>
        </w:tc>
        <w:tc>
          <w:tcPr>
            <w:tcW w:w="2160" w:type="dxa"/>
          </w:tcPr>
          <w:p w14:paraId="69781ADC" w14:textId="77777777" w:rsidR="009B596D" w:rsidRDefault="00000000">
            <w:r>
              <w:t>Measure</w:t>
            </w:r>
          </w:p>
        </w:tc>
        <w:tc>
          <w:tcPr>
            <w:tcW w:w="2160" w:type="dxa"/>
          </w:tcPr>
          <w:p w14:paraId="3FAB651B" w14:textId="77777777" w:rsidR="009B596D" w:rsidRDefault="00000000">
            <w:r>
              <w:t>Defined per dashboard model; used consistently across visuals and totals.</w:t>
            </w:r>
          </w:p>
        </w:tc>
        <w:tc>
          <w:tcPr>
            <w:tcW w:w="2160" w:type="dxa"/>
          </w:tcPr>
          <w:p w14:paraId="2D52936D" w14:textId="77777777" w:rsidR="009B596D" w:rsidRDefault="00000000">
            <w:r>
              <w:t>(see /Excel KPI_Calc)</w:t>
            </w:r>
          </w:p>
        </w:tc>
      </w:tr>
      <w:tr w:rsidR="009B596D" w14:paraId="167ED01D" w14:textId="77777777" w:rsidTr="008D6304">
        <w:tc>
          <w:tcPr>
            <w:tcW w:w="2160" w:type="dxa"/>
          </w:tcPr>
          <w:p w14:paraId="02EB99EA" w14:textId="77777777" w:rsidR="009B596D" w:rsidRDefault="00000000">
            <w:r>
              <w:t>Profit</w:t>
            </w:r>
          </w:p>
        </w:tc>
        <w:tc>
          <w:tcPr>
            <w:tcW w:w="2160" w:type="dxa"/>
          </w:tcPr>
          <w:p w14:paraId="237C6420" w14:textId="77777777" w:rsidR="009B596D" w:rsidRDefault="00000000">
            <w:r>
              <w:t>Measure</w:t>
            </w:r>
          </w:p>
        </w:tc>
        <w:tc>
          <w:tcPr>
            <w:tcW w:w="2160" w:type="dxa"/>
          </w:tcPr>
          <w:p w14:paraId="7619E95B" w14:textId="77777777" w:rsidR="009B596D" w:rsidRDefault="00000000">
            <w:r>
              <w:t>Defined per dashboard model; used consistently across visuals and totals.</w:t>
            </w:r>
          </w:p>
        </w:tc>
        <w:tc>
          <w:tcPr>
            <w:tcW w:w="2160" w:type="dxa"/>
          </w:tcPr>
          <w:p w14:paraId="5B1A2EB6" w14:textId="77777777" w:rsidR="009B596D" w:rsidRDefault="00000000">
            <w:r>
              <w:t>(see /Excel KPI_Calc)</w:t>
            </w:r>
          </w:p>
        </w:tc>
      </w:tr>
      <w:tr w:rsidR="009B596D" w14:paraId="6845921E" w14:textId="77777777" w:rsidTr="008D6304">
        <w:tc>
          <w:tcPr>
            <w:tcW w:w="2160" w:type="dxa"/>
          </w:tcPr>
          <w:p w14:paraId="1A02B3C4" w14:textId="77777777" w:rsidR="009B596D" w:rsidRDefault="00000000">
            <w:r>
              <w:t>Profit Margin</w:t>
            </w:r>
          </w:p>
        </w:tc>
        <w:tc>
          <w:tcPr>
            <w:tcW w:w="2160" w:type="dxa"/>
          </w:tcPr>
          <w:p w14:paraId="74B727C3" w14:textId="77777777" w:rsidR="009B596D" w:rsidRDefault="00000000">
            <w:r>
              <w:t>Measure</w:t>
            </w:r>
          </w:p>
        </w:tc>
        <w:tc>
          <w:tcPr>
            <w:tcW w:w="2160" w:type="dxa"/>
          </w:tcPr>
          <w:p w14:paraId="317D6192" w14:textId="77777777" w:rsidR="009B596D" w:rsidRDefault="00000000">
            <w:r>
              <w:t>Defined per dashboard model; used consistently across visuals and totals.</w:t>
            </w:r>
          </w:p>
        </w:tc>
        <w:tc>
          <w:tcPr>
            <w:tcW w:w="2160" w:type="dxa"/>
          </w:tcPr>
          <w:p w14:paraId="3214EFF0" w14:textId="77777777" w:rsidR="009B596D" w:rsidRDefault="00000000">
            <w:r>
              <w:t>(see /Excel KPI_Calc)</w:t>
            </w:r>
          </w:p>
        </w:tc>
      </w:tr>
      <w:tr w:rsidR="009B596D" w14:paraId="36937CD9" w14:textId="77777777" w:rsidTr="008D6304">
        <w:tc>
          <w:tcPr>
            <w:tcW w:w="2160" w:type="dxa"/>
          </w:tcPr>
          <w:p w14:paraId="5003711F" w14:textId="77777777" w:rsidR="009B596D" w:rsidRDefault="00000000">
            <w:r>
              <w:t>Viewed Customers</w:t>
            </w:r>
          </w:p>
        </w:tc>
        <w:tc>
          <w:tcPr>
            <w:tcW w:w="2160" w:type="dxa"/>
          </w:tcPr>
          <w:p w14:paraId="2F17A581" w14:textId="77777777" w:rsidR="009B596D" w:rsidRDefault="00000000">
            <w:r>
              <w:t>Measure</w:t>
            </w:r>
          </w:p>
        </w:tc>
        <w:tc>
          <w:tcPr>
            <w:tcW w:w="2160" w:type="dxa"/>
          </w:tcPr>
          <w:p w14:paraId="39350747" w14:textId="77777777" w:rsidR="009B596D" w:rsidRDefault="00000000">
            <w:r>
              <w:t>Defined per dashboard model; used consistently across visuals and totals.</w:t>
            </w:r>
          </w:p>
        </w:tc>
        <w:tc>
          <w:tcPr>
            <w:tcW w:w="2160" w:type="dxa"/>
          </w:tcPr>
          <w:p w14:paraId="4264F839" w14:textId="77777777" w:rsidR="009B596D" w:rsidRDefault="00000000">
            <w:r>
              <w:t>(see /Excel KPI_Calc)</w:t>
            </w:r>
          </w:p>
        </w:tc>
      </w:tr>
      <w:tr w:rsidR="009B596D" w14:paraId="081E1E3E" w14:textId="77777777" w:rsidTr="008D6304">
        <w:tc>
          <w:tcPr>
            <w:tcW w:w="2160" w:type="dxa"/>
          </w:tcPr>
          <w:p w14:paraId="53295803" w14:textId="77777777" w:rsidR="009B596D" w:rsidRDefault="00000000">
            <w:r>
              <w:t>Cart Customers</w:t>
            </w:r>
          </w:p>
        </w:tc>
        <w:tc>
          <w:tcPr>
            <w:tcW w:w="2160" w:type="dxa"/>
          </w:tcPr>
          <w:p w14:paraId="74225A5B" w14:textId="77777777" w:rsidR="009B596D" w:rsidRDefault="00000000">
            <w:r>
              <w:t>Measure</w:t>
            </w:r>
          </w:p>
        </w:tc>
        <w:tc>
          <w:tcPr>
            <w:tcW w:w="2160" w:type="dxa"/>
          </w:tcPr>
          <w:p w14:paraId="64F14B25" w14:textId="77777777" w:rsidR="009B596D" w:rsidRDefault="00000000">
            <w:r>
              <w:t xml:space="preserve">Defined per dashboard model; used consistently </w:t>
            </w:r>
            <w:r>
              <w:lastRenderedPageBreak/>
              <w:t>across visuals and totals.</w:t>
            </w:r>
          </w:p>
        </w:tc>
        <w:tc>
          <w:tcPr>
            <w:tcW w:w="2160" w:type="dxa"/>
          </w:tcPr>
          <w:p w14:paraId="17DCAE79" w14:textId="77777777" w:rsidR="009B596D" w:rsidRDefault="00000000">
            <w:r>
              <w:lastRenderedPageBreak/>
              <w:t>(see /Excel KPI_Calc)</w:t>
            </w:r>
          </w:p>
        </w:tc>
      </w:tr>
      <w:tr w:rsidR="009B596D" w14:paraId="6247A848" w14:textId="77777777" w:rsidTr="008D6304">
        <w:tc>
          <w:tcPr>
            <w:tcW w:w="2160" w:type="dxa"/>
          </w:tcPr>
          <w:p w14:paraId="067AF28A" w14:textId="77777777" w:rsidR="009B596D" w:rsidRDefault="00000000">
            <w:r>
              <w:t>Checkout Customers</w:t>
            </w:r>
          </w:p>
        </w:tc>
        <w:tc>
          <w:tcPr>
            <w:tcW w:w="2160" w:type="dxa"/>
          </w:tcPr>
          <w:p w14:paraId="35B74C95" w14:textId="77777777" w:rsidR="009B596D" w:rsidRDefault="00000000">
            <w:r>
              <w:t>Measure</w:t>
            </w:r>
          </w:p>
        </w:tc>
        <w:tc>
          <w:tcPr>
            <w:tcW w:w="2160" w:type="dxa"/>
          </w:tcPr>
          <w:p w14:paraId="5401CFA9" w14:textId="77777777" w:rsidR="009B596D" w:rsidRDefault="00000000">
            <w:r>
              <w:t>Defined per dashboard model; used consistently across visuals and totals.</w:t>
            </w:r>
          </w:p>
        </w:tc>
        <w:tc>
          <w:tcPr>
            <w:tcW w:w="2160" w:type="dxa"/>
          </w:tcPr>
          <w:p w14:paraId="648876EF" w14:textId="77777777" w:rsidR="009B596D" w:rsidRDefault="00000000">
            <w:r>
              <w:t>(see /Excel KPI_Calc)</w:t>
            </w:r>
          </w:p>
        </w:tc>
      </w:tr>
      <w:tr w:rsidR="009B596D" w14:paraId="365706CC" w14:textId="77777777" w:rsidTr="008D6304">
        <w:tc>
          <w:tcPr>
            <w:tcW w:w="2160" w:type="dxa"/>
          </w:tcPr>
          <w:p w14:paraId="720FBCDA" w14:textId="77777777" w:rsidR="009B596D" w:rsidRDefault="00000000">
            <w:r>
              <w:t>Purchased Customers</w:t>
            </w:r>
          </w:p>
        </w:tc>
        <w:tc>
          <w:tcPr>
            <w:tcW w:w="2160" w:type="dxa"/>
          </w:tcPr>
          <w:p w14:paraId="60CCEA35" w14:textId="77777777" w:rsidR="009B596D" w:rsidRDefault="00000000">
            <w:r>
              <w:t>Measure</w:t>
            </w:r>
          </w:p>
        </w:tc>
        <w:tc>
          <w:tcPr>
            <w:tcW w:w="2160" w:type="dxa"/>
          </w:tcPr>
          <w:p w14:paraId="3041EC90" w14:textId="77777777" w:rsidR="009B596D" w:rsidRDefault="00000000">
            <w:r>
              <w:t>Defined per dashboard model; used consistently across visuals and totals.</w:t>
            </w:r>
          </w:p>
        </w:tc>
        <w:tc>
          <w:tcPr>
            <w:tcW w:w="2160" w:type="dxa"/>
          </w:tcPr>
          <w:p w14:paraId="6C1D2D12" w14:textId="77777777" w:rsidR="009B596D" w:rsidRDefault="00000000">
            <w:r>
              <w:t>(see /Excel KPI_Calc)</w:t>
            </w:r>
          </w:p>
        </w:tc>
      </w:tr>
      <w:tr w:rsidR="009B596D" w14:paraId="2DF8F373" w14:textId="77777777" w:rsidTr="008D6304">
        <w:tc>
          <w:tcPr>
            <w:tcW w:w="2160" w:type="dxa"/>
          </w:tcPr>
          <w:p w14:paraId="43AC924E" w14:textId="77777777" w:rsidR="009B596D" w:rsidRDefault="00000000">
            <w:r>
              <w:t>View → Cart %</w:t>
            </w:r>
          </w:p>
        </w:tc>
        <w:tc>
          <w:tcPr>
            <w:tcW w:w="2160" w:type="dxa"/>
          </w:tcPr>
          <w:p w14:paraId="4E759E24" w14:textId="77777777" w:rsidR="009B596D" w:rsidRDefault="00000000">
            <w:r>
              <w:t>Measure</w:t>
            </w:r>
          </w:p>
        </w:tc>
        <w:tc>
          <w:tcPr>
            <w:tcW w:w="2160" w:type="dxa"/>
          </w:tcPr>
          <w:p w14:paraId="1140A2D3" w14:textId="77777777" w:rsidR="009B596D" w:rsidRDefault="00000000">
            <w:r>
              <w:t>Defined per dashboard model; used consistently across visuals and totals.</w:t>
            </w:r>
          </w:p>
        </w:tc>
        <w:tc>
          <w:tcPr>
            <w:tcW w:w="2160" w:type="dxa"/>
          </w:tcPr>
          <w:p w14:paraId="77B320A9" w14:textId="77777777" w:rsidR="009B596D" w:rsidRDefault="00000000">
            <w:r>
              <w:t>(see /Excel KPI_Calc)</w:t>
            </w:r>
          </w:p>
        </w:tc>
      </w:tr>
      <w:tr w:rsidR="009B596D" w14:paraId="208C2735" w14:textId="77777777" w:rsidTr="008D6304">
        <w:tc>
          <w:tcPr>
            <w:tcW w:w="2160" w:type="dxa"/>
          </w:tcPr>
          <w:p w14:paraId="42A04696" w14:textId="77777777" w:rsidR="009B596D" w:rsidRDefault="00000000">
            <w:r>
              <w:t>Cart → Checkout %</w:t>
            </w:r>
          </w:p>
        </w:tc>
        <w:tc>
          <w:tcPr>
            <w:tcW w:w="2160" w:type="dxa"/>
          </w:tcPr>
          <w:p w14:paraId="19C0D118" w14:textId="77777777" w:rsidR="009B596D" w:rsidRDefault="00000000">
            <w:r>
              <w:t>Measure</w:t>
            </w:r>
          </w:p>
        </w:tc>
        <w:tc>
          <w:tcPr>
            <w:tcW w:w="2160" w:type="dxa"/>
          </w:tcPr>
          <w:p w14:paraId="15224F14" w14:textId="77777777" w:rsidR="009B596D" w:rsidRDefault="00000000">
            <w:r>
              <w:t>Defined per dashboard model; used consistently across visuals and totals.</w:t>
            </w:r>
          </w:p>
        </w:tc>
        <w:tc>
          <w:tcPr>
            <w:tcW w:w="2160" w:type="dxa"/>
          </w:tcPr>
          <w:p w14:paraId="60405F12" w14:textId="77777777" w:rsidR="009B596D" w:rsidRDefault="00000000">
            <w:r>
              <w:t>(see /Excel KPI_Calc)</w:t>
            </w:r>
          </w:p>
        </w:tc>
      </w:tr>
    </w:tbl>
    <w:p w14:paraId="3BC8E4C9" w14:textId="77777777" w:rsidR="009B596D" w:rsidRDefault="00000000">
      <w:pPr>
        <w:pStyle w:val="Heading1"/>
      </w:pPr>
      <w:r>
        <w:t>User Stories (Agile)</w:t>
      </w:r>
    </w:p>
    <w:p w14:paraId="24FDC644" w14:textId="77777777" w:rsidR="009B596D" w:rsidRDefault="00000000">
      <w:pPr>
        <w:pStyle w:val="ListNumber"/>
      </w:pPr>
      <w:r>
        <w:t>As an executive, I want KPI tiles aligned to the dashboard measures so I can make decisions faster.</w:t>
      </w:r>
    </w:p>
    <w:p w14:paraId="36ABF0FA" w14:textId="77777777" w:rsidR="009B596D" w:rsidRDefault="00000000">
      <w:r>
        <w:t>Acceptance Criteria:</w:t>
      </w:r>
    </w:p>
    <w:p w14:paraId="7D486B3A" w14:textId="77777777" w:rsidR="009B596D" w:rsidRDefault="00000000">
      <w:pPr>
        <w:pStyle w:val="ListBullet2"/>
      </w:pPr>
      <w:r>
        <w:t>Totals reconcile to dataset and refresh rules.</w:t>
      </w:r>
    </w:p>
    <w:p w14:paraId="5E468A0D" w14:textId="77777777" w:rsidR="009B596D" w:rsidRDefault="00000000">
      <w:pPr>
        <w:pStyle w:val="ListBullet2"/>
      </w:pPr>
      <w:r>
        <w:t>Filters/drilldowns keep totals consistent.</w:t>
      </w:r>
    </w:p>
    <w:p w14:paraId="532B09D6" w14:textId="77777777" w:rsidR="009B596D" w:rsidRDefault="00000000">
      <w:pPr>
        <w:pStyle w:val="Heading1"/>
      </w:pPr>
      <w:r>
        <w:t>Dataset File</w:t>
      </w:r>
    </w:p>
    <w:p w14:paraId="35252CE9" w14:textId="77777777" w:rsidR="009B596D" w:rsidRDefault="00000000">
      <w:r>
        <w:t>Source dataset for analysis and testing: /Data/ecommerce_product_analytics_aligned.csv</w:t>
      </w:r>
    </w:p>
    <w:sectPr w:rsidR="009B596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13704895">
    <w:abstractNumId w:val="8"/>
  </w:num>
  <w:num w:numId="2" w16cid:durableId="441343081">
    <w:abstractNumId w:val="6"/>
  </w:num>
  <w:num w:numId="3" w16cid:durableId="2141145758">
    <w:abstractNumId w:val="5"/>
  </w:num>
  <w:num w:numId="4" w16cid:durableId="1384060493">
    <w:abstractNumId w:val="4"/>
  </w:num>
  <w:num w:numId="5" w16cid:durableId="183981271">
    <w:abstractNumId w:val="7"/>
  </w:num>
  <w:num w:numId="6" w16cid:durableId="894974037">
    <w:abstractNumId w:val="3"/>
  </w:num>
  <w:num w:numId="7" w16cid:durableId="1131285397">
    <w:abstractNumId w:val="2"/>
  </w:num>
  <w:num w:numId="8" w16cid:durableId="1551309986">
    <w:abstractNumId w:val="1"/>
  </w:num>
  <w:num w:numId="9" w16cid:durableId="20536553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81A23"/>
    <w:rsid w:val="008D6304"/>
    <w:rsid w:val="009B596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A93B244"/>
  <w14:defaultImageDpi w14:val="300"/>
  <w15:docId w15:val="{A9CFB8AB-D7E4-EB41-B317-5FC1C8A201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264</Words>
  <Characters>1506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Jamie Christian</cp:lastModifiedBy>
  <cp:revision>2</cp:revision>
  <dcterms:created xsi:type="dcterms:W3CDTF">2013-12-23T23:15:00Z</dcterms:created>
  <dcterms:modified xsi:type="dcterms:W3CDTF">2026-01-29T03:21:00Z</dcterms:modified>
  <cp:category/>
</cp:coreProperties>
</file>