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D8C1" w14:textId="77777777" w:rsidR="00402FD4" w:rsidRDefault="00000000">
      <w:pPr>
        <w:pStyle w:val="Heading1"/>
      </w:pPr>
      <w:r>
        <w:rPr>
          <w:color w:val="003366"/>
        </w:rPr>
        <w:t>Incident Report — Intrusion Detection &amp; Response</w:t>
      </w:r>
    </w:p>
    <w:p w14:paraId="217E5003" w14:textId="77777777" w:rsidR="00402FD4" w:rsidRDefault="00000000">
      <w:r>
        <w:t>Prepared by: Jamie Christian — Cybersecurity Analyst</w:t>
      </w:r>
    </w:p>
    <w:p w14:paraId="05D04C26" w14:textId="77777777" w:rsidR="00402FD4" w:rsidRDefault="00000000">
      <w:pPr>
        <w:pStyle w:val="Heading2"/>
      </w:pPr>
      <w:r>
        <w:rPr>
          <w:color w:val="003366"/>
        </w:rPr>
        <w:t>Executive Summary</w:t>
      </w:r>
    </w:p>
    <w:p w14:paraId="2306051B" w14:textId="77777777" w:rsidR="00402FD4" w:rsidRDefault="00000000">
      <w:r>
        <w:t>On September 20, 2025, a brute force attack targeted RDP access. Over 500 failed logins were detected, one account was compromised, and outbound anomalies observed. The incident was contained within 3 hours with no confirmed PHI loss.</w:t>
      </w:r>
    </w:p>
    <w:p w14:paraId="38FE923C" w14:textId="77777777" w:rsidR="00402FD4" w:rsidRDefault="00000000">
      <w:pPr>
        <w:pStyle w:val="Heading2"/>
      </w:pPr>
      <w:r>
        <w:rPr>
          <w:color w:val="003366"/>
        </w:rPr>
        <w:t>Incident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02FD4" w14:paraId="01CA3A4D" w14:textId="77777777" w:rsidTr="00F93941">
        <w:tc>
          <w:tcPr>
            <w:tcW w:w="4320" w:type="dxa"/>
          </w:tcPr>
          <w:p w14:paraId="193CCED5" w14:textId="77777777" w:rsidR="00402FD4" w:rsidRDefault="00000000">
            <w:r>
              <w:t>Time (UTC)</w:t>
            </w:r>
          </w:p>
        </w:tc>
        <w:tc>
          <w:tcPr>
            <w:tcW w:w="4320" w:type="dxa"/>
          </w:tcPr>
          <w:p w14:paraId="4CD77C59" w14:textId="77777777" w:rsidR="00402FD4" w:rsidRDefault="00000000">
            <w:r>
              <w:t>Event</w:t>
            </w:r>
          </w:p>
        </w:tc>
      </w:tr>
      <w:tr w:rsidR="00402FD4" w14:paraId="33F30A65" w14:textId="77777777" w:rsidTr="00F93941">
        <w:tc>
          <w:tcPr>
            <w:tcW w:w="4320" w:type="dxa"/>
          </w:tcPr>
          <w:p w14:paraId="462B58E4" w14:textId="77777777" w:rsidR="00402FD4" w:rsidRDefault="00000000">
            <w:r>
              <w:t>02:12</w:t>
            </w:r>
          </w:p>
        </w:tc>
        <w:tc>
          <w:tcPr>
            <w:tcW w:w="4320" w:type="dxa"/>
          </w:tcPr>
          <w:p w14:paraId="07FDF029" w14:textId="77777777" w:rsidR="00402FD4" w:rsidRDefault="00000000">
            <w:r>
              <w:t>First failed login alert</w:t>
            </w:r>
          </w:p>
        </w:tc>
      </w:tr>
      <w:tr w:rsidR="00402FD4" w14:paraId="6BD012EE" w14:textId="77777777" w:rsidTr="00F93941">
        <w:tc>
          <w:tcPr>
            <w:tcW w:w="4320" w:type="dxa"/>
          </w:tcPr>
          <w:p w14:paraId="0DE292B2" w14:textId="77777777" w:rsidR="00402FD4" w:rsidRDefault="00000000">
            <w:r>
              <w:t>02:40</w:t>
            </w:r>
          </w:p>
        </w:tc>
        <w:tc>
          <w:tcPr>
            <w:tcW w:w="4320" w:type="dxa"/>
          </w:tcPr>
          <w:p w14:paraId="48226D83" w14:textId="77777777" w:rsidR="00402FD4" w:rsidRDefault="00000000">
            <w:r>
              <w:t>250+ failed attempts detected</w:t>
            </w:r>
          </w:p>
        </w:tc>
      </w:tr>
      <w:tr w:rsidR="00402FD4" w14:paraId="3DE74DB2" w14:textId="77777777" w:rsidTr="00F93941">
        <w:tc>
          <w:tcPr>
            <w:tcW w:w="4320" w:type="dxa"/>
          </w:tcPr>
          <w:p w14:paraId="28731439" w14:textId="77777777" w:rsidR="00402FD4" w:rsidRDefault="00000000">
            <w:r>
              <w:t>02:50</w:t>
            </w:r>
          </w:p>
        </w:tc>
        <w:tc>
          <w:tcPr>
            <w:tcW w:w="4320" w:type="dxa"/>
          </w:tcPr>
          <w:p w14:paraId="61DB876D" w14:textId="77777777" w:rsidR="00402FD4" w:rsidRDefault="00000000">
            <w:r>
              <w:t>Outbound anomaly detected</w:t>
            </w:r>
          </w:p>
        </w:tc>
      </w:tr>
      <w:tr w:rsidR="00402FD4" w14:paraId="6B4563E5" w14:textId="77777777" w:rsidTr="00F93941">
        <w:tc>
          <w:tcPr>
            <w:tcW w:w="4320" w:type="dxa"/>
          </w:tcPr>
          <w:p w14:paraId="6D9C6B1F" w14:textId="77777777" w:rsidR="00402FD4" w:rsidRDefault="00000000">
            <w:r>
              <w:t>03:05</w:t>
            </w:r>
          </w:p>
        </w:tc>
        <w:tc>
          <w:tcPr>
            <w:tcW w:w="4320" w:type="dxa"/>
          </w:tcPr>
          <w:p w14:paraId="24C66CB7" w14:textId="77777777" w:rsidR="00402FD4" w:rsidRDefault="00000000">
            <w:r>
              <w:t>Account disabled &amp; IP blocked</w:t>
            </w:r>
          </w:p>
        </w:tc>
      </w:tr>
      <w:tr w:rsidR="00402FD4" w14:paraId="42E7A4E1" w14:textId="77777777" w:rsidTr="00F93941">
        <w:tc>
          <w:tcPr>
            <w:tcW w:w="4320" w:type="dxa"/>
          </w:tcPr>
          <w:p w14:paraId="601649F7" w14:textId="77777777" w:rsidR="00402FD4" w:rsidRDefault="00000000">
            <w:r>
              <w:t>04:00</w:t>
            </w:r>
          </w:p>
        </w:tc>
        <w:tc>
          <w:tcPr>
            <w:tcW w:w="4320" w:type="dxa"/>
          </w:tcPr>
          <w:p w14:paraId="522079A6" w14:textId="77777777" w:rsidR="00402FD4" w:rsidRDefault="00000000">
            <w:r>
              <w:t>Forensic scan completed</w:t>
            </w:r>
          </w:p>
        </w:tc>
      </w:tr>
    </w:tbl>
    <w:p w14:paraId="4BAD21D5" w14:textId="77777777" w:rsidR="00402FD4" w:rsidRDefault="00000000">
      <w:pPr>
        <w:pStyle w:val="Heading2"/>
      </w:pPr>
      <w:r>
        <w:rPr>
          <w:color w:val="003366"/>
        </w:rPr>
        <w:t>Technical Findings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02FD4" w14:paraId="59FEED5A" w14:textId="77777777" w:rsidTr="00F93941">
        <w:tc>
          <w:tcPr>
            <w:tcW w:w="4320" w:type="dxa"/>
          </w:tcPr>
          <w:p w14:paraId="4BF7B6E7" w14:textId="77777777" w:rsidR="00402FD4" w:rsidRDefault="00000000">
            <w:r>
              <w:t>Category</w:t>
            </w:r>
          </w:p>
        </w:tc>
        <w:tc>
          <w:tcPr>
            <w:tcW w:w="4320" w:type="dxa"/>
          </w:tcPr>
          <w:p w14:paraId="7930A38A" w14:textId="77777777" w:rsidR="00402FD4" w:rsidRDefault="00000000">
            <w:r>
              <w:t>Details</w:t>
            </w:r>
          </w:p>
        </w:tc>
      </w:tr>
      <w:tr w:rsidR="00402FD4" w14:paraId="2A1A6BFA" w14:textId="77777777" w:rsidTr="00F93941">
        <w:tc>
          <w:tcPr>
            <w:tcW w:w="4320" w:type="dxa"/>
          </w:tcPr>
          <w:p w14:paraId="23E47814" w14:textId="77777777" w:rsidR="00402FD4" w:rsidRDefault="00000000">
            <w:r>
              <w:t>Attack Vector</w:t>
            </w:r>
          </w:p>
        </w:tc>
        <w:tc>
          <w:tcPr>
            <w:tcW w:w="4320" w:type="dxa"/>
          </w:tcPr>
          <w:p w14:paraId="0EDF5DB4" w14:textId="77777777" w:rsidR="00402FD4" w:rsidRDefault="00000000">
            <w:r>
              <w:t>Brute Force on RDP (3389)</w:t>
            </w:r>
          </w:p>
        </w:tc>
      </w:tr>
      <w:tr w:rsidR="00402FD4" w14:paraId="2F679E2C" w14:textId="77777777" w:rsidTr="00F93941">
        <w:tc>
          <w:tcPr>
            <w:tcW w:w="4320" w:type="dxa"/>
          </w:tcPr>
          <w:p w14:paraId="52AD2864" w14:textId="77777777" w:rsidR="00402FD4" w:rsidRDefault="00000000">
            <w:r>
              <w:t>Compromised Host</w:t>
            </w:r>
          </w:p>
        </w:tc>
        <w:tc>
          <w:tcPr>
            <w:tcW w:w="4320" w:type="dxa"/>
          </w:tcPr>
          <w:p w14:paraId="57F3649C" w14:textId="77777777" w:rsidR="00402FD4" w:rsidRDefault="00000000">
            <w:r>
              <w:t>10.10.24.57</w:t>
            </w:r>
          </w:p>
        </w:tc>
      </w:tr>
      <w:tr w:rsidR="00402FD4" w14:paraId="75CFD689" w14:textId="77777777" w:rsidTr="00F93941">
        <w:tc>
          <w:tcPr>
            <w:tcW w:w="4320" w:type="dxa"/>
          </w:tcPr>
          <w:p w14:paraId="352BCE3C" w14:textId="77777777" w:rsidR="00402FD4" w:rsidRDefault="00000000">
            <w:r>
              <w:t>User Impacted</w:t>
            </w:r>
          </w:p>
        </w:tc>
        <w:tc>
          <w:tcPr>
            <w:tcW w:w="4320" w:type="dxa"/>
          </w:tcPr>
          <w:p w14:paraId="6C939BE0" w14:textId="77777777" w:rsidR="00402FD4" w:rsidRDefault="00000000">
            <w:r>
              <w:t>j.smith</w:t>
            </w:r>
          </w:p>
        </w:tc>
      </w:tr>
      <w:tr w:rsidR="00402FD4" w14:paraId="49038D15" w14:textId="77777777" w:rsidTr="00F93941">
        <w:tc>
          <w:tcPr>
            <w:tcW w:w="4320" w:type="dxa"/>
          </w:tcPr>
          <w:p w14:paraId="416630D8" w14:textId="77777777" w:rsidR="00402FD4" w:rsidRDefault="00000000">
            <w:r>
              <w:t>Source IP</w:t>
            </w:r>
          </w:p>
        </w:tc>
        <w:tc>
          <w:tcPr>
            <w:tcW w:w="4320" w:type="dxa"/>
          </w:tcPr>
          <w:p w14:paraId="086C97AD" w14:textId="77777777" w:rsidR="00402FD4" w:rsidRDefault="00000000">
            <w:r>
              <w:t>88.199.34.12</w:t>
            </w:r>
          </w:p>
        </w:tc>
      </w:tr>
      <w:tr w:rsidR="00402FD4" w14:paraId="12A6BC48" w14:textId="77777777" w:rsidTr="00F93941">
        <w:tc>
          <w:tcPr>
            <w:tcW w:w="4320" w:type="dxa"/>
          </w:tcPr>
          <w:p w14:paraId="2848322D" w14:textId="77777777" w:rsidR="00402FD4" w:rsidRDefault="00000000">
            <w:r>
              <w:t>Risk</w:t>
            </w:r>
          </w:p>
        </w:tc>
        <w:tc>
          <w:tcPr>
            <w:tcW w:w="4320" w:type="dxa"/>
          </w:tcPr>
          <w:p w14:paraId="74B9B020" w14:textId="77777777" w:rsidR="00402FD4" w:rsidRDefault="00000000">
            <w:r>
              <w:t>Potential PHI exposure (HIPAA relevant)</w:t>
            </w:r>
          </w:p>
        </w:tc>
      </w:tr>
    </w:tbl>
    <w:p w14:paraId="2191C4FD" w14:textId="77777777" w:rsidR="00402FD4" w:rsidRDefault="00000000">
      <w:pPr>
        <w:pStyle w:val="Heading2"/>
      </w:pPr>
      <w:r>
        <w:rPr>
          <w:color w:val="003366"/>
        </w:rPr>
        <w:t>Containment Actions</w:t>
      </w:r>
    </w:p>
    <w:p w14:paraId="703EE58A" w14:textId="77777777" w:rsidR="00402FD4" w:rsidRDefault="00000000">
      <w:r>
        <w:t>✅ Disabled compromised account</w:t>
      </w:r>
    </w:p>
    <w:p w14:paraId="37F8D1D9" w14:textId="77777777" w:rsidR="00402FD4" w:rsidRDefault="00000000">
      <w:r>
        <w:t>✅ Blocked malicious IPs at firewall</w:t>
      </w:r>
    </w:p>
    <w:p w14:paraId="5F974F44" w14:textId="77777777" w:rsidR="00402FD4" w:rsidRDefault="00000000">
      <w:r>
        <w:t>✅ Patched and hardened RDP access</w:t>
      </w:r>
    </w:p>
    <w:p w14:paraId="4AC8D0F3" w14:textId="77777777" w:rsidR="00402FD4" w:rsidRDefault="00000000">
      <w:r>
        <w:t>✅ Enforced MFA</w:t>
      </w:r>
    </w:p>
    <w:p w14:paraId="1504CDAD" w14:textId="77777777" w:rsidR="00402FD4" w:rsidRDefault="00000000">
      <w:r>
        <w:t>✅ Tuned SIEM alerts for failed logins</w:t>
      </w:r>
    </w:p>
    <w:p w14:paraId="74531FB0" w14:textId="77777777" w:rsidR="00402FD4" w:rsidRDefault="00000000">
      <w:pPr>
        <w:pStyle w:val="Heading2"/>
      </w:pPr>
      <w:r>
        <w:rPr>
          <w:color w:val="003366"/>
        </w:rPr>
        <w:lastRenderedPageBreak/>
        <w:t>Recommendations</w:t>
      </w:r>
    </w:p>
    <w:p w14:paraId="33F3ABD5" w14:textId="77777777" w:rsidR="00402FD4" w:rsidRDefault="00000000">
      <w:r>
        <w:t>☑ Enforce MFA for all remote access</w:t>
      </w:r>
    </w:p>
    <w:p w14:paraId="2613DED3" w14:textId="77777777" w:rsidR="00402FD4" w:rsidRDefault="00000000">
      <w:r>
        <w:t>☑ Restrict RDP to VPN/allowlisted IPs</w:t>
      </w:r>
    </w:p>
    <w:p w14:paraId="63581353" w14:textId="77777777" w:rsidR="00402FD4" w:rsidRDefault="00000000">
      <w:r>
        <w:t>☑ Strengthen password policies</w:t>
      </w:r>
    </w:p>
    <w:p w14:paraId="44EA4CB7" w14:textId="77777777" w:rsidR="00402FD4" w:rsidRDefault="00000000">
      <w:r>
        <w:t>☑ Regularly tune SIEM detection thresholds</w:t>
      </w:r>
    </w:p>
    <w:sectPr w:rsidR="00402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821126">
    <w:abstractNumId w:val="8"/>
  </w:num>
  <w:num w:numId="2" w16cid:durableId="421223487">
    <w:abstractNumId w:val="6"/>
  </w:num>
  <w:num w:numId="3" w16cid:durableId="1745444063">
    <w:abstractNumId w:val="5"/>
  </w:num>
  <w:num w:numId="4" w16cid:durableId="1021129538">
    <w:abstractNumId w:val="4"/>
  </w:num>
  <w:num w:numId="5" w16cid:durableId="2123721202">
    <w:abstractNumId w:val="7"/>
  </w:num>
  <w:num w:numId="6" w16cid:durableId="448164061">
    <w:abstractNumId w:val="3"/>
  </w:num>
  <w:num w:numId="7" w16cid:durableId="66270923">
    <w:abstractNumId w:val="2"/>
  </w:num>
  <w:num w:numId="8" w16cid:durableId="2098204890">
    <w:abstractNumId w:val="1"/>
  </w:num>
  <w:num w:numId="9" w16cid:durableId="3226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FD4"/>
    <w:rsid w:val="0089259F"/>
    <w:rsid w:val="00AA1D8D"/>
    <w:rsid w:val="00B47730"/>
    <w:rsid w:val="00CB0664"/>
    <w:rsid w:val="00F939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6A677"/>
  <w14:defaultImageDpi w14:val="300"/>
  <w15:docId w15:val="{CF2D536A-FCCD-1549-A499-F04BFD4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Jamie Christian</cp:lastModifiedBy>
  <cp:revision>2</cp:revision>
  <dcterms:created xsi:type="dcterms:W3CDTF">2013-12-23T23:15:00Z</dcterms:created>
  <dcterms:modified xsi:type="dcterms:W3CDTF">2025-09-28T03:58:00Z</dcterms:modified>
  <cp:category/>
</cp:coreProperties>
</file>