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45A" w:rsidRDefault="00AD645A">
      <w:r>
        <w:t>Forward Kinematics:</w:t>
      </w:r>
    </w:p>
    <w:p w:rsidR="00DE2BE5" w:rsidRDefault="00BE4287">
      <w:r>
        <w:t xml:space="preserve">To </w:t>
      </w:r>
      <w:r w:rsidR="006F3507">
        <w:t xml:space="preserve">represent </w:t>
      </w:r>
      <w:r w:rsidR="00A90C22">
        <w:t>the position and pose with Debnavit-Hartenberg parameters, we need to draw the coordinates at each joint</w:t>
      </w:r>
      <w:r w:rsidR="00140634">
        <w:t xml:space="preserve">. According to the definition of each axis, the positive direction of z-axis should be </w:t>
      </w:r>
      <w:r w:rsidR="0086450A">
        <w:t>coinciding</w:t>
      </w:r>
      <w:r w:rsidR="00140634">
        <w:t xml:space="preserve"> with the positive direction of joints</w:t>
      </w:r>
      <w:r w:rsidR="0086450A">
        <w:t xml:space="preserve">, x-axis should be vertical to both z-axis of its frame and the previous frame. And y-axis can be inferred from right-hand rules. The three </w:t>
      </w:r>
      <w:r w:rsidR="006260AF">
        <w:t>frames</w:t>
      </w:r>
      <w:r w:rsidR="0086450A">
        <w:t xml:space="preserve"> are drawn as follows:</w:t>
      </w:r>
    </w:p>
    <w:p w:rsidR="0086450A" w:rsidRDefault="0086450A" w:rsidP="0086450A">
      <w:pPr>
        <w:jc w:val="center"/>
      </w:pPr>
      <w:r>
        <w:rPr>
          <w:rFonts w:hint="eastAsia"/>
          <w:noProof/>
        </w:rPr>
        <w:drawing>
          <wp:inline distT="0" distB="0" distL="0" distR="0" wp14:anchorId="34C7F1B6" wp14:editId="75909760">
            <wp:extent cx="1733550" cy="2257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50A" w:rsidRDefault="003949C2" w:rsidP="000B38B0">
      <w:r>
        <w:rPr>
          <w:rFonts w:hint="eastAsia"/>
        </w:rPr>
        <w:t>A</w:t>
      </w:r>
      <w:r>
        <w:t xml:space="preserve">ccording to the </w:t>
      </w:r>
      <w:r w:rsidR="006260AF">
        <w:t>frames, we can write the DH parameters:</w:t>
      </w:r>
    </w:p>
    <w:tbl>
      <w:tblPr>
        <w:tblW w:w="540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6260AF" w:rsidRPr="00F82D62" w:rsidTr="00672E03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0AF" w:rsidRPr="00F82D62" w:rsidRDefault="006260AF" w:rsidP="00672E0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82D6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Joint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0AF" w:rsidRPr="00F82D62" w:rsidRDefault="006260AF" w:rsidP="00672E03">
            <w:pPr>
              <w:widowControl/>
              <w:jc w:val="center"/>
              <w:rPr>
                <w:rFonts w:ascii="Arial" w:eastAsia="DengXian" w:hAnsi="Arial" w:cs="Arial"/>
                <w:color w:val="000000"/>
                <w:kern w:val="0"/>
                <w:sz w:val="22"/>
                <w:vertAlign w:val="subscript"/>
              </w:rPr>
            </w:pPr>
            <w:r w:rsidRPr="00F82D62">
              <w:rPr>
                <w:rFonts w:ascii="Arial" w:eastAsia="DengXian" w:hAnsi="Arial" w:cs="Arial"/>
                <w:color w:val="000000"/>
                <w:kern w:val="0"/>
                <w:sz w:val="22"/>
              </w:rPr>
              <w:t>a</w:t>
            </w:r>
            <w:r w:rsidRPr="00F82D62">
              <w:rPr>
                <w:rFonts w:ascii="Arial" w:eastAsia="DengXian" w:hAnsi="Arial" w:cs="Arial"/>
                <w:color w:val="000000"/>
                <w:kern w:val="0"/>
                <w:sz w:val="22"/>
                <w:vertAlign w:val="subscript"/>
              </w:rPr>
              <w:t>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0AF" w:rsidRPr="00F82D62" w:rsidRDefault="006260AF" w:rsidP="00672E03">
            <w:pPr>
              <w:widowControl/>
              <w:jc w:val="center"/>
              <w:rPr>
                <w:rFonts w:ascii="Arial" w:eastAsia="DengXian" w:hAnsi="Arial" w:cs="Arial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Arial" w:eastAsia="DengXian" w:hAnsi="Arial" w:cs="Arial"/>
                <w:color w:val="000000"/>
                <w:kern w:val="0"/>
                <w:sz w:val="22"/>
              </w:rPr>
              <w:t>α</w:t>
            </w:r>
            <w:proofErr w:type="spellStart"/>
            <w:r>
              <w:rPr>
                <w:rFonts w:ascii="Arial" w:eastAsia="DengXian" w:hAnsi="Arial" w:cs="Arial"/>
                <w:color w:val="000000"/>
                <w:kern w:val="0"/>
                <w:sz w:val="22"/>
                <w:vertAlign w:val="subscript"/>
              </w:rPr>
              <w:t>i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0AF" w:rsidRPr="00F82D62" w:rsidRDefault="006260AF" w:rsidP="00672E03">
            <w:pPr>
              <w:widowControl/>
              <w:jc w:val="center"/>
              <w:rPr>
                <w:rFonts w:ascii="Arial" w:eastAsia="DengXian" w:hAnsi="Arial" w:cs="Arial"/>
                <w:color w:val="000000"/>
                <w:kern w:val="0"/>
                <w:sz w:val="22"/>
                <w:vertAlign w:val="subscript"/>
              </w:rPr>
            </w:pPr>
            <w:r w:rsidRPr="00F82D62">
              <w:rPr>
                <w:rFonts w:ascii="Arial" w:eastAsia="DengXian" w:hAnsi="Arial" w:cs="Arial"/>
                <w:color w:val="000000"/>
                <w:kern w:val="0"/>
                <w:sz w:val="22"/>
              </w:rPr>
              <w:t>d</w:t>
            </w:r>
            <w:r w:rsidRPr="00F82D62">
              <w:rPr>
                <w:rFonts w:ascii="Arial" w:eastAsia="DengXian" w:hAnsi="Arial" w:cs="Arial"/>
                <w:color w:val="000000"/>
                <w:kern w:val="0"/>
                <w:sz w:val="22"/>
                <w:vertAlign w:val="subscript"/>
              </w:rPr>
              <w:t>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0AF" w:rsidRPr="00F82D62" w:rsidRDefault="006260AF" w:rsidP="00672E03">
            <w:pPr>
              <w:widowControl/>
              <w:jc w:val="center"/>
              <w:rPr>
                <w:rFonts w:ascii="Arial" w:eastAsia="DengXian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DengXian" w:hAnsi="Arial" w:cs="Arial"/>
                <w:color w:val="000000"/>
                <w:kern w:val="0"/>
                <w:sz w:val="22"/>
              </w:rPr>
              <w:t>θ</w:t>
            </w:r>
            <w:r>
              <w:rPr>
                <w:rFonts w:ascii="Arial" w:eastAsia="DengXian" w:hAnsi="Arial" w:cs="Arial" w:hint="eastAsia"/>
                <w:color w:val="000000"/>
                <w:kern w:val="0"/>
                <w:sz w:val="22"/>
                <w:vertAlign w:val="subscript"/>
              </w:rPr>
              <w:t>i</w:t>
            </w:r>
            <w:proofErr w:type="spellEnd"/>
          </w:p>
        </w:tc>
      </w:tr>
      <w:tr w:rsidR="006260AF" w:rsidRPr="00F82D62" w:rsidTr="00672E03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0AF" w:rsidRPr="00F82D62" w:rsidRDefault="006260AF" w:rsidP="00672E0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82D6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0AF" w:rsidRPr="00F82D62" w:rsidRDefault="006260AF" w:rsidP="00672E0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82D6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0AF" w:rsidRPr="00F82D62" w:rsidRDefault="006260AF" w:rsidP="00672E0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82D6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π/2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0AF" w:rsidRPr="00F82D62" w:rsidRDefault="006260AF" w:rsidP="00672E0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82D6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0AF" w:rsidRPr="00F82D62" w:rsidRDefault="006260AF" w:rsidP="00672E03">
            <w:pPr>
              <w:widowControl/>
              <w:jc w:val="center"/>
              <w:rPr>
                <w:rFonts w:ascii="Arial" w:eastAsia="DengXian" w:hAnsi="Arial" w:cs="Arial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Arial" w:eastAsia="DengXian" w:hAnsi="Arial" w:cs="Arial"/>
                <w:color w:val="000000"/>
                <w:kern w:val="0"/>
                <w:sz w:val="22"/>
              </w:rPr>
              <w:t>θ</w:t>
            </w:r>
            <w:r>
              <w:rPr>
                <w:rFonts w:ascii="Arial" w:eastAsia="DengXian" w:hAnsi="Arial" w:cs="Arial"/>
                <w:color w:val="000000"/>
                <w:kern w:val="0"/>
                <w:sz w:val="22"/>
                <w:vertAlign w:val="subscript"/>
              </w:rPr>
              <w:t>1</w:t>
            </w:r>
          </w:p>
        </w:tc>
      </w:tr>
      <w:tr w:rsidR="006260AF" w:rsidRPr="00F82D62" w:rsidTr="00672E03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0AF" w:rsidRPr="00F82D62" w:rsidRDefault="006260AF" w:rsidP="00672E0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82D6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0AF" w:rsidRPr="00F82D62" w:rsidRDefault="006260AF" w:rsidP="00672E0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82D6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0AF" w:rsidRPr="00F82D62" w:rsidRDefault="006260AF" w:rsidP="00672E0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82D6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0AF" w:rsidRPr="00F82D62" w:rsidRDefault="006260AF" w:rsidP="00672E0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82D6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0AF" w:rsidRPr="00F82D62" w:rsidRDefault="006260AF" w:rsidP="00672E03">
            <w:pPr>
              <w:widowControl/>
              <w:jc w:val="center"/>
              <w:rPr>
                <w:rFonts w:ascii="Arial" w:eastAsia="DengXian" w:hAnsi="Arial" w:cs="Arial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Arial" w:eastAsia="DengXian" w:hAnsi="Arial" w:cs="Arial"/>
                <w:color w:val="000000"/>
                <w:kern w:val="0"/>
                <w:sz w:val="22"/>
              </w:rPr>
              <w:t>θ</w:t>
            </w:r>
            <w:r>
              <w:rPr>
                <w:rFonts w:ascii="Arial" w:eastAsia="DengXian" w:hAnsi="Arial" w:cs="Arial"/>
                <w:color w:val="000000"/>
                <w:kern w:val="0"/>
                <w:sz w:val="22"/>
                <w:vertAlign w:val="subscript"/>
              </w:rPr>
              <w:t>2</w:t>
            </w:r>
          </w:p>
        </w:tc>
      </w:tr>
      <w:tr w:rsidR="006260AF" w:rsidRPr="00F82D62" w:rsidTr="00672E03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0AF" w:rsidRPr="00F82D62" w:rsidRDefault="006260AF" w:rsidP="00672E0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82D6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0AF" w:rsidRPr="00F82D62" w:rsidRDefault="006260AF" w:rsidP="00672E0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82D6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0AF" w:rsidRPr="00F82D62" w:rsidRDefault="006260AF" w:rsidP="00672E0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82D6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0AF" w:rsidRPr="00F82D62" w:rsidRDefault="006260AF" w:rsidP="00672E0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82D6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0AF" w:rsidRPr="00F82D62" w:rsidRDefault="006260AF" w:rsidP="00672E03">
            <w:pPr>
              <w:widowControl/>
              <w:jc w:val="center"/>
              <w:rPr>
                <w:rFonts w:ascii="Arial" w:eastAsia="DengXian" w:hAnsi="Arial" w:cs="Arial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Arial" w:eastAsia="DengXian" w:hAnsi="Arial" w:cs="Arial"/>
                <w:color w:val="000000"/>
                <w:kern w:val="0"/>
                <w:sz w:val="22"/>
              </w:rPr>
              <w:t>θ</w:t>
            </w:r>
            <w:r>
              <w:rPr>
                <w:rFonts w:ascii="Arial" w:eastAsia="DengXian" w:hAnsi="Arial" w:cs="Arial"/>
                <w:color w:val="000000"/>
                <w:kern w:val="0"/>
                <w:sz w:val="22"/>
                <w:vertAlign w:val="subscript"/>
              </w:rPr>
              <w:t>3</w:t>
            </w:r>
          </w:p>
        </w:tc>
      </w:tr>
    </w:tbl>
    <w:p w:rsidR="006260AF" w:rsidRDefault="006260AF" w:rsidP="000B38B0">
      <w:pPr>
        <w:rPr>
          <w:vertAlign w:val="subscript"/>
        </w:rPr>
      </w:pPr>
      <w:r>
        <w:t>For frame P</w:t>
      </w:r>
      <w:r w:rsidR="00624B80">
        <w:rPr>
          <w:vertAlign w:val="subscript"/>
        </w:rPr>
        <w:t>0</w:t>
      </w:r>
      <w:r>
        <w:t>, x</w:t>
      </w:r>
      <w:r>
        <w:rPr>
          <w:vertAlign w:val="subscript"/>
        </w:rPr>
        <w:t xml:space="preserve">0 </w:t>
      </w:r>
      <w:r>
        <w:t xml:space="preserve">is vertical to </w:t>
      </w:r>
      <w:r w:rsidR="00624B80">
        <w:t>the line P</w:t>
      </w:r>
      <w:r w:rsidR="00624B80">
        <w:rPr>
          <w:vertAlign w:val="subscript"/>
        </w:rPr>
        <w:t>0</w:t>
      </w:r>
      <w:r w:rsidR="00624B80">
        <w:t>P</w:t>
      </w:r>
      <w:r w:rsidR="00624B80">
        <w:rPr>
          <w:vertAlign w:val="subscript"/>
        </w:rPr>
        <w:t>1</w:t>
      </w:r>
      <w:r w:rsidR="00624B80">
        <w:t>, so a</w:t>
      </w:r>
      <w:r w:rsidR="00624B80">
        <w:rPr>
          <w:vertAlign w:val="subscript"/>
        </w:rPr>
        <w:t>1</w:t>
      </w:r>
      <w:r w:rsidR="00624B80">
        <w:t xml:space="preserve">=0. </w:t>
      </w:r>
      <w:r w:rsidR="00A63F4F">
        <w:t>Z</w:t>
      </w:r>
      <w:r w:rsidR="00A63F4F">
        <w:rPr>
          <w:vertAlign w:val="subscript"/>
        </w:rPr>
        <w:t>0</w:t>
      </w:r>
      <w:r w:rsidR="00A63F4F">
        <w:t xml:space="preserve"> is vertical to z</w:t>
      </w:r>
      <w:r w:rsidR="00A63F4F">
        <w:rPr>
          <w:vertAlign w:val="subscript"/>
        </w:rPr>
        <w:t>1</w:t>
      </w:r>
      <w:r w:rsidR="00A63F4F">
        <w:t xml:space="preserve">, and the angle between that in the plane that vertical to x is 90 degree, so </w:t>
      </w:r>
      <w:r w:rsidR="00A63F4F">
        <w:rPr>
          <w:rFonts w:hint="eastAsia"/>
        </w:rPr>
        <w:t>α</w:t>
      </w:r>
      <w:r w:rsidR="00A63F4F">
        <w:rPr>
          <w:vertAlign w:val="subscript"/>
        </w:rPr>
        <w:t>1</w:t>
      </w:r>
      <w:r w:rsidR="00A63F4F">
        <w:rPr>
          <w:rFonts w:hint="eastAsia"/>
        </w:rPr>
        <w:t>=π/2</w:t>
      </w:r>
      <w:r w:rsidR="00A63F4F">
        <w:t>. And the distance along z is d</w:t>
      </w:r>
      <w:r w:rsidR="00A63F4F">
        <w:rPr>
          <w:vertAlign w:val="subscript"/>
        </w:rPr>
        <w:t>1</w:t>
      </w:r>
      <w:r w:rsidR="00A63F4F">
        <w:t>=L</w:t>
      </w:r>
      <w:r w:rsidR="00A63F4F">
        <w:rPr>
          <w:vertAlign w:val="subscript"/>
        </w:rPr>
        <w:t>1</w:t>
      </w:r>
      <w:r w:rsidR="00A63F4F">
        <w:t xml:space="preserve">=10. Since it is a rotate joint, so the joint angle is </w:t>
      </w:r>
      <w:r w:rsidR="00A63F4F">
        <w:rPr>
          <w:rFonts w:hint="eastAsia"/>
        </w:rPr>
        <w:t>θ</w:t>
      </w:r>
      <w:r w:rsidR="00A63F4F">
        <w:rPr>
          <w:vertAlign w:val="subscript"/>
        </w:rPr>
        <w:t>1</w:t>
      </w:r>
      <w:r w:rsidR="00A63F4F">
        <w:rPr>
          <w:rFonts w:hint="eastAsia"/>
          <w:vertAlign w:val="subscript"/>
        </w:rPr>
        <w:t>.</w:t>
      </w:r>
    </w:p>
    <w:p w:rsidR="003E697B" w:rsidRPr="003E697B" w:rsidRDefault="00021EA2" w:rsidP="003E697B">
      <w:r>
        <w:t>For frame P</w:t>
      </w:r>
      <w:r>
        <w:rPr>
          <w:vertAlign w:val="subscript"/>
        </w:rPr>
        <w:t>1</w:t>
      </w:r>
      <w:r>
        <w:t>,</w:t>
      </w:r>
      <w:r>
        <w:t xml:space="preserve"> z</w:t>
      </w:r>
      <w:r>
        <w:rPr>
          <w:vertAlign w:val="subscript"/>
        </w:rPr>
        <w:t>1</w:t>
      </w:r>
      <w:r>
        <w:t xml:space="preserve"> and z</w:t>
      </w:r>
      <w:r>
        <w:rPr>
          <w:vertAlign w:val="subscript"/>
        </w:rPr>
        <w:t>2</w:t>
      </w:r>
      <w:r>
        <w:t xml:space="preserve"> are parallel and x</w:t>
      </w:r>
      <w:r>
        <w:rPr>
          <w:vertAlign w:val="subscript"/>
        </w:rPr>
        <w:t>2</w:t>
      </w:r>
      <w:r>
        <w:t xml:space="preserve"> is along P</w:t>
      </w:r>
      <w:r>
        <w:rPr>
          <w:vertAlign w:val="subscript"/>
        </w:rPr>
        <w:t>1</w:t>
      </w:r>
      <w:r>
        <w:t>P</w:t>
      </w:r>
      <w:r>
        <w:rPr>
          <w:vertAlign w:val="subscript"/>
        </w:rPr>
        <w:t>2</w:t>
      </w:r>
      <w:r>
        <w:t>, so a</w:t>
      </w:r>
      <w:r>
        <w:rPr>
          <w:vertAlign w:val="subscript"/>
        </w:rPr>
        <w:t>2</w:t>
      </w:r>
      <w:r>
        <w:t>=L</w:t>
      </w:r>
      <w:r>
        <w:rPr>
          <w:vertAlign w:val="subscript"/>
        </w:rPr>
        <w:t>2</w:t>
      </w:r>
      <w:r>
        <w:t>=10. And because z</w:t>
      </w:r>
      <w:r>
        <w:rPr>
          <w:vertAlign w:val="subscript"/>
        </w:rPr>
        <w:t>1</w:t>
      </w:r>
      <w:r>
        <w:t xml:space="preserve"> is parallel to z</w:t>
      </w:r>
      <w:r>
        <w:rPr>
          <w:vertAlign w:val="subscript"/>
        </w:rPr>
        <w:t>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α</w:t>
      </w:r>
      <w:r>
        <w:rPr>
          <w:vertAlign w:val="subscript"/>
        </w:rPr>
        <w:t>2</w:t>
      </w:r>
      <w:r>
        <w:t>=0</w:t>
      </w:r>
      <w:r w:rsidR="00F2195F">
        <w:t>. The two origin P</w:t>
      </w:r>
      <w:r w:rsidR="00F2195F">
        <w:rPr>
          <w:vertAlign w:val="subscript"/>
        </w:rPr>
        <w:t>1</w:t>
      </w:r>
      <w:r w:rsidR="00F2195F">
        <w:t xml:space="preserve"> and</w:t>
      </w:r>
      <w:r w:rsidR="003E697B">
        <w:t xml:space="preserve"> P</w:t>
      </w:r>
      <w:r w:rsidR="003E697B">
        <w:rPr>
          <w:vertAlign w:val="subscript"/>
        </w:rPr>
        <w:t>2</w:t>
      </w:r>
      <w:r w:rsidR="003E697B">
        <w:t xml:space="preserve"> are in the same plane that vertical to both z-axis, so d</w:t>
      </w:r>
      <w:r w:rsidR="003E697B">
        <w:rPr>
          <w:vertAlign w:val="subscript"/>
        </w:rPr>
        <w:t>2</w:t>
      </w:r>
      <w:r w:rsidR="003E697B">
        <w:t>=0. And s</w:t>
      </w:r>
      <w:r w:rsidR="003E697B">
        <w:t xml:space="preserve">ince it is a rotate joint, so the joint angle is </w:t>
      </w:r>
      <w:r w:rsidR="003E697B">
        <w:rPr>
          <w:rFonts w:hint="eastAsia"/>
        </w:rPr>
        <w:t>θ</w:t>
      </w:r>
      <w:r w:rsidR="003E697B">
        <w:rPr>
          <w:vertAlign w:val="subscript"/>
        </w:rPr>
        <w:t>2</w:t>
      </w:r>
      <w:r w:rsidR="003E697B">
        <w:rPr>
          <w:rFonts w:hint="eastAsia"/>
          <w:vertAlign w:val="subscript"/>
        </w:rPr>
        <w:t>.</w:t>
      </w:r>
      <w:r w:rsidR="003E697B">
        <w:t>.</w:t>
      </w:r>
    </w:p>
    <w:p w:rsidR="003E697B" w:rsidRPr="003E697B" w:rsidRDefault="003E697B" w:rsidP="003E697B">
      <w:r>
        <w:t>For frame P</w:t>
      </w:r>
      <w:r>
        <w:rPr>
          <w:vertAlign w:val="subscript"/>
        </w:rPr>
        <w:t>2</w:t>
      </w:r>
      <w:r>
        <w:t>, z</w:t>
      </w:r>
      <w:r w:rsidR="008F059D">
        <w:rPr>
          <w:vertAlign w:val="subscript"/>
        </w:rPr>
        <w:t>2</w:t>
      </w:r>
      <w:r>
        <w:t xml:space="preserve"> and z</w:t>
      </w:r>
      <w:r w:rsidR="008F059D">
        <w:rPr>
          <w:vertAlign w:val="subscript"/>
        </w:rPr>
        <w:t>3</w:t>
      </w:r>
      <w:r>
        <w:t xml:space="preserve"> are parallel and x</w:t>
      </w:r>
      <w:r>
        <w:rPr>
          <w:vertAlign w:val="subscript"/>
        </w:rPr>
        <w:t>2</w:t>
      </w:r>
      <w:r>
        <w:t xml:space="preserve"> is along P</w:t>
      </w:r>
      <w:r>
        <w:rPr>
          <w:vertAlign w:val="subscript"/>
        </w:rPr>
        <w:t>1</w:t>
      </w:r>
      <w:r>
        <w:t>P</w:t>
      </w:r>
      <w:r>
        <w:rPr>
          <w:vertAlign w:val="subscript"/>
        </w:rPr>
        <w:t>2</w:t>
      </w:r>
      <w:r>
        <w:t>, so a</w:t>
      </w:r>
      <w:r>
        <w:rPr>
          <w:vertAlign w:val="subscript"/>
        </w:rPr>
        <w:t>2</w:t>
      </w:r>
      <w:r>
        <w:t>=L</w:t>
      </w:r>
      <w:r w:rsidR="008F059D">
        <w:rPr>
          <w:vertAlign w:val="subscript"/>
        </w:rPr>
        <w:t>3</w:t>
      </w:r>
      <w:r>
        <w:t>=10. And because z</w:t>
      </w:r>
      <w:r>
        <w:rPr>
          <w:vertAlign w:val="subscript"/>
        </w:rPr>
        <w:t>1</w:t>
      </w:r>
      <w:r>
        <w:t xml:space="preserve"> is parallel to z</w:t>
      </w:r>
      <w:r>
        <w:rPr>
          <w:vertAlign w:val="subscript"/>
        </w:rPr>
        <w:t>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α</w:t>
      </w:r>
      <w:r>
        <w:rPr>
          <w:vertAlign w:val="subscript"/>
        </w:rPr>
        <w:t>2</w:t>
      </w:r>
      <w:r>
        <w:t>=0. The two origin P</w:t>
      </w:r>
      <w:r w:rsidR="008F059D">
        <w:rPr>
          <w:vertAlign w:val="subscript"/>
        </w:rPr>
        <w:t>2</w:t>
      </w:r>
      <w:r>
        <w:t xml:space="preserve"> and P</w:t>
      </w:r>
      <w:r w:rsidR="008F059D">
        <w:rPr>
          <w:vertAlign w:val="subscript"/>
        </w:rPr>
        <w:t>3</w:t>
      </w:r>
      <w:r>
        <w:t xml:space="preserve"> are in the same plane that vertical to both z-axis, so d</w:t>
      </w:r>
      <w:r w:rsidR="008F059D">
        <w:rPr>
          <w:vertAlign w:val="subscript"/>
        </w:rPr>
        <w:t>3</w:t>
      </w:r>
      <w:r>
        <w:t xml:space="preserve">=0. And since it is a rotate joint, so the joint angle is </w:t>
      </w:r>
      <w:r>
        <w:rPr>
          <w:rFonts w:hint="eastAsia"/>
        </w:rPr>
        <w:t>θ</w:t>
      </w:r>
      <w:r w:rsidR="008F059D">
        <w:rPr>
          <w:vertAlign w:val="subscript"/>
        </w:rPr>
        <w:t>3</w:t>
      </w:r>
      <w:r>
        <w:t>.</w:t>
      </w:r>
    </w:p>
    <w:p w:rsidR="00A63F4F" w:rsidRDefault="00A63F4F" w:rsidP="000B38B0"/>
    <w:p w:rsidR="008F059D" w:rsidRDefault="008F059D" w:rsidP="008F059D">
      <w:r>
        <w:rPr>
          <w:rFonts w:hint="eastAsia"/>
        </w:rPr>
        <w:t>A</w:t>
      </w:r>
      <w:r>
        <w:t>fter having the DH parameter tablet, we can calculate the parameter in the following equation between DH angle and motor angle</w:t>
      </w:r>
      <w:r w:rsidR="00AD645A">
        <w:t xml:space="preserve"> of 2 and 3</w:t>
      </w:r>
      <w:r>
        <w:t>:</w:t>
      </w:r>
    </w:p>
    <w:p w:rsidR="008F059D" w:rsidRDefault="008F059D" w:rsidP="008F059D">
      <w:pPr>
        <w:jc w:val="center"/>
      </w:pPr>
      <w:r w:rsidRPr="00FD261A">
        <w:rPr>
          <w:position w:val="-30"/>
        </w:rPr>
        <w:object w:dxaOrig="28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36pt" o:ole="">
            <v:imagedata r:id="rId6" o:title=""/>
          </v:shape>
          <o:OLEObject Type="Embed" ProgID="Equation.DSMT4" ShapeID="_x0000_i1025" DrawAspect="Content" ObjectID="_1643776780" r:id="rId7"/>
        </w:object>
      </w:r>
    </w:p>
    <w:p w:rsidR="008F059D" w:rsidRDefault="00AD645A" w:rsidP="00AD645A">
      <w:r>
        <w:t>Using the parameter in joint1 and joint2, we can get the equation:</w:t>
      </w:r>
    </w:p>
    <w:p w:rsidR="00AD645A" w:rsidRDefault="00AD645A" w:rsidP="00AD645A">
      <w:pPr>
        <w:jc w:val="center"/>
      </w:pPr>
      <w:r w:rsidRPr="00FF58EF">
        <w:rPr>
          <w:position w:val="-140"/>
        </w:rPr>
        <w:object w:dxaOrig="2680" w:dyaOrig="1640">
          <v:shape id="_x0000_i1026" type="#_x0000_t75" style="width:134.25pt;height:81.75pt" o:ole="">
            <v:imagedata r:id="rId8" o:title=""/>
          </v:shape>
          <o:OLEObject Type="Embed" ProgID="Equation.DSMT4" ShapeID="_x0000_i1026" DrawAspect="Content" ObjectID="_1643776781" r:id="rId9"/>
        </w:object>
      </w:r>
    </w:p>
    <w:p w:rsidR="00AD645A" w:rsidRDefault="00AD645A" w:rsidP="00AD645A">
      <w:r>
        <w:rPr>
          <w:rFonts w:hint="eastAsia"/>
        </w:rPr>
        <w:t>A</w:t>
      </w:r>
      <w:r>
        <w:t>fter that we can calculate the position of end-effector using motor angles:</w:t>
      </w:r>
    </w:p>
    <w:p w:rsidR="00AD645A" w:rsidRDefault="00AD645A" w:rsidP="00AD645A">
      <w:pPr>
        <w:jc w:val="center"/>
      </w:pPr>
      <w:r w:rsidRPr="003B0B56">
        <w:rPr>
          <w:position w:val="-48"/>
        </w:rPr>
        <w:object w:dxaOrig="4340" w:dyaOrig="1080">
          <v:shape id="_x0000_i1027" type="#_x0000_t75" style="width:216.75pt;height:54pt" o:ole="">
            <v:imagedata r:id="rId10" o:title=""/>
          </v:shape>
          <o:OLEObject Type="Embed" ProgID="Equation.DSMT4" ShapeID="_x0000_i1027" DrawAspect="Content" ObjectID="_1643776782" r:id="rId11"/>
        </w:object>
      </w:r>
    </w:p>
    <w:p w:rsidR="00AD645A" w:rsidRDefault="008056D0" w:rsidP="00AD645A">
      <w:r>
        <w:t>The calculation of transition matrix and Jacobin matrix in Mathematics:</w:t>
      </w:r>
    </w:p>
    <w:p w:rsidR="008056D0" w:rsidRDefault="008056D0" w:rsidP="008056D0">
      <w:pPr>
        <w:jc w:val="center"/>
      </w:pPr>
      <w:r>
        <w:rPr>
          <w:noProof/>
        </w:rPr>
        <w:drawing>
          <wp:inline distT="0" distB="0" distL="0" distR="0" wp14:anchorId="4C44F126" wp14:editId="0BE40D09">
            <wp:extent cx="5041583" cy="54006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7490"/>
                    <a:stretch/>
                  </pic:blipFill>
                  <pic:spPr bwMode="auto">
                    <a:xfrm>
                      <a:off x="0" y="0"/>
                      <a:ext cx="5045290" cy="5404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6D0" w:rsidRDefault="008056D0" w:rsidP="008056D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464ABC" wp14:editId="17ADC393">
            <wp:extent cx="4457700" cy="5014913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0000"/>
                    <a:stretch/>
                  </pic:blipFill>
                  <pic:spPr bwMode="auto">
                    <a:xfrm>
                      <a:off x="0" y="0"/>
                      <a:ext cx="4462828" cy="5020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6D0" w:rsidRDefault="008056D0" w:rsidP="00AD645A"/>
    <w:p w:rsidR="00AD645A" w:rsidRDefault="00AD645A" w:rsidP="00AD645A">
      <w:r>
        <w:rPr>
          <w:rFonts w:hint="eastAsia"/>
        </w:rPr>
        <w:t>I</w:t>
      </w:r>
      <w:r>
        <w:t>nverse Kinematics:</w:t>
      </w:r>
    </w:p>
    <w:p w:rsidR="00AD645A" w:rsidRDefault="00AD645A" w:rsidP="00AD645A">
      <w:r>
        <w:rPr>
          <w:rFonts w:hint="eastAsia"/>
        </w:rPr>
        <w:t>T</w:t>
      </w:r>
      <w:r>
        <w:t>o calculate each joint angle given the end-effector position, we can draw a middle line in triangle P2P3P1. Because L2=L3, so P2M is vertical to P1P3. We can define the distance</w:t>
      </w:r>
      <w:r w:rsidR="00A1572F">
        <w:t xml:space="preserve"> betweenP1 and P3</w:t>
      </w:r>
      <w:r>
        <w:t xml:space="preserve"> in the horizontal</w:t>
      </w:r>
      <w:r w:rsidR="00A1572F">
        <w:t xml:space="preserve"> </w:t>
      </w:r>
      <w:r>
        <w:t>plane</w:t>
      </w:r>
      <w:r w:rsidR="00A1572F">
        <w:t xml:space="preserve"> is L</w:t>
      </w:r>
      <w:r w:rsidR="00337C5F">
        <w:t>. The geography relationship is shown:</w:t>
      </w:r>
    </w:p>
    <w:p w:rsidR="00AD645A" w:rsidRDefault="00AD645A" w:rsidP="00AD645A">
      <w:pPr>
        <w:jc w:val="center"/>
      </w:pPr>
      <w:r>
        <w:rPr>
          <w:rFonts w:hint="eastAsia"/>
          <w:noProof/>
        </w:rPr>
        <w:drawing>
          <wp:inline distT="0" distB="0" distL="0" distR="0" wp14:anchorId="4F5C1767" wp14:editId="1AFAABE7">
            <wp:extent cx="2171700" cy="2209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C5F" w:rsidRDefault="00337C5F" w:rsidP="00337C5F">
      <w:pPr>
        <w:rPr>
          <w:rFonts w:hint="eastAsia"/>
        </w:rPr>
      </w:pPr>
      <w:r>
        <w:t>We can calculate P1P3 and L easily:</w:t>
      </w:r>
    </w:p>
    <w:p w:rsidR="00337C5F" w:rsidRDefault="00337C5F" w:rsidP="00AD645A">
      <w:pPr>
        <w:jc w:val="center"/>
      </w:pPr>
      <w:r w:rsidRPr="007D2181">
        <w:rPr>
          <w:position w:val="-40"/>
        </w:rPr>
        <w:object w:dxaOrig="2560" w:dyaOrig="920">
          <v:shape id="_x0000_i1028" type="#_x0000_t75" style="width:128.25pt;height:45.75pt" o:ole="">
            <v:imagedata r:id="rId15" o:title=""/>
          </v:shape>
          <o:OLEObject Type="Embed" ProgID="Equation.DSMT4" ShapeID="_x0000_i1028" DrawAspect="Content" ObjectID="_1643776783" r:id="rId16"/>
        </w:object>
      </w:r>
    </w:p>
    <w:p w:rsidR="00337C5F" w:rsidRDefault="00337C5F" w:rsidP="00337C5F">
      <w:r>
        <w:rPr>
          <w:rFonts w:hint="eastAsia"/>
        </w:rPr>
        <w:t>θ1</w:t>
      </w:r>
      <w:r>
        <w:t xml:space="preserve"> </w:t>
      </w:r>
      <w:r>
        <w:rPr>
          <w:rFonts w:hint="eastAsia"/>
        </w:rPr>
        <w:t>c</w:t>
      </w:r>
      <w:r>
        <w:t>an be calculated easily by tangent function:</w:t>
      </w:r>
    </w:p>
    <w:p w:rsidR="00337C5F" w:rsidRDefault="00337C5F" w:rsidP="00337C5F">
      <w:pPr>
        <w:jc w:val="center"/>
      </w:pPr>
      <w:r w:rsidRPr="00D52BEB">
        <w:rPr>
          <w:position w:val="-44"/>
        </w:rPr>
        <w:object w:dxaOrig="1320" w:dyaOrig="999">
          <v:shape id="_x0000_i1029" type="#_x0000_t75" style="width:66pt;height:50.25pt" o:ole="">
            <v:imagedata r:id="rId17" o:title=""/>
          </v:shape>
          <o:OLEObject Type="Embed" ProgID="Equation.DSMT4" ShapeID="_x0000_i1029" DrawAspect="Content" ObjectID="_1643776784" r:id="rId18"/>
        </w:object>
      </w:r>
    </w:p>
    <w:p w:rsidR="00337C5F" w:rsidRDefault="00337C5F" w:rsidP="00337C5F">
      <w:r>
        <w:rPr>
          <w:rFonts w:hint="eastAsia"/>
        </w:rPr>
        <w:t>A</w:t>
      </w:r>
      <w:r>
        <w:t xml:space="preserve">nd we can calculate </w:t>
      </w:r>
      <w:r>
        <w:rPr>
          <w:rFonts w:hint="eastAsia"/>
        </w:rPr>
        <w:t>θ</w:t>
      </w:r>
      <w:r>
        <w:t xml:space="preserve">2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θ</w:t>
      </w:r>
      <w:r>
        <w:t xml:space="preserve">3 </w:t>
      </w:r>
      <w:r>
        <w:rPr>
          <w:rFonts w:hint="eastAsia"/>
        </w:rPr>
        <w:t>b</w:t>
      </w:r>
      <w:r>
        <w:t>y the following equation:</w:t>
      </w:r>
    </w:p>
    <w:p w:rsidR="00337C5F" w:rsidRDefault="00337C5F" w:rsidP="00337C5F">
      <w:pPr>
        <w:jc w:val="center"/>
      </w:pPr>
      <w:r w:rsidRPr="007D2181">
        <w:rPr>
          <w:position w:val="-76"/>
        </w:rPr>
        <w:object w:dxaOrig="3460" w:dyaOrig="1400">
          <v:shape id="_x0000_i1030" type="#_x0000_t75" style="width:173.25pt;height:69.75pt" o:ole="">
            <v:imagedata r:id="rId19" o:title=""/>
          </v:shape>
          <o:OLEObject Type="Embed" ProgID="Equation.DSMT4" ShapeID="_x0000_i1030" DrawAspect="Content" ObjectID="_1643776785" r:id="rId20"/>
        </w:object>
      </w:r>
    </w:p>
    <w:p w:rsidR="00337C5F" w:rsidRDefault="00337C5F" w:rsidP="00337C5F">
      <w:r>
        <w:rPr>
          <w:rFonts w:hint="eastAsia"/>
        </w:rPr>
        <w:t>T</w:t>
      </w:r>
      <w:r>
        <w:t>he answer is:</w:t>
      </w:r>
    </w:p>
    <w:p w:rsidR="00337C5F" w:rsidRDefault="00337C5F" w:rsidP="00337C5F">
      <w:pPr>
        <w:jc w:val="center"/>
      </w:pPr>
      <w:r w:rsidRPr="005662DC">
        <w:rPr>
          <w:position w:val="-24"/>
        </w:rPr>
        <w:object w:dxaOrig="3159" w:dyaOrig="660">
          <v:shape id="_x0000_i1031" type="#_x0000_t75" style="width:158.25pt;height:33pt" o:ole="">
            <v:imagedata r:id="rId21" o:title=""/>
          </v:shape>
          <o:OLEObject Type="Embed" ProgID="Equation.DSMT4" ShapeID="_x0000_i1031" DrawAspect="Content" ObjectID="_1643776786" r:id="rId22"/>
        </w:object>
      </w:r>
    </w:p>
    <w:bookmarkStart w:id="0" w:name="_GoBack"/>
    <w:p w:rsidR="00337C5F" w:rsidRPr="00337C5F" w:rsidRDefault="00337C5F" w:rsidP="00337C5F">
      <w:pPr>
        <w:jc w:val="center"/>
        <w:rPr>
          <w:rFonts w:hint="eastAsia"/>
        </w:rPr>
      </w:pPr>
      <w:r w:rsidRPr="005662DC">
        <w:rPr>
          <w:position w:val="-36"/>
        </w:rPr>
        <w:object w:dxaOrig="5280" w:dyaOrig="780">
          <v:shape id="_x0000_i1032" type="#_x0000_t75" style="width:264pt;height:39pt" o:ole="">
            <v:imagedata r:id="rId23" o:title=""/>
          </v:shape>
          <o:OLEObject Type="Embed" ProgID="Equation.DSMT4" ShapeID="_x0000_i1032" DrawAspect="Content" ObjectID="_1643776787" r:id="rId24"/>
        </w:object>
      </w:r>
      <w:bookmarkEnd w:id="0"/>
    </w:p>
    <w:sectPr w:rsidR="00337C5F" w:rsidRPr="00337C5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87"/>
    <w:rsid w:val="00021EA2"/>
    <w:rsid w:val="000B38B0"/>
    <w:rsid w:val="00140634"/>
    <w:rsid w:val="00337C5F"/>
    <w:rsid w:val="003949C2"/>
    <w:rsid w:val="003E697B"/>
    <w:rsid w:val="00624B80"/>
    <w:rsid w:val="006260AF"/>
    <w:rsid w:val="006F3507"/>
    <w:rsid w:val="008056D0"/>
    <w:rsid w:val="0086450A"/>
    <w:rsid w:val="008F059D"/>
    <w:rsid w:val="00A1572F"/>
    <w:rsid w:val="00A63F4F"/>
    <w:rsid w:val="00A90C22"/>
    <w:rsid w:val="00AD645A"/>
    <w:rsid w:val="00AE2970"/>
    <w:rsid w:val="00BE4287"/>
    <w:rsid w:val="00DE2BE5"/>
    <w:rsid w:val="00F2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B6BA"/>
  <w15:chartTrackingRefBased/>
  <w15:docId w15:val="{622CBEFB-D994-4BC2-AC1A-12B73EE6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56D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056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10" Type="http://schemas.openxmlformats.org/officeDocument/2006/relationships/image" Target="media/image4.wmf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927EA-AE8C-4F0A-AD0D-5CE3E3144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cp:lastPrinted>2020-02-21T13:42:00Z</cp:lastPrinted>
  <dcterms:created xsi:type="dcterms:W3CDTF">2020-02-21T10:12:00Z</dcterms:created>
  <dcterms:modified xsi:type="dcterms:W3CDTF">2020-02-21T13:53:00Z</dcterms:modified>
</cp:coreProperties>
</file>