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DA37" w14:textId="1BAE0D99" w:rsidR="00C60F2B" w:rsidRDefault="00C60F2B" w:rsidP="00C60F2B">
      <w:r>
        <w:rPr>
          <w:rFonts w:hint="eastAsia"/>
        </w:rPr>
        <w:t>1</w:t>
      </w:r>
      <w:r>
        <w:t>.</w:t>
      </w:r>
    </w:p>
    <w:p w14:paraId="6D6CC520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 = {};</w:t>
      </w:r>
    </w:p>
    <w:p w14:paraId="00D34095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 = {};</w:t>
      </w:r>
    </w:p>
    <w:p w14:paraId="43615398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D0C24B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= {0, 0, 0};</w:t>
      </w:r>
    </w:p>
    <w:p w14:paraId="6EBA6E8A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= {0, 0, 0};</w:t>
      </w:r>
    </w:p>
    <w:p w14:paraId="012FA64A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0B05A1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adcd0result = AdcdResultRegs.ADCRESULT0;</w:t>
      </w:r>
    </w:p>
    <w:p w14:paraId="6DE3B36D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673BF1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)3.0*(adcd0result / 4095.0);</w:t>
      </w:r>
    </w:p>
    <w:p w14:paraId="3A737EF8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DAB194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0] = (b[0]*x[0] + b[1]*x[1] + b[2]*x[2] - a[1]*y[1] - a[2]*y[2])/a[0]; </w:t>
      </w:r>
    </w:p>
    <w:p w14:paraId="0FDB7188" w14:textId="22517150" w:rsidR="00C60F2B" w:rsidRDefault="00A404B7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setDACA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0]);</w:t>
      </w:r>
    </w:p>
    <w:p w14:paraId="571949A1" w14:textId="77777777" w:rsidR="00A404B7" w:rsidRDefault="00A404B7" w:rsidP="00C60F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9F1E22" w14:textId="527E6C9B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= x[2];</w:t>
      </w:r>
    </w:p>
    <w:p w14:paraId="2353F33E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 = x[1];</w:t>
      </w:r>
    </w:p>
    <w:p w14:paraId="66A752C9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1FCAE0" w14:textId="77777777" w:rsidR="00C60F2B" w:rsidRDefault="00C60F2B" w:rsidP="00C60F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= y[2];</w:t>
      </w:r>
    </w:p>
    <w:p w14:paraId="55F706E3" w14:textId="2AB6D5C2" w:rsidR="00C60F2B" w:rsidRDefault="00C60F2B" w:rsidP="00C60F2B"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 = y[1];</w:t>
      </w:r>
    </w:p>
    <w:p w14:paraId="47A8C731" w14:textId="77777777" w:rsidR="00C60F2B" w:rsidRDefault="00C60F2B" w:rsidP="00C60F2B"/>
    <w:p w14:paraId="45FA3631" w14:textId="3B170AA1" w:rsidR="00C60F2B" w:rsidRDefault="00C60F2B" w:rsidP="00C60F2B">
      <w:r>
        <w:rPr>
          <w:rFonts w:hint="eastAsia"/>
        </w:rPr>
        <w:t>2.</w:t>
      </w:r>
    </w:p>
    <w:p w14:paraId="7DD52630" w14:textId="3ED222D4" w:rsidR="00C60F2B" w:rsidRDefault="00C60F2B" w:rsidP="00C60F2B">
      <w:r>
        <w:t xml:space="preserve">To calculated the output of the filter, it needs the input of this time step and previous output. The previous output is determined by previous previous output. </w:t>
      </w:r>
      <w:proofErr w:type="gramStart"/>
      <w:r>
        <w:t>So</w:t>
      </w:r>
      <w:proofErr w:type="gramEnd"/>
      <w:r>
        <w:t xml:space="preserve"> each output is determined by all the inputs.</w:t>
      </w:r>
      <w:r>
        <w:rPr>
          <w:rFonts w:hint="eastAsia"/>
        </w:rPr>
        <w:t xml:space="preserve"> I</w:t>
      </w:r>
      <w:r>
        <w:t xml:space="preserve">n others words, the output of this time step </w:t>
      </w:r>
      <w:proofErr w:type="spellStart"/>
      <w:r>
        <w:t>yk</w:t>
      </w:r>
      <w:proofErr w:type="spellEnd"/>
      <w:r>
        <w:t xml:space="preserve"> has the contribution of all the previous inputs: x1, x2, …</w:t>
      </w:r>
      <w:proofErr w:type="spellStart"/>
      <w:r>
        <w:t>xk</w:t>
      </w:r>
      <w:proofErr w:type="spellEnd"/>
      <w:r>
        <w:t xml:space="preserve">. And the parameter of each items </w:t>
      </w:r>
      <w:proofErr w:type="gramStart"/>
      <w:r>
        <w:t>are</w:t>
      </w:r>
      <w:proofErr w:type="gramEnd"/>
      <w:r>
        <w:t xml:space="preserve"> the same. </w:t>
      </w:r>
      <w:proofErr w:type="gramStart"/>
      <w:r>
        <w:t>So</w:t>
      </w:r>
      <w:proofErr w:type="gramEnd"/>
      <w:r>
        <w:t xml:space="preserve"> it is called the average</w:t>
      </w:r>
      <w:r w:rsidRPr="00C60F2B">
        <w:t xml:space="preserve"> infinite impulse response</w:t>
      </w:r>
    </w:p>
    <w:p w14:paraId="1E8EF5DC" w14:textId="761CFD25" w:rsidR="00C60F2B" w:rsidRDefault="00C60F2B" w:rsidP="00C60F2B">
      <w:r>
        <w:rPr>
          <w:rFonts w:hint="eastAsia"/>
        </w:rPr>
        <w:t>F</w:t>
      </w:r>
      <w:r>
        <w:t>IR:</w:t>
      </w:r>
    </w:p>
    <w:p w14:paraId="443BBEDA" w14:textId="30EE6DE2" w:rsidR="00C60F2B" w:rsidRDefault="00C60F2B" w:rsidP="00C60F2B">
      <w:r>
        <w:t>0.2 z^4 + 0.2 z^3 + 0.2 z^2 + 0.2 z + 0.2</w:t>
      </w:r>
    </w:p>
    <w:p w14:paraId="43157844" w14:textId="6D7AC067" w:rsidR="00C60F2B" w:rsidRDefault="00C60F2B" w:rsidP="00C60F2B">
      <w:r>
        <w:t>-----------------------------------------</w:t>
      </w:r>
    </w:p>
    <w:p w14:paraId="19341433" w14:textId="77777777" w:rsidR="00C60F2B" w:rsidRDefault="00C60F2B" w:rsidP="00C60F2B"/>
    <w:p w14:paraId="7965E514" w14:textId="67D08FA8" w:rsidR="00C23CA0" w:rsidRDefault="00C60F2B" w:rsidP="00C60F2B">
      <w:r>
        <w:t xml:space="preserve">                     z^4</w:t>
      </w:r>
    </w:p>
    <w:p w14:paraId="4723FED1" w14:textId="13A64448" w:rsidR="00C60F2B" w:rsidRDefault="00C60F2B" w:rsidP="00C60F2B">
      <w:r>
        <w:rPr>
          <w:noProof/>
        </w:rPr>
        <w:drawing>
          <wp:inline distT="0" distB="0" distL="0" distR="0" wp14:anchorId="6C962963" wp14:editId="1883DA3A">
            <wp:extent cx="3366444" cy="252754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28" cy="25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ACBF" w14:textId="694D8495" w:rsidR="00C60F2B" w:rsidRDefault="00C60F2B" w:rsidP="00C60F2B">
      <w:r>
        <w:rPr>
          <w:rFonts w:hint="eastAsia"/>
        </w:rPr>
        <w:lastRenderedPageBreak/>
        <w:t>IIR：</w:t>
      </w:r>
    </w:p>
    <w:p w14:paraId="2FCFCFFE" w14:textId="77777777" w:rsidR="00C60F2B" w:rsidRDefault="00C60F2B" w:rsidP="00C60F2B">
      <w:proofErr w:type="spellStart"/>
      <w:r>
        <w:t>tfIIR</w:t>
      </w:r>
      <w:proofErr w:type="spellEnd"/>
      <w:r>
        <w:t xml:space="preserve"> =</w:t>
      </w:r>
    </w:p>
    <w:p w14:paraId="526B1E03" w14:textId="77777777" w:rsidR="00C60F2B" w:rsidRDefault="00C60F2B" w:rsidP="00C60F2B">
      <w:r>
        <w:t xml:space="preserve"> </w:t>
      </w:r>
    </w:p>
    <w:p w14:paraId="32CE9425" w14:textId="77777777" w:rsidR="00C60F2B" w:rsidRDefault="00C60F2B" w:rsidP="00C60F2B">
      <w:r>
        <w:t xml:space="preserve">                   0.2</w:t>
      </w:r>
    </w:p>
    <w:p w14:paraId="155CC856" w14:textId="6992763B" w:rsidR="00C60F2B" w:rsidRDefault="00C60F2B" w:rsidP="00C60F2B">
      <w:r>
        <w:t>-------------------------------------</w:t>
      </w:r>
    </w:p>
    <w:p w14:paraId="5DE443D6" w14:textId="3A1619B2" w:rsidR="00C60F2B" w:rsidRDefault="00C60F2B" w:rsidP="00C60F2B">
      <w:r>
        <w:t xml:space="preserve">  z^4 - 0.2 z^3 - 0.2 z^2 - 0.2 z - 0.2</w:t>
      </w:r>
    </w:p>
    <w:p w14:paraId="7CE49BB9" w14:textId="3EE2D008" w:rsidR="00C60F2B" w:rsidRDefault="00A404B7" w:rsidP="00C60F2B">
      <w:r>
        <w:rPr>
          <w:rFonts w:hint="eastAsia"/>
          <w:noProof/>
        </w:rPr>
        <w:drawing>
          <wp:inline distT="0" distB="0" distL="0" distR="0" wp14:anchorId="1E539AF3" wp14:editId="0BA780FC">
            <wp:extent cx="3642193" cy="273457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91" cy="276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1FE9" w14:textId="2E9306B9" w:rsidR="00C60F2B" w:rsidRDefault="00C60F2B" w:rsidP="00C60F2B"/>
    <w:p w14:paraId="5975A3AC" w14:textId="3454915A" w:rsidR="007E0274" w:rsidRDefault="007E0274" w:rsidP="00C60F2B">
      <w:r>
        <w:rPr>
          <w:rFonts w:hint="eastAsia"/>
        </w:rPr>
        <w:t>3.</w:t>
      </w:r>
    </w:p>
    <w:p w14:paraId="00CC8EA9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98737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EPwm5Regs.TBPRD = 1000;</w:t>
      </w:r>
    </w:p>
    <w:p w14:paraId="31152E1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94DC07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AdcbRegs.ADCSOC0CTL.bit.CHSEL = 0;</w:t>
      </w:r>
    </w:p>
    <w:p w14:paraId="2DC9C592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AdcbRegs.ADCSOC2CTL.bit.CHSEL = 0;</w:t>
      </w:r>
    </w:p>
    <w:p w14:paraId="30AD4164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AdcbRegs.ADCSOC4CTL.bit.CHSEL = 0;</w:t>
      </w:r>
    </w:p>
    <w:p w14:paraId="01B25A85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AdcbRegs.ADCSOC6CTL.bit.CHSEL = 0;</w:t>
      </w:r>
    </w:p>
    <w:p w14:paraId="324754D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AdcbRegs.ADCSOC8CTL.bit.CHSEL = 0;</w:t>
      </w:r>
    </w:p>
    <w:p w14:paraId="758EA29B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AdcbRegs.ADCSOCACTL.bit.CHSEL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C0117BB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AdcbRegs.ADCSOCCCTL.bit.CHSEL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0F851D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AdcbRegs.ADCSOCECTL.bit.CHSEL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168E7D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93268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AdcbRegs.ADCSOC1CTL.bit.CHSEL = 1;</w:t>
      </w:r>
    </w:p>
    <w:p w14:paraId="7839F9CF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AdcbRegs.ADCSOC3CTL.bit.CHSEL = 1;</w:t>
      </w:r>
    </w:p>
    <w:p w14:paraId="6331623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AdcbRegs.ADCSOC5CTL.bit.CHSEL = 1;</w:t>
      </w:r>
    </w:p>
    <w:p w14:paraId="78911CDC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AdcbRegs.ADCSOC7CTL.bit.CHSEL = 1;</w:t>
      </w:r>
    </w:p>
    <w:p w14:paraId="720D180F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AdcbRegs.ADCSOC9CTL.bit.CHSEL = 1;</w:t>
      </w:r>
    </w:p>
    <w:p w14:paraId="7B60E644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AdcbRegs.ADCSOCBCTL.bit.CHSEL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4F6EB16B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AdcbRegs.ADCSOCDCTL.bit.CHSEL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6499334E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AdcbRegs.ADCSOCFCTL.bit.CHSEL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64522494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523B8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C263E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ADCD_ISR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37EDE0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5175415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01784D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0;</w:t>
      </w:r>
    </w:p>
    <w:p w14:paraId="62711789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1;</w:t>
      </w:r>
    </w:p>
    <w:p w14:paraId="27A0BC6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2;</w:t>
      </w:r>
    </w:p>
    <w:p w14:paraId="5C67DEBB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3;</w:t>
      </w:r>
    </w:p>
    <w:p w14:paraId="17D891B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4;</w:t>
      </w:r>
    </w:p>
    <w:p w14:paraId="6A59DA09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5;</w:t>
      </w:r>
    </w:p>
    <w:p w14:paraId="140E87F4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6;</w:t>
      </w:r>
    </w:p>
    <w:p w14:paraId="0C8258B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7;</w:t>
      </w:r>
    </w:p>
    <w:p w14:paraId="7F91F30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8;</w:t>
      </w:r>
    </w:p>
    <w:p w14:paraId="1D24C37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9;</w:t>
      </w:r>
    </w:p>
    <w:p w14:paraId="266A513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10;</w:t>
      </w:r>
    </w:p>
    <w:p w14:paraId="57BA874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11;</w:t>
      </w:r>
    </w:p>
    <w:p w14:paraId="29E519B2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12;</w:t>
      </w:r>
    </w:p>
    <w:p w14:paraId="5517862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13;</w:t>
      </w:r>
    </w:p>
    <w:p w14:paraId="02823A6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adcd0result = 14;</w:t>
      </w:r>
    </w:p>
    <w:p w14:paraId="5906FF52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adcd1result = 15;</w:t>
      </w:r>
    </w:p>
    <w:p w14:paraId="7C7DC355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BB7CD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adcd0result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B1A377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D8F83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adcd2result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B6B2E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adcd3result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FA948C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adcd4result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219B0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adcd5result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44F8B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adcd6result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056B0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adcd7result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E7C562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adcd8result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8C125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adcd9result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A8C0B2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adcd10result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F5108E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adcd11result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8F1A6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adcd12result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AB5F59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adcd13result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759E7E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adcd14result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4E145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adcd15result = AdcdResultRegs.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ADCRESULT15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F8C9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571A37F" w14:textId="7FC8154E" w:rsidR="007E0274" w:rsidRDefault="007E0274" w:rsidP="00213D86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avg0 = 0.125*adcd0result + 0.125*adcd2result + 0.125*adcd4result + 0.125*adcd6result + 0.125*adcd8result + 0.125*adcd10result + 0.125*adcd12result + 0.125*adcd14result;</w:t>
      </w:r>
    </w:p>
    <w:p w14:paraId="362D37F2" w14:textId="77777777" w:rsidR="00213D86" w:rsidRPr="00213D86" w:rsidRDefault="00213D86" w:rsidP="00213D86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139A17C8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avg1 = 0.125*adcd1result + 0.125*adcd3result + 0.125*adcd5result + 0.125*adcd7result + 0.125*adcd9result + 0.125*adcd11result + 0.125*adcd13result + 0.125*adcd15result;    </w:t>
      </w:r>
    </w:p>
    <w:p w14:paraId="198F029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</w:p>
    <w:p w14:paraId="1E621CEA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setDACA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(avg0);</w:t>
      </w:r>
    </w:p>
    <w:p w14:paraId="34FC053D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setDACA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(avg1);</w:t>
      </w:r>
    </w:p>
    <w:p w14:paraId="4361D2E5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E47DF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AdcdRegs.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ADCINTFLGCLR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ADCINT1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//clear interrupt flag</w:t>
      </w:r>
    </w:p>
    <w:p w14:paraId="4AC09630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PieCtrlRegs.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PIEACK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PIEACK_GROUP1;</w:t>
      </w:r>
    </w:p>
    <w:p w14:paraId="594E9125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6230CE3" w14:textId="77777777" w:rsidR="007E0274" w:rsidRDefault="007E0274" w:rsidP="007E0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F17701" w14:textId="77777777" w:rsidR="007E0274" w:rsidRDefault="007E0274" w:rsidP="00C60F2B"/>
    <w:sectPr w:rsidR="007E027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89"/>
    <w:rsid w:val="00113389"/>
    <w:rsid w:val="00213D86"/>
    <w:rsid w:val="007E0274"/>
    <w:rsid w:val="00A404B7"/>
    <w:rsid w:val="00B200ED"/>
    <w:rsid w:val="00C23CA0"/>
    <w:rsid w:val="00C6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E43"/>
  <w15:chartTrackingRefBased/>
  <w15:docId w15:val="{34B86F38-7323-4DE4-84C1-47E16FE2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919667021@qq.com</dc:creator>
  <cp:keywords/>
  <dc:description/>
  <cp:lastModifiedBy>919667021@qq.com</cp:lastModifiedBy>
  <cp:revision>4</cp:revision>
  <dcterms:created xsi:type="dcterms:W3CDTF">2020-10-11T01:32:00Z</dcterms:created>
  <dcterms:modified xsi:type="dcterms:W3CDTF">2020-10-15T19:23:00Z</dcterms:modified>
</cp:coreProperties>
</file>