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輸入上課效益（固定不變）1~5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選擇讀書效率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276"/>
        <w:gridCol w:w="1298"/>
        <w:gridCol w:w="1385"/>
        <w:gridCol w:w="1385"/>
        <w:gridCol w:w="1385"/>
      </w:tblGrid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  <w:t>efficiency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B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C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D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822283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E</w:t>
            </w:r>
          </w:p>
        </w:tc>
      </w:tr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initial utility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4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4.5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5.5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6</w:t>
            </w:r>
          </w:p>
        </w:tc>
      </w:tr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utility minus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</w:tr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accu. minus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0.04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0.04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0.03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0.02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0.02</w:t>
            </w:r>
          </w:p>
        </w:tc>
      </w:tr>
    </w:tbl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Times New Roman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上課＋讀書＝一週總時間（不包含絕不能翹的課）</w:t>
      </w:r>
      <w:r w:rsidRPr="006663BE">
        <w:rPr>
          <w:rFonts w:ascii="宋體-繁" w:eastAsia="宋體-繁" w:hAnsi="宋體-繁" w:cs="Gungsuh"/>
          <w:sz w:val="24"/>
          <w:szCs w:val="24"/>
        </w:rPr>
        <w:br/>
        <w:t>→ 分配每科讀書時間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＊方法：</w:t>
      </w:r>
      <w:r w:rsidRPr="006663BE">
        <w:rPr>
          <w:rFonts w:ascii="宋體-繁" w:eastAsia="宋體-繁" w:hAnsi="宋體-繁" w:cs="Gungsuh"/>
          <w:sz w:val="24"/>
          <w:szCs w:val="24"/>
        </w:rPr>
        <w:br/>
        <w:t>權重＝(credit / max credit) * % of the exam (out of total)</w:t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for loop: 選擇目前效益*權重最大者</w:t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→ 得出各科時數、x* = 邊際效益*權重（每一個小時的）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y* = 各科上課效益*權重</w:t>
      </w:r>
      <w:r w:rsidRPr="006663BE">
        <w:rPr>
          <w:rFonts w:ascii="宋體-繁" w:eastAsia="宋體-繁" w:hAnsi="宋體-繁" w:cs="Gungsuh"/>
          <w:sz w:val="24"/>
          <w:szCs w:val="24"/>
        </w:rPr>
        <w:br/>
        <w:t xml:space="preserve">y*與x*相比 → y*較大則上課 </w:t>
      </w:r>
      <w:r w:rsidRPr="006663BE">
        <w:rPr>
          <w:rFonts w:ascii="宋體-繁" w:eastAsia="宋體-繁" w:hAnsi="宋體-繁" w:cs="Gungsuh"/>
          <w:sz w:val="24"/>
          <w:szCs w:val="24"/>
        </w:rPr>
        <w:br/>
        <w:t>→ 得出各科上課時數與各科讀書時數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讓使用者選擇不去的課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排列：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先補滿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lastRenderedPageBreak/>
        <w:t>如果只上一堂 → 補2堂同科目讀書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切割時間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2小時為一單位，若空堂餘一則以3堂為一單位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排表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貪婪演算法</w:t>
      </w:r>
      <w:r w:rsidRPr="006663BE">
        <w:rPr>
          <w:rFonts w:ascii="宋體-繁" w:eastAsia="宋體-繁" w:hAnsi="宋體-繁" w:cs="Gungsuh"/>
          <w:sz w:val="24"/>
          <w:szCs w:val="24"/>
        </w:rPr>
        <w:br/>
        <w:t>如相同則以權重排序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如果該單位為3小時 &gt;&gt;&gt; 奇數優先</w:t>
      </w:r>
      <w:r w:rsidRPr="006663BE">
        <w:rPr>
          <w:rFonts w:ascii="宋體-繁" w:eastAsia="宋體-繁" w:hAnsi="宋體-繁" w:cs="Gungsuh"/>
          <w:sz w:val="24"/>
          <w:szCs w:val="24"/>
        </w:rPr>
        <w:br/>
        <w:t>如果讀書堂數 == 1，則放入一，並按照排序補入剩餘2小時</w:t>
      </w:r>
    </w:p>
    <w:p w:rsidR="00003892" w:rsidRPr="006663BE" w:rsidRDefault="00003892">
      <w:pPr>
        <w:ind w:left="2160"/>
        <w:rPr>
          <w:rFonts w:ascii="宋體-繁" w:eastAsia="宋體-繁" w:hAnsi="宋體-繁" w:cs="Times New Roman"/>
          <w:sz w:val="24"/>
          <w:szCs w:val="24"/>
        </w:rPr>
      </w:pP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每單位不可和前後相同</w:t>
      </w:r>
    </w:p>
    <w:p w:rsidR="00DA513E" w:rsidRDefault="00DA513E" w:rsidP="00DA513E">
      <w:pPr>
        <w:rPr>
          <w:rFonts w:ascii="宋體-繁" w:eastAsia="宋體-繁" w:hAnsi="宋體-繁" w:cs="Times New Roman"/>
          <w:sz w:val="24"/>
          <w:szCs w:val="24"/>
        </w:rPr>
      </w:pPr>
    </w:p>
    <w:p w:rsidR="00DA513E" w:rsidRDefault="00DA513E" w:rsidP="00DA513E">
      <w:pPr>
        <w:rPr>
          <w:rFonts w:ascii="宋體-繁" w:eastAsia="宋體-繁" w:hAnsi="宋體-繁" w:cs="Times New Roman"/>
          <w:sz w:val="24"/>
          <w:szCs w:val="24"/>
          <w:lang w:val="en-US"/>
        </w:rPr>
      </w:pPr>
      <w:r>
        <w:rPr>
          <w:rFonts w:ascii="宋體-繁" w:eastAsia="宋體-繁" w:hAnsi="宋體-繁" w:cs="Times New Roman" w:hint="eastAsia"/>
          <w:sz w:val="24"/>
          <w:szCs w:val="24"/>
        </w:rPr>
        <w:t>討論內容：</w:t>
      </w:r>
    </w:p>
    <w:p w:rsidR="00DA513E" w:rsidRPr="00DA513E" w:rsidRDefault="00DA513E" w:rsidP="00DA513E">
      <w:pPr>
        <w:pStyle w:val="a6"/>
        <w:numPr>
          <w:ilvl w:val="0"/>
          <w:numId w:val="2"/>
        </w:numPr>
        <w:ind w:leftChars="0"/>
        <w:rPr>
          <w:rFonts w:ascii="宋體-繁" w:eastAsia="宋體-繁" w:hAnsi="宋體-繁" w:cs="Times New Roman" w:hint="eastAsia"/>
          <w:sz w:val="24"/>
          <w:szCs w:val="24"/>
          <w:lang w:val="en-US"/>
        </w:rPr>
      </w:pPr>
      <w:r>
        <w:rPr>
          <w:rFonts w:ascii="宋體-繁" w:eastAsia="宋體-繁" w:hAnsi="宋體-繁" w:cs="Times New Roman" w:hint="eastAsia"/>
          <w:sz w:val="24"/>
          <w:szCs w:val="24"/>
          <w:lang w:val="en-US"/>
        </w:rPr>
        <w:t>不考試的科目如何計算（使用者沒有說絕不能翹的話就翹？</w:t>
      </w:r>
      <w:r>
        <w:rPr>
          <w:rFonts w:ascii="宋體-繁" w:eastAsia="宋體-繁" w:hAnsi="宋體-繁" w:cs="Times New Roman"/>
          <w:sz w:val="24"/>
          <w:szCs w:val="24"/>
          <w:lang w:val="en-US"/>
        </w:rPr>
        <w:t>[</w:t>
      </w:r>
      <w:r>
        <w:rPr>
          <w:rFonts w:ascii="宋體-繁" w:eastAsia="宋體-繁" w:hAnsi="宋體-繁" w:cs="Times New Roman" w:hint="eastAsia"/>
          <w:sz w:val="24"/>
          <w:szCs w:val="24"/>
          <w:lang w:val="en-US"/>
        </w:rPr>
        <w:t>因為</w:t>
      </w:r>
      <w:r>
        <w:rPr>
          <w:rFonts w:ascii="宋體-繁" w:eastAsia="宋體-繁" w:hAnsi="宋體-繁" w:cs="Times New Roman" w:hint="eastAsia"/>
          <w:sz w:val="24"/>
          <w:szCs w:val="24"/>
          <w:lang w:val="en-US"/>
        </w:rPr>
        <w:t xml:space="preserve">是 </w:t>
      </w:r>
      <w:r>
        <w:rPr>
          <w:rFonts w:ascii="宋體-繁" w:eastAsia="宋體-繁" w:hAnsi="宋體-繁" w:cs="Times New Roman"/>
          <w:sz w:val="24"/>
          <w:szCs w:val="24"/>
          <w:lang w:val="en-US"/>
        </w:rPr>
        <w:t>0</w:t>
      </w:r>
      <w:r>
        <w:rPr>
          <w:rFonts w:ascii="宋體-繁" w:eastAsia="宋體-繁" w:hAnsi="宋體-繁" w:cs="Times New Roman" w:hint="eastAsia"/>
          <w:sz w:val="24"/>
          <w:szCs w:val="24"/>
          <w:lang w:val="en-US"/>
        </w:rPr>
        <w:t>％]）</w:t>
      </w:r>
    </w:p>
    <w:sectPr w:rsidR="00DA513E" w:rsidRPr="00DA51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體-繁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Gungsuh">
    <w:panose1 w:val="0203060000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378C2"/>
    <w:multiLevelType w:val="multilevel"/>
    <w:tmpl w:val="D996C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993D5D"/>
    <w:multiLevelType w:val="hybridMultilevel"/>
    <w:tmpl w:val="97CCE4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92"/>
    <w:rsid w:val="00003892"/>
    <w:rsid w:val="003C2A92"/>
    <w:rsid w:val="006663BE"/>
    <w:rsid w:val="00822283"/>
    <w:rsid w:val="00D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D1ED2"/>
  <w15:docId w15:val="{B58911B2-25A3-464B-A62A-F6737862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A51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Corrine Wang</cp:lastModifiedBy>
  <cp:revision>4</cp:revision>
  <dcterms:created xsi:type="dcterms:W3CDTF">2020-12-13T08:02:00Z</dcterms:created>
  <dcterms:modified xsi:type="dcterms:W3CDTF">2020-12-16T06:58:00Z</dcterms:modified>
</cp:coreProperties>
</file>