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CWE Top 25</w:t>
      </w:r>
    </w:p>
    <w:tbl>
      <w:tblPr>
        <w:tblStyle w:val="Table1"/>
        <w:tblW w:w="9810.0" w:type="dxa"/>
        <w:jc w:val="left"/>
        <w:tblLayout w:type="fixed"/>
        <w:tblLook w:val="0400"/>
      </w:tblPr>
      <w:tblGrid>
        <w:gridCol w:w="2175"/>
        <w:gridCol w:w="3600"/>
        <w:gridCol w:w="1770"/>
        <w:gridCol w:w="2265"/>
        <w:tblGridChange w:id="0">
          <w:tblGrid>
            <w:gridCol w:w="2175"/>
            <w:gridCol w:w="3600"/>
            <w:gridCol w:w="1770"/>
            <w:gridCol w:w="226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b7b7b7" w:val="clear"/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STRIDE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b7b7b7" w:val="clear"/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CWE Threat Description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b7b7b7" w:val="clear"/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CWE Threat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b7b7b7" w:val="clear"/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Spoofing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13-Improper Authentication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CWE-287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25-Incorrect Default Permissions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CWE-276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20-Missing Authentication for Critical Function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CWE-306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Tampering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02-Improper Neutralization of Input During Web Page Generation ('Cross-site Scripting')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CWE-79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03-Improper Neutralization of Special Elements used in an SQL Command ('SQL Injection')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CWE-89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05-Improper Neutralization of Special Elements used in an OS Command ('OS Command Injection')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CWE-78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16-Improper Neutralization of Special Elements used in a Command ('Command Injection'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CWE-77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06-Improper Input Validation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CWE-20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08-Improper Limitation of a Pathname to a Restricted Directory ('Path Traversal')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CWE-22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10-Unrestricted Upload of File with Dangerous Type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CWE-434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09-Cross-Site Request Forgery (CSRF)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CWE-352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14-Integer Overflow or Wraparound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CWE-190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19-Server-Side Request Forgery (SSRF)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CWE-918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23-Improper Control of Generation of Code ('Code Injection')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CWE-94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15-Deserialization of Untrusted Data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Repudiation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11-Missing Authorization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CWE-862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Information Disclosure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18-Use of Hard-coded Credentials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09-Cross-Site Request Forgery (CSRF)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CWE-352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10-Unrestricted Upload of File with Dangerous Type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CWE-434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11-Missing Authorization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CWE-862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19-Server-Side Request Forgery (SSRF)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CWE-918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19-Server-Side Request Forgery (SSRF)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CWE-918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13-Improper Authentication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CWE-287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Denial of Service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21-Concurrent Execution using Shared Resource with Improper Synchronization ('Race Condition')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CWE-362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01-Out-of-bounds Write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CWE-787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04-Use After Free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CWE-416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07-Out-of-bounds Read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CWE-125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12-NULL Pointer Dereference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CWE-476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17-Improper Restriction of Operations within the Bounds of a Memory Buffer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CWE-119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21-Concurrent Execution using Shared Resource with Improper Synchronization ('Race Condition')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14-Integer Overflow or Wraparound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CWE-190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Elevation of Privilege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22-Improper Privilege Management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CWE-269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24-Incorrect Authorization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CWE-863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11-Missing Authorization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CWE-862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Reference:</w:t>
        <w:br w:type="textWrapping"/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https://cwe.mitre.org/top25/archive/2023/2023_top25_list.html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01A9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01A9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01A9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01A9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01A9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01A9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01A9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01A9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01A9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01A9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01A9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01A9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01A9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01A9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01A9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01A9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01A9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01A9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01A9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01A9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01A9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01A9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01A9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01A9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01A9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01A9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01A9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01A9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01A9F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7352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3528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we.mitre.org/top25/archive/2023/2023_top25_lis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DeVZWsrbNsicjoyUI+wxZYoe2Q==">CgMxLjA4AHIhMUZURkwzVnZTcVFUM3ZTV3RYb1RpZHJMcWRJb0cxbkFV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2024-09-10T02:40:00Z</dcterms:created>
  <dc:creator>Jamil Ahmed</dc:creator>
</cp:coreProperties>
</file>