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AWS Security Checklist</w:t>
      </w:r>
    </w:p>
    <w:tbl>
      <w:tblPr>
        <w:tblStyle w:val="Table1"/>
        <w:tblW w:w="10500.0" w:type="dxa"/>
        <w:jc w:val="left"/>
        <w:tblInd w:w="-9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350"/>
        <w:gridCol w:w="2040"/>
        <w:gridCol w:w="1770"/>
        <w:gridCol w:w="195"/>
        <w:gridCol w:w="1605"/>
        <w:gridCol w:w="1605"/>
        <w:gridCol w:w="1935"/>
        <w:tblGridChange w:id="0">
          <w:tblGrid>
            <w:gridCol w:w="1350"/>
            <w:gridCol w:w="2040"/>
            <w:gridCol w:w="1770"/>
            <w:gridCol w:w="195"/>
            <w:gridCol w:w="1605"/>
            <w:gridCol w:w="1605"/>
            <w:gridCol w:w="1935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Threat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Potential Threat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</w:t>
              <w:br w:type="textWrapping"/>
              <w:t xml:space="preserve">Threat Use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AWS Architectural Component and Strategies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AWS Tool and Service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  <w:br w:type="textWrapping"/>
              <w:t xml:space="preserve">Mitigation Use Case</w:t>
            </w:r>
          </w:p>
        </w:tc>
      </w:tr>
      <w:tr>
        <w:trPr>
          <w:cantSplit w:val="1"/>
          <w:trHeight w:val="2123.03588867187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Spoofing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Users can access applications or AWS resources without authentication or with weak authentication</w:t>
              <w:br w:type="textWrapping"/>
              <w:br w:type="textWrapping"/>
              <w:t xml:space="preserve">MFA is not enabled</w:t>
              <w:br w:type="textWrapping"/>
              <w:br w:type="textWrapping"/>
              <w:t xml:space="preserve">Lack of Access Key rotation </w:t>
              <w:br w:type="textWrapping"/>
              <w:br w:type="textWrapping"/>
              <w:t xml:space="preserve">Root account access key present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 malicious actor can break into an application that has no or weak authentication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AWS MFA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Credential Rotation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AWS Secret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Enable MFA for Root account and IAM user</w:t>
              <w:br w:type="textWrapping"/>
              <w:br w:type="textWrapping"/>
              <w:t xml:space="preserve">Rotate AWS User Access Key periodically</w:t>
              <w:br w:type="textWrapping"/>
              <w:br w:type="textWrapping"/>
              <w:t xml:space="preserve">AWS Secret Manager for credential rotation,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Avoid long-term credentials</w:t>
              <w:br w:type="textWrapping"/>
              <w:br w:type="textWrapping"/>
              <w:t xml:space="preserve">Root Account should not have/use access key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Public APIs are exposed with no or little authentication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 malicious actor can misuse the publicly exposed API that has no authentication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API Gateway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API Key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Identity provider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AWS KMS for key Management (Create, store, rotate)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Each service request should be authenticated at API Gateway with API Key and/or Token</w:t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Tampering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MITM- Data is eavesdropped and modified by a malicious actor during transmission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Data is eavesdropped and modified by a malicious actor during transmission and the receiver has no idea that the data has been altered.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TLS Certificate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Amazon Certificate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Provision and deploy public and private TLS certificates using Amazon Certificate Manager</w:t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Server-side encryption is not enabled for S3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S3 buckets should enforce Server-Side Encryption</w:t>
              <w:br w:type="textWrapping"/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Repudiation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No logging of important or sensitive activity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An internal or external malicious actor breaks into the system and withdraws funds but there is no record who performed that activity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Logging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AWS CloudWatch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VPC Flow Logs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Monitor and record network activity using AWS CloudWatch.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No auditing of credential modification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 malicious actor broke into the system and modified the credentials but there is no record of who performed that activity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Logging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AWS Config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Use AWS Config to automate credential auditing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No record of API or service consumption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 normal user (malicious actor ) gains access to Admin user API and consumes it but there is no record of who performed that activity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Logging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AWS CloudTrail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AWS CloudTrails  gives a log of API calls made against your account resources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Information Disclosure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Unencrypted data in transit can be stolen.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If an AWS user is malicious, the actor can eavesdrop on the data in transit.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Encryption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mTLS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VPN connections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HTTPS end-points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Data can be protected in transit by VPN and TLS (AWS built-in encryption).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Define VPN connections &amp; HTTPS end-points in load balancers &amp; CloudFront,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Hardcoded credentials or keys or any unsecured means of storing keys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If API keys or credentials are hardcoded in the source code then they can be exposed from the production application.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Use Vault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AWS KMS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AWS Secret Manager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AWS CloudHSM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Use KMS for key management (create, store, rotate)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Use Cloud HSM to store your own created keys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If users of lesser privilege have access to sensitive data or functionality, it can be abused.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 normal user can access data or functionality that is supposed to be for Admin only.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Access Control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AWS IAM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Use AWS IAM to begin with deny access for each user to each resource and then grant access as needed, based on job role.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Grant access as needed, Enforce separation of duty, 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Sensitive data is stored in any Datastore (e.g. S3 bucket) in plain text.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S3 bucket stores the PII data such as email and Social insurance numbers of users in plain 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Encryption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Server-side encryption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Configure AWS services to encrypt all stored data by default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Unencrypted data transmitted across regions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Unencrypted data transmitted between multiple VPCs from different regions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VPC endpoints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AWS private link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AWS Private Link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Connecting multiple VPCs from different regions using AWS Private Link.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If data is transmitted, processed, and stored without any compliance consideration then sensitive data is prone to breach and exposure.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PCI DSS data is transmitted and stored in plain 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Compliance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AWS Artifact and AWS config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Use AWS Artifact and AWS config to detect non-compliance data transmission, processing and storage.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Denial of Service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DDOS attack via Brute force attack, credential stuffing,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The Network has a public subnet or end-point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WAF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Security Group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Network ACL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AWS Shield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AWS WAF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Amazon GuardDuty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AWS Security Hub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AWS WAF to protect Apps and APIs from attacks,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AWS Shield for DDOS protection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GuardDuty for threat detection and security visibility,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Security Hub for security best practices check &amp; automated remediation support,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Leveraging multi-AWS account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Multiple-regions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Edge locations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Multiple VPC and data center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AWS Global Accelerator,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Use VPC to provision a logically isolated section of AWS Cloud</w:t>
              <w:br w:type="textWrapping"/>
              <w:t xml:space="preserve">(public and private subnets for isolation)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Use AWS Global Accelerator to direct traffic to the closest Edge location.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High network traffic impacts Application performance due to decreased response time and unavailable network latency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All user requests are piled up at one public end point while requests are not forwarded to other available end-points.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Load Balancing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Elastic load balancing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App Load Balancing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Network Load Balancing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The load balancer distributes incoming application traffic across multiple targets, such as EC2 instances, in multiple Availability Zones. This increases the availability of your application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An enormous number of API requests can significantly slow down the 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An application has millions of users which leads to a huge number of API requests per second. Servicing all those API requests will slow down the system and affect its performance.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Auto-Scaling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 API Gateway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Use API Gateway to throttle requests to your APIs.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 large number of service requests to compute resources can significantly downgrade the performance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An application has millions of users which leads to a huge number of requests per second. Servicing all those requests will slow down the system and affect its performance.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Auto-Scaling,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Queues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Auto-scaling group.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Amazon Route 53 routing policies, 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SQS, SNS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Elastic load balancing with EC2 and Auto-scaling group.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Bounce traffic between regions using Amazon Route 53 routing policies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An unfortunate security incident</w:t>
              <w:br w:type="textWrapping"/>
              <w:t xml:space="preserve">(accidental deletion) or hardware failure can make important data unavailable permanently.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The ISO 27000 security audit revealed the absence of a PII data back strategy. This caused non-compliance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Data Backup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Replication and restore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Amazon S3(cross-region replication)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AWS Backup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AWS DataSync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AWS Storage Gateway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Use AWS Backup to automate the backup process across Accounts.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Use AWS DataSync to automate moving large active data sets.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 Service is down or becomes unavailable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 successful brute force attack makes a service/server unavailable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Service backup and restore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Multi-Site (Active/Active)</w:t>
              <w:br w:type="textWrapping"/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Warm Stand By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Pilot light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AWS Elastic Disaster Recovery,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If Cost is not a problem and 0 downtime is an objective then choose Muti-site.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If longer downtime can be tolerated then choose Pilot-Flight.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Use AWS Elastic Disaster Recovery to replicate workload components and storage to backup across regions (disaster recovery region).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Retrieving frequently used data every time from the database can impact the application's performance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Delivering content to Web App users requires much of the latency for retrieving content such as images, and videos every time for each user request.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Caching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Redis</w:t>
              <w:br w:type="textWrapping"/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Amazon CloudFront</w:t>
              <w:br w:type="textWrapping"/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Amazon ElastiCache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Use Amazon CloudFront to cache content closer to the user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Accessing data from memory is orders of magnitude faster than accessing data from disk or SSD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Elevation of Privilege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Unorganized resources, policies, and responsibilities within AWS Account(s)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If there is no restriction on who can access an AWS service or resource then anybody can access any resource.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AWS Account</w:t>
              <w:br w:type="textWrapping"/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AWS Organization</w:t>
              <w:br w:type="textWrapping"/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Organizational Unit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Service Control Policy</w:t>
              <w:br w:type="textWrapping"/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AWS Control Tower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Using SCP, you can limit the AWS services, resources, and individual API operations that users and roles in each member account can access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Unorganized  resources, policies, and responsibilities for AWS users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Do we have proper IAM defined for the users &amp; resources otherwise unauthorized user can perform an important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IAM Users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AWS IAM identity center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Roles, Groups,</w:t>
              <w:br w:type="textWrapping"/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IAM policy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Identity-based policy</w:t>
              <w:br w:type="textWrapping"/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Bucket policy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IAM Access analyzer</w:t>
              <w:br w:type="textWrapping"/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Amazon Cognito</w:t>
              <w:br w:type="textWrapping"/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AWZ STS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Cross-account access management.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Use AWS IAM to begin with deny access for each user to each resource and then grant access as needed, based on job role. 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Use Secret Access Keys and determine who can use keys with key policies.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9025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9025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9025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9025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9025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9025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9025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9025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9025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9025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9025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9025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9025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9025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9025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9025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9025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9025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9025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9025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9025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9025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9025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9025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9025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9025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9025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9025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9025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XTdwOQE1LdoUEVCYV0lNM+THA==">CgMxLjA4AHIhMTgxSnlUQm5lMjc1V25raUpROVpTWVlyR1JkQ0VzS2JN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2024-09-10T02:09:00Z</dcterms:created>
  <dc:creator>Jamil Ahmed</dc:creator>
</cp:coreProperties>
</file>