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F836" w14:textId="5498223D" w:rsidR="0048421A" w:rsidRDefault="00806299">
      <w:r>
        <w:t>YariNET — Marco Teórico y Posicionamiento</w:t>
      </w:r>
    </w:p>
    <w:p w14:paraId="6B664E42" w14:textId="6065DF16" w:rsidR="00806299" w:rsidRDefault="00806299">
      <w:r>
        <w:t>Módulo de deliberación cívica asistida por IA para colegios · Plataforma Cumbre</w:t>
      </w:r>
    </w:p>
    <w:p w14:paraId="3F2C393E" w14:textId="7FCD732A" w:rsidR="00806299" w:rsidRDefault="00806299">
      <w:r>
        <w:t>Educatón Challenge 2026</w:t>
      </w:r>
    </w:p>
    <w:p w14:paraId="07C80C2B" w14:textId="0C7E4A95" w:rsidR="00806299" w:rsidRDefault="00806299">
      <w:r>
        <w:t>1. Definición de YariNET</w:t>
      </w:r>
    </w:p>
    <w:p w14:paraId="63FFE0C3" w14:textId="466A977A" w:rsidR="00806299" w:rsidRDefault="00806299">
      <w:r>
        <w:t>Frase que lo define:</w:t>
      </w:r>
    </w:p>
    <w:p w14:paraId="0241EBB5" w14:textId="240C368C" w:rsidR="00806299" w:rsidRDefault="00806299">
      <w:r>
        <w:t>&gt; YariNET es un foro de debate cívico para colegios donde una IA actúa como moderadora imparcial: ordena la discusión, verifica las fuentes en tiempo real y convierte el desacuerdo en una propuesta ciudadana concreta.</w:t>
      </w:r>
    </w:p>
    <w:p w14:paraId="03954D2A" w14:textId="3E998732" w:rsidR="00806299" w:rsidRDefault="00806299">
      <w:r>
        <w:t>Posicionamiento (identidad):</w:t>
      </w:r>
    </w:p>
    <w:p w14:paraId="22E45B83" w14:textId="277BA898" w:rsidR="00806299" w:rsidRDefault="00806299">
      <w:r>
        <w:t>&gt; No solo formamos *agentes de cambio* — formamos constructores de acuerdos: estudiantes capaces de convertir el desacuerdo en consenso, y el consenso en propuesta.</w:t>
      </w:r>
    </w:p>
    <w:p w14:paraId="4DFF9E58" w14:textId="273C364A" w:rsidR="00806299" w:rsidRDefault="00806299">
      <w:r>
        <w:t>La IA no decide quién tiene la razón. Es un cartógrafo, no el viajero: dibuja el terreno —perspectivas, evidencia y consecuencias— para que el estudiante decida con criterio. La decisión final siempre es humana.</w:t>
      </w:r>
    </w:p>
    <w:p w14:paraId="4BFB73E6" w14:textId="19451C46" w:rsidR="00806299" w:rsidRDefault="00806299">
      <w:r>
        <w:t>2. Problema central</w:t>
      </w:r>
    </w:p>
    <w:p w14:paraId="0B5A64A0" w14:textId="2DCB61C5" w:rsidR="00806299" w:rsidRDefault="00806299">
      <w:r>
        <w:t>La educación cívica escolar en el Perú es teórica y pasiva, y los estudiantes —aun estando motivados y con espacios de debate— no logran deliberar de forma efectiva: sus discusiones colapsan en el momento del desacuerdo.</w:t>
      </w:r>
    </w:p>
    <w:p w14:paraId="6E729104" w14:textId="5D09AA8D" w:rsidR="00806299" w:rsidRDefault="00806299">
      <w:r>
        <w:t>&gt; El debate estudiantil no fracasa por falta de espacio ni de ganas — fracasa en el momento del desacuerdo. Cuando las opiniones chocan, no hay quién modere, entra desinformación sin filtro, y la discusión termina en conflicto, sin acuerdo y sin resultado.</w:t>
      </w:r>
    </w:p>
    <w:p w14:paraId="56E0CB72" w14:textId="0B9D3972" w:rsidR="00806299" w:rsidRDefault="00806299">
      <w:r>
        <w:t>Tres causas raíz:</w:t>
      </w:r>
    </w:p>
    <w:p w14:paraId="29B193D8" w14:textId="33D4EADB" w:rsidR="00806299" w:rsidRDefault="00806299">
      <w:r>
        <w:t>No hay moderación imparcial que ordene la discusión y exija argumentar.</w:t>
      </w:r>
    </w:p>
    <w:p w14:paraId="0A429C78" w14:textId="212384AC" w:rsidR="00806299" w:rsidRDefault="00806299">
      <w:r>
        <w:t>Entra desinformación (redes/influencers) al debate sin validarse.</w:t>
      </w:r>
    </w:p>
    <w:p w14:paraId="6AA580C4" w14:textId="2B7A5395" w:rsidR="00806299" w:rsidRDefault="00806299">
      <w:r>
        <w:t>No existe un método para convertir el desacuerdo en consenso y en propuesta.</w:t>
      </w:r>
    </w:p>
    <w:p w14:paraId="0EE5344D" w14:textId="44BB0343" w:rsidR="00806299" w:rsidRDefault="00806299">
      <w:r>
        <w:t>Consecuencia: deliberar se vuelve frustrante → se erosiona la agencia ("mejor lo dejamos ahí"), y el estudiante aprende que participar no sirve.</w:t>
      </w:r>
    </w:p>
    <w:p w14:paraId="55790C09" w14:textId="7C77CB63" w:rsidR="00806299" w:rsidRDefault="00806299">
      <w:r>
        <w:t>*Evidencia de la entrevista (Mariana, 16, 5.° de secundaria):* "Sí tenemos el espacio adecuado… pero lo más difícil suele ser ponerse de acuerdo, porque cada uno tiene su opinión y a veces chocan, lo que genera un conflicto."</w:t>
      </w:r>
    </w:p>
    <w:p w14:paraId="1AC29120" w14:textId="5FF9F469" w:rsidR="00806299" w:rsidRDefault="00806299">
      <w:r>
        <w:t>3. Marco teórico</w:t>
      </w:r>
    </w:p>
    <w:p w14:paraId="13223C62" w14:textId="18545C3D" w:rsidR="00806299" w:rsidRDefault="00806299">
      <w:r>
        <w:t>3.1. Diagnóstico del problema (evidencia verificada)</w:t>
      </w:r>
    </w:p>
    <w:p w14:paraId="77634402" w14:textId="28B11062" w:rsidR="00806299" w:rsidRDefault="00806299">
      <w:r>
        <w:t>A. La formación cívica es teórica y da bajos resultados.</w:t>
      </w:r>
    </w:p>
    <w:p w14:paraId="2BCE56AB" w14:textId="7328AA4C" w:rsidR="00806299" w:rsidRDefault="00806299">
      <w:r>
        <w:t>En el estudio internacional ICCS 2016 (IEA), solo el 34,8% de estudiantes peruanos de 2.° de secundaria alcanzó los dos niveles más altos de conocimiento cívico — es decir, cerca del 65% no reconoce la democracia representativa como sistema político. Solo el 8,8% llegó al nivel más alto. La media del Perú fue 438 puntos, la segunda más baja de todos los países participantes. *(Fuente: MINEDU-UMC / ICCS 2016. Nota: el Perú no participó en ICCS 2022 — solo Brasil y Colombia representaron a la región —, por lo que 2016 es la evidencia internacional más reciente para el país.)*</w:t>
      </w:r>
    </w:p>
    <w:p w14:paraId="7A1A133A" w14:textId="7443183F" w:rsidR="00806299" w:rsidRDefault="00806299">
      <w:r>
        <w:t>B. La participación estudiantil es simbólica, no decisoria.</w:t>
      </w:r>
    </w:p>
    <w:p w14:paraId="4D061023" w14:textId="2BA38176" w:rsidR="00806299" w:rsidRDefault="00806299">
      <w:r>
        <w:t>El propio ICCS 2016 muestra que el 51,5% de estudiantes votó por un delegado o municipio escolar, pero solo el 21,3% participó en decisiones sobre cómo se maneja el colegio. La participación se desploma cuando implica poder real. *(Fuente: MINEDU-UMC / ICCS 2016.)*</w:t>
      </w:r>
    </w:p>
    <w:p w14:paraId="3AAA55BF" w14:textId="2CA6E4F3" w:rsidR="00806299" w:rsidRDefault="00806299">
      <w:r>
        <w:t>Un estudio revisado por pares sobre municipios escolares en Lima (Rímac y Puente Piedra) ubica la participación en los peldaños de "manipulación, decorativa y simbólica" de la escalera de Hart: los estudiantes son "escuchados, mas no a decidir", bajo un enfoque adultocéntrico. *(Fuente: Mora Alvino, SciELO Perú / UNMSM, 2024.)*</w:t>
      </w:r>
    </w:p>
    <w:p w14:paraId="19A9F8E0" w14:textId="03DF2607" w:rsidR="00806299" w:rsidRDefault="00806299">
      <w:r>
        <w:t>El propio Estado reconoce el problema: MINEDU, en su compromiso ante la Open Government Partnership, define el "débil involucramiento de las y los estudiantes". *(Fuente: OGP PE0110.)*</w:t>
      </w:r>
    </w:p>
    <w:p w14:paraId="22C27FA2" w14:textId="1D5B54CB" w:rsidR="00806299" w:rsidRDefault="00806299">
      <w:r>
        <w:t>C. Los adolescentes se informan por redes y están expuestos a desinformación.</w:t>
      </w:r>
    </w:p>
    <w:p w14:paraId="53D0C2C4" w14:textId="6B78ED98" w:rsidR="00806299" w:rsidRDefault="00806299">
      <w:r>
        <w:t>El 33% de peruanos usa TikTok para informarse — el mayor porcentaje de todos los mercados hispanohablantes — y el 64% usa redes sociales para noticias. *(Fuente: Reuters Institute Digital News Report 2025.)*</w:t>
      </w:r>
    </w:p>
    <w:p w14:paraId="193FD915" w14:textId="274DD442" w:rsidR="00806299" w:rsidRDefault="00806299">
      <w:r>
        <w:t>El 63% de usuarios de redes las usa para informarse sobre acontecimientos nacionales e internacionales. *(Fuente: Ipsos Perú, 2022 — población adulta urbana 18-70; citar como dato general, no adolescente.)*</w:t>
      </w:r>
    </w:p>
    <w:p w14:paraId="6FD4B3BA" w14:textId="6B3143AD" w:rsidR="00806299" w:rsidRDefault="00806299">
      <w:r>
        <w:t>3.2. Fundamento pedagógico</w:t>
      </w:r>
    </w:p>
    <w:p w14:paraId="5BFE264D" w14:textId="393A2B23" w:rsidR="00806299" w:rsidRDefault="00806299">
      <w:r>
        <w:t>Currículo Nacional (CNEB): YariNET operativiza una competencia que ya es obligatoria: "Convive y participa democráticamente en la búsqueda del bien común" (área de Desarrollo Personal, Ciudadanía y Cívica), y en específico la capacidad "Delibera sobre asuntos públicos". No inventa una materia nueva: le da práctica a una que hoy se enseña en teoría. *(Confirmar redacción textual con el documento oficial de MINEDU.)*</w:t>
      </w:r>
    </w:p>
    <w:p w14:paraId="0795BB3B" w14:textId="2751C603" w:rsidR="00806299" w:rsidRDefault="00806299">
      <w:r>
        <w:t>Aprendizaje experiencial (Dewey): la ciudadanía se aprende ejerciéndola, no escuchándola.</w:t>
      </w:r>
    </w:p>
    <w:p w14:paraId="07261B50" w14:textId="01D9F9E3" w:rsidR="00806299" w:rsidRDefault="00806299">
      <w:r>
        <w:t>Andamiaje / zona de desarrollo próximo (Vygotsky): el estudiante realiza una tarea un poco más difícil de lo que podría solo, con apoyo (la IA y el docente son el andamio). La carga se distribuye: no recae en un solo estudiante.</w:t>
      </w:r>
    </w:p>
    <w:p w14:paraId="22541CAF" w14:textId="323917D4" w:rsidR="00806299" w:rsidRDefault="00806299">
      <w:r>
        <w:t>Agencia (empower self / with / to): el objetivo es pasar de receptor pasivo a actor con capacidad de decidir e influir — el eje del Educatón.</w:t>
      </w:r>
    </w:p>
    <w:p w14:paraId="5353E09A" w14:textId="48EE03AB" w:rsidR="00806299" w:rsidRDefault="00806299">
      <w:r>
        <w:t>3.3. Sobre el rol de la IA (postura)</w:t>
      </w:r>
    </w:p>
    <w:p w14:paraId="6E0FA08B" w14:textId="56842A52" w:rsidR="00806299" w:rsidRDefault="00806299">
      <w:r>
        <w:t>Los problemas sociales son problemas "perversos" (Rittel &amp; Webber): no tienen una única respuesta correcta; decidir implica riesgo, costo de oportunidad y valores en tensión. Por la racionalidad limitada (Simon), decidimos con información incompleta. Por eso YariNET apuesta por inteligencia aumentada (Engelbart), no autónoma: la IA amplía lo que el estudiante alcanza a ver, no decide por él.</w:t>
      </w:r>
    </w:p>
    <w:p w14:paraId="27587211" w14:textId="770BDF22" w:rsidR="00806299" w:rsidRDefault="00806299">
      <w:r>
        <w:t>La IA sí evalúa la confiabilidad de una fuente (con nivel de confianza) y señala afirmaciones factuales dudosas.</w:t>
      </w:r>
    </w:p>
    <w:p w14:paraId="1D7C0168" w14:textId="1B976945" w:rsidR="00806299" w:rsidRDefault="00806299">
      <w:r>
        <w:t>La IA nunca juzga opiniones, valores ni posturas políticas, ni elige un "ganador".</w:t>
      </w:r>
    </w:p>
    <w:p w14:paraId="1AAE3264" w14:textId="6FDA37DA" w:rsidR="00806299" w:rsidRDefault="00806299">
      <w:r>
        <w:t>El humano mantiene la autoridad: la propuesta final la aprueban el docente y los estudiantes.</w:t>
      </w:r>
    </w:p>
    <w:p w14:paraId="219DA906" w14:textId="5635BAE0" w:rsidR="00806299" w:rsidRDefault="00806299">
      <w:r>
        <w:t>3.4. Estado del arte (evidencia de que el mecanismo funciona)</w:t>
      </w:r>
    </w:p>
    <w:p w14:paraId="664EF678" w14:textId="3512BDE6" w:rsidR="00806299" w:rsidRDefault="00806299">
      <w:r>
        <w:t>*Cada componente de YariNET ya produjo resultados positivos por separado; la innovación es integrarlos.*</w:t>
      </w:r>
    </w:p>
    <w:p w14:paraId="2B0BF380" w14:textId="76DA34EA" w:rsidR="00806299" w:rsidRDefault="00806299">
      <w:r>
        <w:t>Deliberación asistida por IA → consenso: en un estudio con 5.734 participantes, las personas prefirieron las declaraciones de consenso generadas por IA sobre las de mediadores humanos (más claras e imparciales), y los grupos convergieron. *(Tessler et al., "Habermas Machine", Science, 2024, Google DeepMind.)*</w:t>
      </w:r>
    </w:p>
    <w:p w14:paraId="2C2CF835" w14:textId="685527A7" w:rsidR="00806299" w:rsidRDefault="00806299">
      <w:r>
        <w:t>Inoculación contra la desinformación: el juego "Bad News" (N≈15.000) mejoró de forma medible la capacidad de detectar desinformación; un ensayo de aula de 2024 con estudiantes de 15-17 años mejoró el reconocimiento de técnicas de manipulación. *(Roozenbeek &amp; van der Linden, Universidad de Cambridge, 2019; ensayo escolar 2024.)*</w:t>
      </w:r>
    </w:p>
    <w:p w14:paraId="25DF30D3" w14:textId="626B8D7E" w:rsidR="00806299" w:rsidRDefault="00806299">
      <w:r>
        <w:t>Deliberación cívica a escala con impacto real: Pol.is / vTaiwan (Taiwán) agrupó consensos ciudadanos que derivaron en políticas públicas. *(Referente complementario.)*</w:t>
      </w:r>
    </w:p>
    <w:p w14:paraId="53200A31" w14:textId="1C28E511" w:rsidR="00806299" w:rsidRDefault="00806299">
      <w:r>
        <w:t>Postura epistémica (importante): esta evidencia es internacional (Reino Unido, Suecia, Taiwán) y prueba que el mecanismo puede funcionar — no que funcione en un aula peruana. Se tomará como hipótesis a validar, no como fórmula a copiar. YariNET debe moldearse y validarse con la realidad del aula pública peruana (conectividad, dispositivos, tiempo docente, encaje cultural y curricular).</w:t>
      </w:r>
    </w:p>
    <w:p w14:paraId="67E87824" w14:textId="699AA80F" w:rsidR="00806299" w:rsidRDefault="00806299">
      <w:r>
        <w:t>4. Público objetivo</w:t>
      </w:r>
    </w:p>
    <w:p w14:paraId="6D2E3B23" w14:textId="5BEEA7DF" w:rsidR="00806299" w:rsidRDefault="00806299">
      <w:r>
        <w:t>Usuarios directos: estudiantes de educación secundaria, 4.° y 5.° (15-17 años), que cursan el área de DPCC y participan en proyectos escolares de identificación de problemas. Son nativos digitales que se informan por redes (TikTok, WhatsApp), están motivados a participar y cuentan con espacios de debate, pero se traban al construir acuerdos.</w:t>
      </w:r>
    </w:p>
    <w:p w14:paraId="6DAAEA4E" w14:textId="7CDCAD7F" w:rsidR="00806299" w:rsidRDefault="00806299">
      <w:r>
        <w:t>Usuarios indirectos: docentes de DPCC (median y evalúan la deliberación) y, posteriormente, directivos del colegio.</w:t>
      </w:r>
    </w:p>
    <w:p w14:paraId="38F8E829" w14:textId="3A77F088" w:rsidR="00806299" w:rsidRDefault="00806299">
      <w:r>
        <w:t>Por qué esta etapa (la más crucial): la secundaria es el umbral de la ciudadanía — se forman la identidad y los valores, madura el razonamiento crítico y faltan 1-2 años para votar. Si aquí aprenden que "participar no sirve", cargan esa resignación toda la vida. Es la última ventana para formar el hábito cívico. *(Ventaja competitiva: varios proyectos similares apuntan a primaria; YariNET toma la etapa donde el debate polémico es real y la ciudadanía es inminente.)*</w:t>
      </w:r>
    </w:p>
    <w:p w14:paraId="265376B6" w14:textId="13207B02" w:rsidR="00806299" w:rsidRDefault="00806299">
      <w:r>
        <w:t>Decisión pendiente del equipo (coherencia): el reto apunta a colegios "Barrio PUCP" (públicos), pero la entrevista realizada es a una estudiante de colegio privado (Innova). Se recomienda realizar al menos una entrevista adicional a un estudiante de colegio público de la zona y usar el caso ya recogido como contraste, para que público y evidencia sean coherentes.</w:t>
      </w:r>
    </w:p>
    <w:p w14:paraId="601BAD54" w14:textId="32D62970" w:rsidR="00806299" w:rsidRDefault="00806299">
      <w:r>
        <w:t>5. Diagrama de flujo (cómo funcionaría)</w:t>
      </w:r>
    </w:p>
    <w:p w14:paraId="5D00728C" w14:textId="6302CF7C" w:rsidR="00806299" w:rsidRDefault="00806299">
      <w:r>
        <w:t>Versión en texto (por si el diagrama no renderiza):</w:t>
      </w:r>
    </w:p>
    <w:p w14:paraId="7DDEA089" w14:textId="7D8FCD12" w:rsidR="00806299" w:rsidRDefault="00806299">
      <w:r>
        <w:t>Docente lanza un *Reto Cívico* (un problema real).</w:t>
      </w:r>
    </w:p>
    <w:p w14:paraId="10BB1963" w14:textId="77799394" w:rsidR="00806299" w:rsidRDefault="00806299">
      <w:r>
        <w:t>Estudiantes debaten en el *foro* en tiempo real.</w:t>
      </w:r>
    </w:p>
    <w:p w14:paraId="0E1F9891" w14:textId="67DA5637" w:rsidR="00806299" w:rsidRDefault="00806299">
      <w:r>
        <w:t>IA Moderador Socrático interviene: ordena, repregunta, frena faltas de respeto (no da respuestas).</w:t>
      </w:r>
    </w:p>
    <w:p w14:paraId="3E2A5838" w14:textId="50E93542" w:rsidR="00806299" w:rsidRDefault="00806299">
      <w:r>
        <w:t>Un estudiante adjunta una fuente → IA Fact-Checker la evalúa (veredicto + nivel de confianza + explicación).</w:t>
      </w:r>
    </w:p>
    <w:p w14:paraId="1DACFF44" w14:textId="235E6751" w:rsidR="00806299" w:rsidRDefault="00806299">
      <w:r>
        <w:t>IA Sintetizador lee todo el debate y separa acuerdos de tensiones abiertas → genera una Propuesta Ciudadana estructurada.</w:t>
      </w:r>
    </w:p>
    <w:p w14:paraId="77AE5EE5" w14:textId="5718EA01" w:rsidR="00806299" w:rsidRDefault="00806299">
      <w:r>
        <w:t>El docente valida la propuesta → se presenta a la autoridad (dirección/municipio).</w:t>
      </w:r>
    </w:p>
    <w:p w14:paraId="71D61B86" w14:textId="78407ABE" w:rsidR="00806299" w:rsidRDefault="00806299">
      <w:r>
        <w:t>Los tres agentes de IA (ninguno juzga; cada uno ilumina el terreno):</w:t>
      </w:r>
    </w:p>
    <w:p w14:paraId="5CB1CB26" w14:textId="347C4544" w:rsidR="00806299" w:rsidRDefault="00806299">
      <w:r>
        <w:t>Moderador Socrático → ilumina las *perspectivas*.</w:t>
      </w:r>
    </w:p>
    <w:p w14:paraId="1E7A0750" w14:textId="5F7B1D88" w:rsidR="00806299" w:rsidRDefault="00806299">
      <w:r>
        <w:t>Fact-Checker → ilumina la *calidad de la evidencia*.</w:t>
      </w:r>
    </w:p>
    <w:p w14:paraId="1128C692" w14:textId="6840F7F2" w:rsidR="00806299" w:rsidRDefault="00806299">
      <w:r>
        <w:t>Sintetizador de Consenso → ilumina *dónde hay acuerdo y dónde queda tensión*.</w:t>
      </w:r>
    </w:p>
    <w:p w14:paraId="1F74FF1E" w14:textId="566C016D" w:rsidR="00806299" w:rsidRDefault="00806299">
      <w:r>
        <w:t>6. Trabajos a realizar para construir esto</w:t>
      </w:r>
    </w:p>
    <w:p w14:paraId="087FA731" w14:textId="6C6A2BC7" w:rsidR="00806299" w:rsidRDefault="00806299">
      <w:r>
        <w:t>Fase 0 — Fundación técnica (base construida):</w:t>
      </w:r>
    </w:p>
    <w:p w14:paraId="401E522D" w14:textId="4151662A" w:rsidR="00806299" w:rsidRDefault="00806299">
      <w:r>
        <w:t>Microservicio yarinet_service (API de retos), base de datos y modelo de datos (retos, foros, mensajes, fuentes, propuestas).</w:t>
      </w:r>
    </w:p>
    <w:p w14:paraId="6AC92036" w14:textId="47DDE435" w:rsidR="00806299" w:rsidRDefault="00806299">
      <w:r>
        <w:t>Prototipo web para el docente (crear y listar Retos Cívicos), integrado a la Plataforma Cumbre y a su sistema de autenticación por roles.</w:t>
      </w:r>
    </w:p>
    <w:p w14:paraId="26888FBC" w14:textId="51136322" w:rsidR="00806299" w:rsidRDefault="00806299">
      <w:r>
        <w:t>Fase 1 — Agentes de IA + prompts:</w:t>
      </w:r>
    </w:p>
    <w:p w14:paraId="6FCEDD80" w14:textId="1F194A8E" w:rsidR="00806299" w:rsidRDefault="00806299">
      <w:r>
        <w:t>Redactar e integrar los system prompts de los tres agentes (Moderador Socrático, Fact-Checker, Sintetizador de Consenso) sobre la infraestructura de LLM de Cumbre.</w:t>
      </w:r>
    </w:p>
    <w:p w14:paraId="284DF1BE" w14:textId="1A061843" w:rsidR="00806299" w:rsidRDefault="00806299">
      <w:r>
        <w:t>Servicios de moderación, verificación y síntesis.</w:t>
      </w:r>
    </w:p>
    <w:p w14:paraId="76DD84E0" w14:textId="3AE97F12" w:rsidR="00806299" w:rsidRDefault="00806299">
      <w:r>
        <w:t>Fase 2 — Foro de deliberación + tiempo real:</w:t>
      </w:r>
    </w:p>
    <w:p w14:paraId="2ABCA94F" w14:textId="0B8C5BE5" w:rsidR="00806299" w:rsidRDefault="00806299">
      <w:r>
        <w:t>Repositorios y API del foro, mensajes, fuentes y propuestas.</w:t>
      </w:r>
    </w:p>
    <w:p w14:paraId="22AE1013" w14:textId="6B686262" w:rsidR="00806299" w:rsidRDefault="00806299">
      <w:r>
        <w:t>Entrega en tiempo real de mensajes y moderación post-publicación.</w:t>
      </w:r>
    </w:p>
    <w:p w14:paraId="1E932C36" w14:textId="050332CF" w:rsidR="00806299" w:rsidRDefault="00806299">
      <w:r>
        <w:t>Fase 3 — Frontend:</w:t>
      </w:r>
    </w:p>
    <w:p w14:paraId="66C0DC87" w14:textId="182554AD" w:rsidR="00806299" w:rsidRDefault="00806299">
      <w:r>
        <w:t>App del estudiante: foro de deliberación (mensajes en vivo, intervenciones de la IA destacadas, alertas de fact-checking).</w:t>
      </w:r>
    </w:p>
    <w:p w14:paraId="6B2E205A" w14:textId="72396CE9" w:rsidR="00806299" w:rsidRDefault="00806299">
      <w:r>
        <w:t>App del docente: creación y monitoreo de retos, panel de mensajes marcados, generación y aprobación de la propuesta.</w:t>
      </w:r>
    </w:p>
    <w:p w14:paraId="20140E59" w14:textId="434B0002" w:rsidR="00806299" w:rsidRDefault="00806299">
      <w:r>
        <w:t>Fase 4 — Validación en aula (encaje local):</w:t>
      </w:r>
    </w:p>
    <w:p w14:paraId="2F4C1389" w14:textId="6269D17E" w:rsidR="00806299" w:rsidRDefault="00806299">
      <w:r>
        <w:t>Piloto con docentes y estudiantes de DPCC (idealmente colegio público Barrio PUCP).</w:t>
      </w:r>
    </w:p>
    <w:p w14:paraId="1096B0EF" w14:textId="4545C302" w:rsidR="00806299" w:rsidRDefault="00806299">
      <w:r>
        <w:t>Medir: calidad de la deliberación, uso, y desarrollo de la competencia "Delibera sobre asuntos públicos".</w:t>
      </w:r>
    </w:p>
    <w:p w14:paraId="2056F52D" w14:textId="3AC1856E" w:rsidR="00806299" w:rsidRDefault="00806299">
      <w:r>
        <w:t>Ajustar el producto a la realidad local (conectividad, dispositivos, tiempo, cultura de aula).</w:t>
      </w:r>
    </w:p>
    <w:p w14:paraId="2D28A8D3" w14:textId="634507E0" w:rsidR="00806299" w:rsidRDefault="00806299">
      <w:r>
        <w:t>Transversal:</w:t>
      </w:r>
    </w:p>
    <w:p w14:paraId="6A4C1B14" w14:textId="159BFB44" w:rsidR="00806299" w:rsidRDefault="00806299">
      <w:r>
        <w:t>Alineación con los desempeños del CNEB (DPCC).</w:t>
      </w:r>
    </w:p>
    <w:p w14:paraId="1C032670" w14:textId="0369DFE5" w:rsidR="00806299" w:rsidRDefault="00806299">
      <w:r>
        <w:t>Seguridad de menores, moderación y consentimiento informado (padres/colegio).</w:t>
      </w:r>
    </w:p>
    <w:p w14:paraId="0FBF0F9D" w14:textId="7437A98B" w:rsidR="00806299" w:rsidRDefault="00806299">
      <w:r>
        <w:t>Métricas de impacto para el modelo de evaluación cívica.</w:t>
      </w:r>
    </w:p>
    <w:p w14:paraId="16702F70" w14:textId="566F1623" w:rsidR="00806299" w:rsidRDefault="00806299">
      <w:r>
        <w:t>Referencias (fuentes verificadas)</w:t>
      </w:r>
    </w:p>
    <w:p w14:paraId="7EB11C18" w14:textId="06D2B447" w:rsidR="00806299" w:rsidRDefault="00806299">
      <w:r>
        <w:t>MINEDU – Oficina de Medición de la Calidad de los Aprendizajes (UMC). *El Perú en ICCS 2016: Informe nacional de resultados* (2017-2018). umc.minedu.gob.pe</w:t>
      </w:r>
    </w:p>
    <w:p w14:paraId="5C5ACB74" w14:textId="7237DF6E" w:rsidR="00806299" w:rsidRDefault="00806299">
      <w:r>
        <w:t>IEA. *International Civic and Citizenship Education Study (ICCS) 2016 / 2022*. iea.nl</w:t>
      </w:r>
    </w:p>
    <w:p w14:paraId="648377BE" w14:textId="631073AC" w:rsidR="00806299" w:rsidRDefault="00806299">
      <w:r>
        <w:t>Mora Alvino, G. J. (2024). *Municipios escolares y la participación estudiantil en el ámbito escolar desde tres instituciones educativas.* Discursos del Sur, n.14, UNMSM. scielo.org.pe</w:t>
      </w:r>
    </w:p>
    <w:p w14:paraId="0932835A" w14:textId="157BA727" w:rsidR="00806299" w:rsidRDefault="00806299">
      <w:r>
        <w:t>Open Government Partnership. *Compromiso PE0110 — Espacios de Participación Estudiantil.* opengovpartnership.org</w:t>
      </w:r>
    </w:p>
    <w:p w14:paraId="43C84422" w14:textId="65FCB9BE" w:rsidR="00806299" w:rsidRDefault="00806299">
      <w:r>
        <w:t>Reuters Institute for the Study of Journalism. *Digital News Report 2025 — Perú.* reutersinstitute.politics.ox.ac.uk</w:t>
      </w:r>
    </w:p>
    <w:p w14:paraId="2B6E9966" w14:textId="052B2CD0" w:rsidR="00806299" w:rsidRDefault="00806299">
      <w:r>
        <w:t>Ipsos Perú (2022). *"Si no estás en RRSS, estás en na".* ipsos.com/es-pe</w:t>
      </w:r>
    </w:p>
    <w:p w14:paraId="6462DA5D" w14:textId="612530B5" w:rsidR="00806299" w:rsidRDefault="00806299">
      <w:r>
        <w:t>Tessler, M. H., et al. (2024). *AI can help humans find common ground in democratic deliberation ("Habermas Machine").* Science, 386, eadq2852. science.org</w:t>
      </w:r>
    </w:p>
    <w:p w14:paraId="6ACA80F8" w14:textId="44EFBB41" w:rsidR="00806299" w:rsidRDefault="00806299">
      <w:r>
        <w:t>Roozenbeek, J. &amp; van der Linden, S. (2019). *Fake news game confers psychological resistance against online misinformation ("Bad News").* Palgrave Communications, Univ. of Cambridge. nature.com</w:t>
      </w:r>
    </w:p>
    <w:p w14:paraId="3BEF8AA6" w14:textId="6F1BEBD4" w:rsidR="00806299" w:rsidRDefault="00806299">
      <w:r>
        <w:t>*Cuidados de citación: fechar siempre ICCS como "2016"; el 63% de Ipsos es población adulta (no adolescentes); la evidencia internacional (Habermas Machine, Bad News) es prueba de concepto, no evidencia en contexto peruano.*</w:t>
      </w:r>
    </w:p>
    <w:p w14:paraId="1D33074C" w14:textId="77777777" w:rsidR="00806299" w:rsidRDefault="00806299"/>
    <w:sectPr w:rsidR="00806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99"/>
    <w:rsid w:val="0048421A"/>
    <w:rsid w:val="0080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CE7B7"/>
  <w15:chartTrackingRefBased/>
  <w15:docId w15:val="{A9042CE4-CF0B-419A-BA94-99C91F2B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1849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arsenalghostik@gmail.com</dc:creator>
  <cp:keywords/>
  <dc:description/>
  <cp:lastModifiedBy>arsenalghostik@gmail.com</cp:lastModifiedBy>
  <cp:revision>1</cp:revision>
  <dcterms:created xsi:type="dcterms:W3CDTF">2026-07-15T22:25:00Z</dcterms:created>
  <dcterms:modified xsi:type="dcterms:W3CDTF">2026-07-15T22:25:00Z</dcterms:modified>
</cp:coreProperties>
</file>