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E72BA" w14:textId="369E06AD" w:rsidR="005C3070" w:rsidRDefault="008710DA">
      <w:pPr>
        <w:rPr>
          <w:lang w:val="en-US"/>
        </w:rPr>
      </w:pPr>
      <w:r>
        <w:rPr>
          <w:lang w:val="en-US"/>
        </w:rPr>
        <w:t>Create a web api using Visual Studio and publish it to Azure App Service as Web App.</w:t>
      </w:r>
    </w:p>
    <w:p w14:paraId="65277AC7" w14:textId="737BBC24" w:rsidR="008710DA" w:rsidRDefault="008710DA">
      <w:pPr>
        <w:rPr>
          <w:lang w:val="en-US"/>
        </w:rPr>
      </w:pPr>
      <w:r>
        <w:rPr>
          <w:lang w:val="en-US"/>
        </w:rPr>
        <w:t>Also include the step of creating APIM while publishing.</w:t>
      </w:r>
    </w:p>
    <w:p w14:paraId="7238F10C" w14:textId="00B133A1" w:rsidR="008710DA" w:rsidRDefault="008710DA">
      <w:pPr>
        <w:rPr>
          <w:lang w:val="en-US"/>
        </w:rPr>
      </w:pPr>
      <w:r>
        <w:rPr>
          <w:lang w:val="en-US"/>
        </w:rPr>
        <w:t>After publish check APIM on azure portal –</w:t>
      </w:r>
    </w:p>
    <w:p w14:paraId="0BA080E1" w14:textId="06CA7BA2" w:rsidR="008710DA" w:rsidRDefault="008710DA" w:rsidP="008710D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APIM Settings</w:t>
      </w:r>
    </w:p>
    <w:p w14:paraId="0DFA4FD5" w14:textId="3D367172" w:rsidR="008710DA" w:rsidRDefault="008710DA" w:rsidP="008710D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APIM APIs added</w:t>
      </w:r>
    </w:p>
    <w:p w14:paraId="75A20689" w14:textId="2F3448A5" w:rsidR="008710DA" w:rsidRDefault="008710DA" w:rsidP="008710D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API endpoint testing </w:t>
      </w:r>
    </w:p>
    <w:p w14:paraId="6B9E72EC" w14:textId="5210A81B" w:rsidR="008710DA" w:rsidRDefault="008710DA" w:rsidP="008710D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 of Subscription key (with and without enabling it)</w:t>
      </w:r>
    </w:p>
    <w:p w14:paraId="06EF7922" w14:textId="0594C97F" w:rsidR="008710DA" w:rsidRDefault="008710DA" w:rsidP="008710D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Apply Rate Limit</w:t>
      </w:r>
    </w:p>
    <w:p w14:paraId="48D90BC2" w14:textId="77777777" w:rsidR="00880627" w:rsidRDefault="00880627" w:rsidP="00880627">
      <w:pPr>
        <w:rPr>
          <w:lang w:val="en-US"/>
        </w:rPr>
      </w:pPr>
    </w:p>
    <w:p w14:paraId="51460457" w14:textId="77777777" w:rsidR="00880627" w:rsidRPr="00880627" w:rsidRDefault="00880627" w:rsidP="00880627">
      <w:pPr>
        <w:rPr>
          <w:lang w:val="en-US"/>
        </w:rPr>
      </w:pPr>
    </w:p>
    <w:p w14:paraId="68C3931B" w14:textId="77777777" w:rsidR="008710DA" w:rsidRPr="008710DA" w:rsidRDefault="008710DA">
      <w:pPr>
        <w:rPr>
          <w:lang w:val="en-US"/>
        </w:rPr>
      </w:pPr>
    </w:p>
    <w:sectPr w:rsidR="008710DA" w:rsidRPr="008710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211D5"/>
    <w:multiLevelType w:val="hybridMultilevel"/>
    <w:tmpl w:val="8AECED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5594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0DA"/>
    <w:rsid w:val="005C3070"/>
    <w:rsid w:val="008710DA"/>
    <w:rsid w:val="00880627"/>
    <w:rsid w:val="00B9382D"/>
    <w:rsid w:val="00CD2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A600B"/>
  <w15:chartTrackingRefBased/>
  <w15:docId w15:val="{71835138-48F2-4734-8DA3-0241474B5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0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0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0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0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0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0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0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0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0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0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0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0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0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0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0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0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0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0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0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0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0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0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0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0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0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2</cp:revision>
  <dcterms:created xsi:type="dcterms:W3CDTF">2026-04-15T06:30:00Z</dcterms:created>
  <dcterms:modified xsi:type="dcterms:W3CDTF">2026-04-15T06:35:00Z</dcterms:modified>
</cp:coreProperties>
</file>