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CA1_MachineLearning_HDip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Dr.Muhammad Iqbal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Jamiyangarav Byambagarav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2024152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21th of April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18th of April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45E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qamfFKqObues7Hm0r4CLh/ySQg==">CgMxLjA4AHIhMTBDNHJtZEZpNDFDMllLYjRuR18tN1lkbGJlaDZFdUJp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</cp:coreProperties>
</file>