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r w:rsidRPr="00451EB7">
              <w:rPr>
                <w:rFonts w:ascii="Constantia" w:hAnsi="Constantia"/>
                <w:lang w:val="en-CA"/>
              </w:rPr>
              <w:t>Æ</w:t>
            </w:r>
            <w:r>
              <w:rPr>
                <w:rFonts w:ascii="Constantia" w:hAnsi="Constantia"/>
                <w:lang w:val="en-CA"/>
              </w:rPr>
              <w:t>leanian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2ECE77C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r w:rsidRPr="00451EB7">
              <w:rPr>
                <w:rFonts w:ascii="Constantia" w:hAnsi="Constantia"/>
                <w:lang w:val="en-CA"/>
              </w:rPr>
              <w:t>Æ</w:t>
            </w:r>
            <w:r>
              <w:rPr>
                <w:rFonts w:ascii="Constantia" w:hAnsi="Constantia"/>
                <w:lang w:val="en-CA"/>
              </w:rPr>
              <w:t xml:space="preserve">leanian citizenship are allowed to be dual citizens with </w:t>
            </w:r>
            <w:r w:rsidR="008C13A2">
              <w:rPr>
                <w:rFonts w:ascii="Constantia" w:hAnsi="Constantia"/>
                <w:lang w:val="en-CA"/>
              </w:rPr>
              <w:t>Lunaura</w:t>
            </w:r>
            <w:r w:rsidR="00D32356">
              <w:rPr>
                <w:rFonts w:ascii="Constantia" w:hAnsi="Constantia"/>
                <w:lang w:val="en-CA"/>
              </w:rPr>
              <w:t>,</w:t>
            </w:r>
            <w:r>
              <w:rPr>
                <w:rFonts w:ascii="Constantia" w:hAnsi="Constantia"/>
                <w:lang w:val="en-CA"/>
              </w:rPr>
              <w:t xml:space="preserve"> Anglun,</w:t>
            </w:r>
            <w:r w:rsidR="00D32356">
              <w:rPr>
                <w:rFonts w:ascii="Constantia" w:hAnsi="Constantia"/>
                <w:lang w:val="en-CA"/>
              </w:rPr>
              <w:t xml:space="preserve"> or Artizore</w:t>
            </w:r>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r w:rsidRPr="009A3B28">
              <w:rPr>
                <w:rFonts w:ascii="Constantia" w:hAnsi="Constantia"/>
                <w:lang w:val="en-CA"/>
              </w:rPr>
              <w:t>Æ</w:t>
            </w:r>
            <w:r>
              <w:rPr>
                <w:rFonts w:ascii="Constantia" w:hAnsi="Constantia"/>
                <w:lang w:val="en-CA"/>
              </w:rPr>
              <w:t>leania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EAF58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r w:rsidR="008C13A2">
              <w:rPr>
                <w:rFonts w:ascii="Constantia" w:hAnsi="Constantia"/>
                <w:lang w:val="en-CA"/>
              </w:rPr>
              <w:t>Lunaura</w:t>
            </w:r>
            <w:r w:rsidRPr="00764C1D">
              <w:rPr>
                <w:rFonts w:ascii="Constantia" w:hAnsi="Constantia"/>
                <w:lang w:val="en-CA"/>
              </w:rPr>
              <w:t xml:space="preserve">n or </w:t>
            </w:r>
            <w:r w:rsidR="00AC1D7A" w:rsidRPr="00AC1D7A">
              <w:rPr>
                <w:rFonts w:ascii="Constantia" w:hAnsi="Constantia"/>
                <w:lang w:val="en-CA"/>
              </w:rPr>
              <w:t>Artizor</w:t>
            </w:r>
            <w:r w:rsidR="00AC1D7A">
              <w:rPr>
                <w:rFonts w:ascii="Constantia" w:hAnsi="Constantia"/>
                <w:lang w:val="en-CA"/>
              </w:rPr>
              <w:t>i</w:t>
            </w:r>
            <w:r>
              <w:rPr>
                <w:rFonts w:ascii="Constantia" w:hAnsi="Constantia"/>
                <w:lang w:val="en-CA"/>
              </w:rPr>
              <w:t>, are studied in primary and 3 yrs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-7 yr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To transfer foreign accreditations into local ones, you have to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66CEFB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r w:rsidR="008C13A2" w:rsidRPr="008C13A2">
              <w:rPr>
                <w:rFonts w:ascii="Constantia" w:hAnsi="Constantia"/>
                <w:lang w:val="en-CA"/>
              </w:rPr>
              <w:t>Æ</w:t>
            </w:r>
            <w:r w:rsidR="008C13A2">
              <w:rPr>
                <w:rFonts w:ascii="Constantia" w:hAnsi="Constantia"/>
                <w:lang w:val="en-CA"/>
              </w:rPr>
              <w:t>leanian Border Patrol</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D369060" w14:textId="0454E087"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Artizore</w:t>
            </w:r>
            <w:r>
              <w:rPr>
                <w:rFonts w:ascii="Constantia" w:hAnsi="Constantia"/>
                <w:lang w:val="en-CA"/>
              </w:rPr>
              <w:t xml:space="preserve">: </w:t>
            </w:r>
            <w:r w:rsidR="007123B7">
              <w:rPr>
                <w:rFonts w:ascii="Constantia" w:hAnsi="Constantia"/>
                <w:lang w:val="en-CA"/>
              </w:rPr>
              <w:t>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2CF803D6"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Lunaura: embassy, ambassador, and 4 consulates</w:t>
            </w:r>
            <w:r w:rsidRPr="00AC1D7A">
              <w:rPr>
                <w:rFonts w:ascii="Constantia" w:hAnsi="Constantia"/>
                <w:lang w:val="en-CA"/>
              </w:rPr>
              <w:t xml:space="preserve"> </w:t>
            </w:r>
          </w:p>
          <w:p w14:paraId="2450F623" w14:textId="41B7F22C"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Tennaire</w:t>
            </w:r>
            <w:r w:rsidR="00B9562F" w:rsidRPr="00764C1D">
              <w:rPr>
                <w:rFonts w:ascii="Constantia" w:hAnsi="Constantia"/>
                <w:lang w:val="en-CA"/>
              </w:rPr>
              <w:t xml:space="preserve">: </w:t>
            </w:r>
            <w:r>
              <w:rPr>
                <w:rFonts w:ascii="Constantia" w:hAnsi="Constantia"/>
                <w:lang w:val="en-CA"/>
              </w:rPr>
              <w:t>embassy and ambassador</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42CF9DEE" w14:textId="2D7A222A"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Artizore</w:t>
            </w:r>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can stay for up to 75 days</w:t>
            </w:r>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728CBD13"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Lunauria: No visa, can stay for up to 90 days</w:t>
            </w:r>
          </w:p>
          <w:p w14:paraId="08C5E1C7" w14:textId="48F82413"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Tennaire</w:t>
            </w:r>
            <w:r w:rsidR="00B9562F" w:rsidRPr="00764C1D">
              <w:rPr>
                <w:rFonts w:ascii="Constantia" w:hAnsi="Constantia"/>
                <w:lang w:val="en-CA"/>
              </w:rPr>
              <w:t>: visa and background check, can stay for up to 15 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r w:rsidR="00F054FB">
              <w:rPr>
                <w:rFonts w:ascii="Constantia" w:hAnsi="Constantia"/>
                <w:lang w:val="en-CA"/>
              </w:rPr>
              <w:t xml:space="preserve">fairly </w:t>
            </w:r>
            <w:r w:rsidRPr="00764C1D">
              <w:rPr>
                <w:rFonts w:ascii="Constantia" w:hAnsi="Constantia"/>
                <w:lang w:val="en-CA"/>
              </w:rPr>
              <w:t>large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Upon the death of a family member, spouse, or spouses’ family member, one is to receive a minimum of a 2 week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the minimum wage is </w:t>
            </w:r>
            <w:r w:rsidRPr="00764C1D">
              <w:rPr>
                <w:rFonts w:ascii="Constantia" w:hAnsi="Constantia"/>
                <w:lang w:val="en-CA"/>
              </w:rPr>
              <w:lastRenderedPageBreak/>
              <w:t>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22CDB259"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p>
          <w:p w14:paraId="523A7755" w14:textId="77777777" w:rsidR="001B3D26"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4BAC8171" w:rsidR="001B3D26" w:rsidRPr="00764C1D"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Common-law partnerships exist once a couple in a relationship have been living together for 2 years while dating.</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people are to be given the morning of their religious practice off work, with pay if they work in </w:t>
            </w:r>
            <w:r w:rsidRPr="00764C1D">
              <w:rPr>
                <w:rFonts w:ascii="Constantia" w:hAnsi="Constantia"/>
                <w:lang w:val="en-CA"/>
              </w:rPr>
              <w:lastRenderedPageBreak/>
              <w:t>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w:t>
            </w:r>
            <w:r w:rsidRPr="00764C1D">
              <w:rPr>
                <w:rFonts w:ascii="Constantia" w:hAnsi="Constantia"/>
                <w:lang w:val="en-CA"/>
              </w:rPr>
              <w:lastRenderedPageBreak/>
              <w:t>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lastRenderedPageBreak/>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13A2"/>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32356"/>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374</cp:revision>
  <dcterms:created xsi:type="dcterms:W3CDTF">2022-05-07T19:18:00Z</dcterms:created>
  <dcterms:modified xsi:type="dcterms:W3CDTF">2023-01-25T06:35:00Z</dcterms:modified>
</cp:coreProperties>
</file>