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32B91D6B" w:rsidR="00505EE2" w:rsidRDefault="007C600E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Kunadoslad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B3C40E2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</w:tcPr>
          <w:p w14:paraId="340D3ED5" w14:textId="0B2FF460" w:rsidR="00556D85" w:rsidRPr="00764C1D" w:rsidRDefault="00C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specific types of Antibiotics and limited amounts.</w:t>
            </w: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1AE0A8AF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3D9E0576" w14:textId="4FC6FF82" w:rsidR="00CD7599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Must include </w:t>
            </w:r>
            <w:r w:rsidR="007C600E">
              <w:rPr>
                <w:rFonts w:ascii="Constantia" w:hAnsi="Constantia"/>
                <w:lang w:val="en-CA"/>
              </w:rPr>
              <w:t>i</w:t>
            </w:r>
            <w:r>
              <w:rPr>
                <w:rFonts w:ascii="Constantia" w:hAnsi="Constantia"/>
                <w:lang w:val="en-CA"/>
              </w:rPr>
              <w:t>ngredients.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40100418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2684" w:rsidRPr="00764C1D" w14:paraId="0C6599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2CAD7E" w14:textId="42FCB691" w:rsidR="00712684" w:rsidRPr="00764C1D" w:rsidRDefault="0071268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4C0870A5" w14:textId="77777777" w:rsidR="00712684" w:rsidRDefault="0071268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D65AC8" w14:textId="77777777" w:rsidR="00712684" w:rsidRDefault="0071268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799303A9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 Sanguinis</w:t>
            </w:r>
          </w:p>
        </w:tc>
        <w:tc>
          <w:tcPr>
            <w:tcW w:w="3006" w:type="dxa"/>
          </w:tcPr>
          <w:p w14:paraId="75003796" w14:textId="2706D4A5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born to a Kunadoslad nation and born in the country or complete the citizenship test.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7B35FA86" w:rsidR="00CD7599" w:rsidRPr="00764C1D" w:rsidRDefault="00C4500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Yes</w:t>
            </w:r>
          </w:p>
        </w:tc>
        <w:tc>
          <w:tcPr>
            <w:tcW w:w="3006" w:type="dxa"/>
          </w:tcPr>
          <w:p w14:paraId="48D3916B" w14:textId="77777777" w:rsidR="009E715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Requires renouncement of faith.</w:t>
            </w:r>
          </w:p>
          <w:p w14:paraId="2677EB49" w14:textId="38B1F404" w:rsidR="003842AD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includes a history test and a loyalty pledge.</w:t>
            </w:r>
          </w:p>
        </w:tc>
      </w:tr>
      <w:tr w:rsidR="007C600E" w:rsidRPr="00764C1D" w14:paraId="058CA9A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4797C" w14:textId="703DA039" w:rsidR="007C600E" w:rsidRPr="00764C1D" w:rsidRDefault="007C600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196546BE" w14:textId="0E55FEA0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Revokable and Voluntarily</w:t>
            </w:r>
          </w:p>
        </w:tc>
        <w:tc>
          <w:tcPr>
            <w:tcW w:w="3006" w:type="dxa"/>
          </w:tcPr>
          <w:p w14:paraId="5D579F71" w14:textId="7C1D2DAF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You can apply to the Department of Immigration to renounce your citizenship, or the government can take it from you.</w:t>
            </w:r>
          </w:p>
        </w:tc>
      </w:tr>
      <w:tr w:rsidR="007C600E" w:rsidRPr="00764C1D" w14:paraId="17F3B73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192D6" w14:textId="416BB720" w:rsidR="007C600E" w:rsidRDefault="007C600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01BAD67D" w14:textId="13692902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Restricted</w:t>
            </w:r>
          </w:p>
        </w:tc>
        <w:tc>
          <w:tcPr>
            <w:tcW w:w="3006" w:type="dxa"/>
          </w:tcPr>
          <w:p w14:paraId="77C33C78" w14:textId="1FD1CBD1" w:rsidR="007C600E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permitted with Anglun and Mardwell.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36A8BFE2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47771FD" w:rsidR="00CD40AE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  <w:r w:rsidR="003842AD">
              <w:rPr>
                <w:rFonts w:ascii="Constantia" w:hAnsi="Constantia"/>
                <w:lang w:val="en-CA"/>
              </w:rPr>
              <w:t xml:space="preserve"> </w:t>
            </w:r>
            <w:r>
              <w:rPr>
                <w:rFonts w:ascii="Constantia" w:hAnsi="Constantia"/>
                <w:lang w:val="en-CA"/>
              </w:rPr>
              <w:t>R</w:t>
            </w:r>
            <w:r w:rsidR="003842AD">
              <w:rPr>
                <w:rFonts w:ascii="Constantia" w:hAnsi="Constantia"/>
                <w:lang w:val="en-CA"/>
              </w:rPr>
              <w:t>un</w:t>
            </w:r>
          </w:p>
        </w:tc>
        <w:tc>
          <w:tcPr>
            <w:tcW w:w="3006" w:type="dxa"/>
          </w:tcPr>
          <w:p w14:paraId="5CC9916C" w14:textId="246C4CBE" w:rsidR="00CD40AE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Unlimited education</w:t>
            </w: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552BAC5C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</w:p>
        </w:tc>
        <w:tc>
          <w:tcPr>
            <w:tcW w:w="3006" w:type="dxa"/>
          </w:tcPr>
          <w:p w14:paraId="5464E27D" w14:textId="46F42B8D" w:rsidR="00CD7599" w:rsidRPr="00764C1D" w:rsidRDefault="003842A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science, maths, language skills, history.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6091DE53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Compulsory</w:t>
            </w:r>
          </w:p>
        </w:tc>
        <w:tc>
          <w:tcPr>
            <w:tcW w:w="3006" w:type="dxa"/>
          </w:tcPr>
          <w:p w14:paraId="4FC896B6" w14:textId="019A2B1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and High School.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0C8C0A57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and Foreign Language Education</w:t>
            </w:r>
          </w:p>
        </w:tc>
        <w:tc>
          <w:tcPr>
            <w:tcW w:w="3006" w:type="dxa"/>
          </w:tcPr>
          <w:p w14:paraId="639D0CA1" w14:textId="4A3551D7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State language mandatory, must do a foreign </w:t>
            </w:r>
            <w:r>
              <w:rPr>
                <w:rFonts w:ascii="Constantia" w:hAnsi="Constantia"/>
                <w:lang w:val="en-CA"/>
              </w:rPr>
              <w:lastRenderedPageBreak/>
              <w:t>language course in high school.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Origins Policy</w:t>
            </w:r>
          </w:p>
        </w:tc>
        <w:tc>
          <w:tcPr>
            <w:tcW w:w="3005" w:type="dxa"/>
          </w:tcPr>
          <w:p w14:paraId="151E058F" w14:textId="1A1700F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Darwinian Evolution</w:t>
            </w:r>
          </w:p>
        </w:tc>
        <w:tc>
          <w:tcPr>
            <w:tcW w:w="3006" w:type="dxa"/>
          </w:tcPr>
          <w:p w14:paraId="3BC80D53" w14:textId="357EEC95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Everybody is taught.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0BFEFFE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Comprehensive</w:t>
            </w:r>
          </w:p>
        </w:tc>
        <w:tc>
          <w:tcPr>
            <w:tcW w:w="3006" w:type="dxa"/>
          </w:tcPr>
          <w:p w14:paraId="0495EA46" w14:textId="36EF9F9B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 comprehensive sexual education is given in high school.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5BE6C0EB" w:rsidR="008D100A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State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>urchased</w:t>
            </w:r>
          </w:p>
        </w:tc>
        <w:tc>
          <w:tcPr>
            <w:tcW w:w="3006" w:type="dxa"/>
          </w:tcPr>
          <w:p w14:paraId="1FB7C571" w14:textId="2341E9F5" w:rsidR="008D100A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school and below, the schools purchase access to the journals for the students.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0F700220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</w:t>
            </w:r>
          </w:p>
        </w:tc>
        <w:tc>
          <w:tcPr>
            <w:tcW w:w="3006" w:type="dxa"/>
          </w:tcPr>
          <w:p w14:paraId="53488A0B" w14:textId="6C99087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Run and regulated by the government.</w:t>
            </w: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9D5F3B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Calendar Year</w:t>
            </w:r>
          </w:p>
        </w:tc>
        <w:tc>
          <w:tcPr>
            <w:tcW w:w="3006" w:type="dxa"/>
          </w:tcPr>
          <w:p w14:paraId="3576F18D" w14:textId="3FD1CB79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school year aligns with the calendar year.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169E13CC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Four-Tiered</w:t>
            </w:r>
          </w:p>
        </w:tc>
        <w:tc>
          <w:tcPr>
            <w:tcW w:w="3006" w:type="dxa"/>
          </w:tcPr>
          <w:p w14:paraId="09E808C9" w14:textId="7882ECA1" w:rsidR="00CD7599" w:rsidRPr="00764C1D" w:rsidRDefault="007C60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Elementary, Middle School, High School, College/University.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255BDF85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60% </w:t>
            </w:r>
            <w:r w:rsidR="007D27D8">
              <w:rPr>
                <w:rFonts w:ascii="Constantia" w:hAnsi="Constantia"/>
                <w:lang w:val="en-CA"/>
              </w:rPr>
              <w:t>B</w:t>
            </w:r>
            <w:r>
              <w:rPr>
                <w:rFonts w:ascii="Constantia" w:hAnsi="Constantia"/>
                <w:lang w:val="en-CA"/>
              </w:rPr>
              <w:t xml:space="preserve">asic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 xml:space="preserve">ass </w:t>
            </w:r>
            <w:r w:rsidR="007D27D8">
              <w:rPr>
                <w:rFonts w:ascii="Constantia" w:hAnsi="Constantia"/>
                <w:lang w:val="en-CA"/>
              </w:rPr>
              <w:t>M</w:t>
            </w:r>
            <w:r>
              <w:rPr>
                <w:rFonts w:ascii="Constantia" w:hAnsi="Constantia"/>
                <w:lang w:val="en-CA"/>
              </w:rPr>
              <w:t>ark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57588DC4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just ensure they make the basic pass mark.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1A9B5716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Strongly Protected</w:t>
            </w:r>
          </w:p>
        </w:tc>
        <w:tc>
          <w:tcPr>
            <w:tcW w:w="3006" w:type="dxa"/>
          </w:tcPr>
          <w:p w14:paraId="7BF429A1" w14:textId="150E6B31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 is protected</w:t>
            </w:r>
            <w:r>
              <w:rPr>
                <w:rFonts w:ascii="Constantia" w:hAnsi="Constantia"/>
                <w:lang w:val="en-CA"/>
              </w:rPr>
              <w:t xml:space="preserve"> by the border agency</w:t>
            </w:r>
            <w:r w:rsidRPr="00764C1D">
              <w:rPr>
                <w:rFonts w:ascii="Constantia" w:hAnsi="Constantia"/>
                <w:lang w:val="en-CA"/>
              </w:rPr>
              <w:t xml:space="preserve"> and militarized with </w:t>
            </w: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7464B257" w:rsidR="00CD7599" w:rsidRPr="00764C1D" w:rsidRDefault="00254A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529A8230" w14:textId="100BCC21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: embassy and ambassador</w:t>
            </w:r>
          </w:p>
          <w:p w14:paraId="5DB55427" w14:textId="60CA7940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Anglun: embassy and ambassador</w:t>
            </w:r>
          </w:p>
          <w:p w14:paraId="106A3B41" w14:textId="77777777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Holetania: embassy and ambassador</w:t>
            </w:r>
          </w:p>
          <w:p w14:paraId="2450F623" w14:textId="24F5C7D6" w:rsidR="00CD7599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Mardwell: embassy, ambassador</w:t>
            </w:r>
          </w:p>
        </w:tc>
      </w:tr>
      <w:tr w:rsidR="00254AE1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0D1C7724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United </w:t>
            </w:r>
            <w:r w:rsidR="007D27D8">
              <w:rPr>
                <w:rFonts w:ascii="Constantia" w:hAnsi="Constantia"/>
                <w:lang w:val="en-CA"/>
              </w:rPr>
              <w:t>P</w:t>
            </w:r>
            <w:r>
              <w:rPr>
                <w:rFonts w:ascii="Constantia" w:hAnsi="Constantia"/>
                <w:lang w:val="en-CA"/>
              </w:rPr>
              <w:t>olicy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2540054" w14:textId="7DDC088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Æleanian</w:t>
            </w:r>
            <w:r>
              <w:rPr>
                <w:rFonts w:ascii="Constantia" w:hAnsi="Constantia"/>
                <w:lang w:val="en-CA"/>
              </w:rPr>
              <w:t>: visa, can stay up to 90 days</w:t>
            </w:r>
          </w:p>
          <w:p w14:paraId="2B9D7274" w14:textId="2775812C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 xml:space="preserve">Anglun: </w:t>
            </w:r>
            <w:r>
              <w:rPr>
                <w:rFonts w:ascii="Constantia" w:hAnsi="Constantia"/>
                <w:lang w:val="en-CA"/>
              </w:rPr>
              <w:t>visa, can stay up to 90 days</w:t>
            </w:r>
          </w:p>
          <w:p w14:paraId="523CA11C" w14:textId="1F44C4F8" w:rsidR="00254AE1" w:rsidRP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>Holetania:</w:t>
            </w:r>
            <w:r>
              <w:rPr>
                <w:rFonts w:ascii="Constantia" w:hAnsi="Constantia"/>
                <w:lang w:val="en-CA"/>
              </w:rPr>
              <w:t xml:space="preserve"> visa and background check, can stay up to 90 days</w:t>
            </w:r>
          </w:p>
          <w:p w14:paraId="20F931AE" w14:textId="7236D479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254AE1">
              <w:rPr>
                <w:rFonts w:ascii="Constantia" w:hAnsi="Constantia"/>
                <w:lang w:val="en-CA"/>
              </w:rPr>
              <w:t xml:space="preserve">Mardwell: </w:t>
            </w:r>
            <w:r>
              <w:rPr>
                <w:rFonts w:ascii="Constantia" w:hAnsi="Constantia"/>
                <w:lang w:val="en-CA"/>
              </w:rPr>
              <w:t>visa, stay up to 90 days</w:t>
            </w:r>
          </w:p>
        </w:tc>
      </w:tr>
      <w:tr w:rsidR="00254AE1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Abortion</w:t>
            </w:r>
          </w:p>
        </w:tc>
        <w:tc>
          <w:tcPr>
            <w:tcW w:w="3005" w:type="dxa"/>
          </w:tcPr>
          <w:p w14:paraId="04F34910" w14:textId="2DEFE250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446B0A6" w14:textId="7902542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6BA51D06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 and Cost-Regulated</w:t>
            </w:r>
          </w:p>
        </w:tc>
        <w:tc>
          <w:tcPr>
            <w:tcW w:w="3006" w:type="dxa"/>
          </w:tcPr>
          <w:p w14:paraId="0A9E389A" w14:textId="12BB3B4A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 varieties are legal, can be purchased with no more than a 1/4 hour minimum wage work.</w:t>
            </w:r>
          </w:p>
        </w:tc>
      </w:tr>
      <w:tr w:rsidR="00254AE1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72F385B7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State-Run</w:t>
            </w:r>
          </w:p>
        </w:tc>
        <w:tc>
          <w:tcPr>
            <w:tcW w:w="3006" w:type="dxa"/>
          </w:tcPr>
          <w:p w14:paraId="4D4398EE" w14:textId="4B8FB66B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Restricted only to people with serious medical illnesses.</w:t>
            </w:r>
          </w:p>
        </w:tc>
      </w:tr>
      <w:tr w:rsidR="00254AE1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67995E55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3F750443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Comes with premiums.</w:t>
            </w:r>
          </w:p>
        </w:tc>
      </w:tr>
      <w:tr w:rsidR="00254AE1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F95F6A4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3AE551F" w:rsidR="00254AE1" w:rsidRPr="00764C1D" w:rsidRDefault="007D27D8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health care is free.</w:t>
            </w:r>
          </w:p>
        </w:tc>
      </w:tr>
      <w:tr w:rsidR="00254AE1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254AE1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Communal and Special Lanes</w:t>
            </w:r>
          </w:p>
        </w:tc>
        <w:tc>
          <w:tcPr>
            <w:tcW w:w="3005" w:type="dxa"/>
          </w:tcPr>
          <w:p w14:paraId="033BB9ED" w14:textId="6AD8E11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254AE1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254AE1" w:rsidRPr="005D4927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254AE1" w:rsidRPr="00764C1D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254AE1" w:rsidRDefault="00254AE1" w:rsidP="00254AE1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254AE1" w:rsidRPr="00764C1D" w:rsidRDefault="00254AE1" w:rsidP="00254AE1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254AE1" w:rsidRPr="00764C1D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8B3F693" w:rsidR="00254AE1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712684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54AE1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254AE1" w:rsidRDefault="00254AE1" w:rsidP="00254AE1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254AE1" w:rsidRDefault="00254AE1" w:rsidP="0025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4AE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42AD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2684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600E"/>
    <w:rsid w:val="007C727C"/>
    <w:rsid w:val="007D27D8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45004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355</cp:revision>
  <dcterms:created xsi:type="dcterms:W3CDTF">2022-05-07T19:18:00Z</dcterms:created>
  <dcterms:modified xsi:type="dcterms:W3CDTF">2022-10-24T01:24:00Z</dcterms:modified>
</cp:coreProperties>
</file>