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582E" w14:textId="065ACC14" w:rsidR="009B1030" w:rsidRDefault="00143C02"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662066C" wp14:editId="079F53B4">
                <wp:extent cx="6684010" cy="9525"/>
                <wp:effectExtent l="635" t="0" r="1905" b="1270"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9525"/>
                          <a:chOff x="0" y="0"/>
                          <a:chExt cx="10526" cy="15"/>
                        </a:xfrm>
                      </wpg:grpSpPr>
                      <wps:wsp>
                        <wps:cNvPr id="3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432B9" id="docshapegroup1" o:spid="_x0000_s1026" style="width:526.3pt;height:.75pt;mso-position-horizontal-relative:char;mso-position-vertical-relative:line" coordsize="1052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">
                <v:rect id="docshape2" o:spid="_x0000_s1027" style="position:absolute;width:1052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" fillcolor="#a4a4a4" stroked="f"/>
                <w10:anchorlock/>
              </v:group>
            </w:pict>
          </mc:Fallback>
        </mc:AlternateContent>
      </w:r>
    </w:p>
    <w:p w14:paraId="2028CBD5" w14:textId="77777777" w:rsidR="009B1030" w:rsidRDefault="009B1030">
      <w:pPr>
        <w:pStyle w:val="BodyText"/>
        <w:spacing w:before="8"/>
        <w:rPr>
          <w:rFonts w:ascii="Times New Roman"/>
          <w:sz w:val="17"/>
        </w:rPr>
      </w:pPr>
    </w:p>
    <w:p w14:paraId="58206C3D" w14:textId="0F7AA2DF" w:rsidR="009B1030" w:rsidRDefault="00BE652D" w:rsidP="00BE652D">
      <w:pPr>
        <w:pStyle w:val="Title"/>
        <w:ind w:left="0"/>
        <w:jc w:val="center"/>
      </w:pPr>
      <w:r>
        <w:rPr>
          <w:color w:val="44536A"/>
          <w:spacing w:val="24"/>
        </w:rPr>
        <w:t>WEBSITE</w:t>
      </w:r>
      <w:r>
        <w:rPr>
          <w:color w:val="44536A"/>
          <w:spacing w:val="58"/>
        </w:rPr>
        <w:t xml:space="preserve"> </w:t>
      </w:r>
      <w:r>
        <w:rPr>
          <w:color w:val="44536A"/>
          <w:spacing w:val="25"/>
        </w:rPr>
        <w:t>USABILITY</w:t>
      </w:r>
      <w:r>
        <w:rPr>
          <w:color w:val="44536A"/>
          <w:spacing w:val="59"/>
        </w:rPr>
        <w:t xml:space="preserve"> </w:t>
      </w:r>
      <w:r>
        <w:rPr>
          <w:color w:val="44536A"/>
          <w:spacing w:val="21"/>
        </w:rPr>
        <w:t>TEST</w:t>
      </w:r>
    </w:p>
    <w:p w14:paraId="6EE55366" w14:textId="22658A8C" w:rsidR="009B1030" w:rsidRDefault="00143C02">
      <w:pPr>
        <w:pStyle w:val="BodyText"/>
        <w:spacing w:before="10"/>
        <w:rPr>
          <w:rFonts w:ascii="Calibri Ligh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9D0338" wp14:editId="659BBB19">
                <wp:simplePos x="0" y="0"/>
                <wp:positionH relativeFrom="page">
                  <wp:posOffset>439420</wp:posOffset>
                </wp:positionH>
                <wp:positionV relativeFrom="paragraph">
                  <wp:posOffset>99695</wp:posOffset>
                </wp:positionV>
                <wp:extent cx="6683375" cy="8890"/>
                <wp:effectExtent l="0" t="0" r="0" b="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889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CE31F" id="docshape3" o:spid="_x0000_s1026" style="position:absolute;margin-left:34.6pt;margin-top:7.85pt;width:526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" fillcolor="#a4a4a4" stroked="f">
                <w10:wrap type="topAndBottom" anchorx="page"/>
              </v:rect>
            </w:pict>
          </mc:Fallback>
        </mc:AlternateContent>
      </w:r>
    </w:p>
    <w:p w14:paraId="6EBD57D4" w14:textId="09445367" w:rsidR="009B1030" w:rsidRDefault="009B1030">
      <w:pPr>
        <w:spacing w:before="121"/>
        <w:ind w:left="140"/>
        <w:rPr>
          <w:b/>
          <w:sz w:val="21"/>
        </w:rPr>
      </w:pPr>
    </w:p>
    <w:p w14:paraId="70DF4FE2" w14:textId="77777777" w:rsidR="009B1030" w:rsidRDefault="009B1030">
      <w:pPr>
        <w:pStyle w:val="BodyText"/>
        <w:spacing w:before="11" w:after="1"/>
        <w:rPr>
          <w:b/>
          <w:sz w:val="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1008"/>
        <w:gridCol w:w="992"/>
        <w:gridCol w:w="1134"/>
        <w:gridCol w:w="993"/>
        <w:gridCol w:w="3374"/>
      </w:tblGrid>
      <w:tr w:rsidR="00BE652D" w14:paraId="6219775B" w14:textId="77777777" w:rsidTr="004954C9">
        <w:trPr>
          <w:trHeight w:val="374"/>
        </w:trPr>
        <w:tc>
          <w:tcPr>
            <w:tcW w:w="2958" w:type="dxa"/>
            <w:shd w:val="clear" w:color="auto" w:fill="D9E1F3"/>
          </w:tcPr>
          <w:p w14:paraId="10108ECE" w14:textId="06966533" w:rsidR="00BE652D" w:rsidRDefault="00BE652D" w:rsidP="00BE652D">
            <w:pPr>
              <w:pStyle w:val="TableParagraph"/>
              <w:spacing w:before="55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TESTER NAME</w:t>
            </w:r>
          </w:p>
        </w:tc>
        <w:tc>
          <w:tcPr>
            <w:tcW w:w="2000" w:type="dxa"/>
            <w:gridSpan w:val="2"/>
            <w:shd w:val="clear" w:color="auto" w:fill="D9E1F3"/>
          </w:tcPr>
          <w:p w14:paraId="66431D4C" w14:textId="54C500C9" w:rsidR="00BE652D" w:rsidRDefault="00BE652D" w:rsidP="00BE652D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AGE</w:t>
            </w:r>
          </w:p>
        </w:tc>
        <w:tc>
          <w:tcPr>
            <w:tcW w:w="2127" w:type="dxa"/>
            <w:gridSpan w:val="2"/>
            <w:tcBorders>
              <w:bottom w:val="single" w:sz="4" w:space="0" w:color="000000"/>
              <w:right w:val="single" w:sz="4" w:space="0" w:color="auto"/>
            </w:tcBorders>
            <w:shd w:val="clear" w:color="auto" w:fill="D9E1F3"/>
          </w:tcPr>
          <w:p w14:paraId="37C7C9BF" w14:textId="58ABF371" w:rsidR="00BE652D" w:rsidRDefault="00BE652D" w:rsidP="00BE652D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DEVICE TYP</w:t>
            </w:r>
            <w:r w:rsidR="004954C9">
              <w:rPr>
                <w:b/>
                <w:sz w:val="21"/>
              </w:rPr>
              <w:t>ES USED</w:t>
            </w:r>
          </w:p>
        </w:tc>
        <w:tc>
          <w:tcPr>
            <w:tcW w:w="33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69375C3" w14:textId="77777777" w:rsidR="00BE652D" w:rsidRDefault="00BE652D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</w:p>
        </w:tc>
      </w:tr>
      <w:tr w:rsidR="00BE652D" w14:paraId="3AF9EA4A" w14:textId="77777777" w:rsidTr="004954C9">
        <w:trPr>
          <w:trHeight w:val="374"/>
        </w:trPr>
        <w:tc>
          <w:tcPr>
            <w:tcW w:w="2958" w:type="dxa"/>
            <w:shd w:val="clear" w:color="auto" w:fill="auto"/>
          </w:tcPr>
          <w:p w14:paraId="1FEBE6DF" w14:textId="1CCDC826" w:rsidR="00BE652D" w:rsidRDefault="00F05138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Kelly</w:t>
            </w:r>
          </w:p>
        </w:tc>
        <w:tc>
          <w:tcPr>
            <w:tcW w:w="2000" w:type="dxa"/>
            <w:gridSpan w:val="2"/>
            <w:shd w:val="clear" w:color="auto" w:fill="auto"/>
          </w:tcPr>
          <w:p w14:paraId="42379090" w14:textId="77777777" w:rsidR="00BE652D" w:rsidRDefault="00BE652D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</w:p>
        </w:tc>
        <w:tc>
          <w:tcPr>
            <w:tcW w:w="212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C27572A" w14:textId="721A657E" w:rsidR="00BE652D" w:rsidRDefault="00F05138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PC</w:t>
            </w:r>
          </w:p>
        </w:tc>
        <w:tc>
          <w:tcPr>
            <w:tcW w:w="33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47D66E" w14:textId="77777777" w:rsidR="00BE652D" w:rsidRDefault="00BE652D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</w:p>
        </w:tc>
      </w:tr>
      <w:tr w:rsidR="009B1030" w14:paraId="77161BD2" w14:textId="77777777" w:rsidTr="004954C9">
        <w:trPr>
          <w:trHeight w:val="374"/>
        </w:trPr>
        <w:tc>
          <w:tcPr>
            <w:tcW w:w="2958" w:type="dxa"/>
            <w:shd w:val="clear" w:color="auto" w:fill="D9E1F3"/>
          </w:tcPr>
          <w:p w14:paraId="42087249" w14:textId="77777777" w:rsidR="009B1030" w:rsidRDefault="00BE652D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USABILITY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ACCESSIBILITY</w:t>
            </w:r>
          </w:p>
        </w:tc>
        <w:tc>
          <w:tcPr>
            <w:tcW w:w="1008" w:type="dxa"/>
            <w:shd w:val="clear" w:color="auto" w:fill="D9E1F3"/>
          </w:tcPr>
          <w:p w14:paraId="5915249F" w14:textId="77777777" w:rsidR="009B1030" w:rsidRDefault="00BE652D">
            <w:pPr>
              <w:pStyle w:val="TableParagraph"/>
              <w:spacing w:before="55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1B2ADA41" w14:textId="77777777" w:rsidR="009B1030" w:rsidRDefault="00BE652D">
            <w:pPr>
              <w:pStyle w:val="TableParagraph"/>
              <w:spacing w:before="55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5603B811" w14:textId="77777777" w:rsidR="009B1030" w:rsidRDefault="00BE652D">
            <w:pPr>
              <w:pStyle w:val="TableParagraph"/>
              <w:spacing w:before="55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67B956D0" w14:textId="77777777" w:rsidR="009B1030" w:rsidRDefault="00BE652D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tcBorders>
              <w:top w:val="single" w:sz="4" w:space="0" w:color="auto"/>
            </w:tcBorders>
            <w:shd w:val="clear" w:color="auto" w:fill="D9E1F3"/>
          </w:tcPr>
          <w:p w14:paraId="4C446651" w14:textId="77777777" w:rsidR="009B1030" w:rsidRDefault="00BE652D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0727A0E6" w14:textId="77777777" w:rsidTr="004954C9">
        <w:trPr>
          <w:trHeight w:val="580"/>
        </w:trPr>
        <w:tc>
          <w:tcPr>
            <w:tcW w:w="2958" w:type="dxa"/>
          </w:tcPr>
          <w:p w14:paraId="263644CC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Pages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quickly</w:t>
            </w:r>
          </w:p>
        </w:tc>
        <w:tc>
          <w:tcPr>
            <w:tcW w:w="1008" w:type="dxa"/>
          </w:tcPr>
          <w:p w14:paraId="0AFA032E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3458B09D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497C33A7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3CD6657C" w14:textId="5BD19B63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FA2C2C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08001B65" w14:textId="733309AC" w:rsidR="009B1030" w:rsidRDefault="007169C9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Yes</w:t>
            </w:r>
            <w:proofErr w:type="gramEnd"/>
            <w:r w:rsidR="00FA2C2C">
              <w:rPr>
                <w:rFonts w:ascii="Times New Roman"/>
              </w:rPr>
              <w:t xml:space="preserve"> all pages load</w:t>
            </w:r>
          </w:p>
        </w:tc>
      </w:tr>
      <w:tr w:rsidR="009B1030" w14:paraId="6E2B7E50" w14:textId="77777777" w:rsidTr="004954C9">
        <w:trPr>
          <w:trHeight w:val="580"/>
        </w:trPr>
        <w:tc>
          <w:tcPr>
            <w:tcW w:w="2958" w:type="dxa"/>
          </w:tcPr>
          <w:p w14:paraId="16545BAB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Images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quickly</w:t>
            </w:r>
          </w:p>
        </w:tc>
        <w:tc>
          <w:tcPr>
            <w:tcW w:w="1008" w:type="dxa"/>
          </w:tcPr>
          <w:p w14:paraId="3D4D66DE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5D7031E1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34367FC6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29D08C26" w14:textId="13430015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FA2C2C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409D50A4" w14:textId="35CCFF68" w:rsidR="009B1030" w:rsidRDefault="00FA2C2C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Yes</w:t>
            </w:r>
            <w:proofErr w:type="gramEnd"/>
            <w:r>
              <w:rPr>
                <w:rFonts w:ascii="Times New Roman"/>
              </w:rPr>
              <w:t xml:space="preserve"> a</w:t>
            </w:r>
            <w:r w:rsidR="00837078">
              <w:rPr>
                <w:rFonts w:ascii="Times New Roman"/>
              </w:rPr>
              <w:t>ll</w:t>
            </w:r>
            <w:r>
              <w:rPr>
                <w:rFonts w:ascii="Times New Roman"/>
              </w:rPr>
              <w:t xml:space="preserve"> images load</w:t>
            </w:r>
          </w:p>
        </w:tc>
      </w:tr>
      <w:tr w:rsidR="009B1030" w14:paraId="40B0955F" w14:textId="77777777" w:rsidTr="004954C9">
        <w:trPr>
          <w:trHeight w:val="883"/>
        </w:trPr>
        <w:tc>
          <w:tcPr>
            <w:tcW w:w="2958" w:type="dxa"/>
          </w:tcPr>
          <w:p w14:paraId="1599C1FE" w14:textId="77777777" w:rsidR="009B1030" w:rsidRDefault="00BE652D">
            <w:pPr>
              <w:pStyle w:val="TableParagraph"/>
              <w:spacing w:before="54"/>
              <w:ind w:left="110" w:right="418"/>
              <w:jc w:val="both"/>
              <w:rPr>
                <w:sz w:val="21"/>
              </w:rPr>
            </w:pPr>
            <w:r>
              <w:rPr>
                <w:sz w:val="21"/>
              </w:rPr>
              <w:t>The page and navigation are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self-explanatory and easy to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</w:p>
        </w:tc>
        <w:tc>
          <w:tcPr>
            <w:tcW w:w="1008" w:type="dxa"/>
          </w:tcPr>
          <w:p w14:paraId="46B3FBB9" w14:textId="77777777" w:rsidR="009B1030" w:rsidRDefault="00BE652D">
            <w:pPr>
              <w:pStyle w:val="TableParagraph"/>
              <w:spacing w:before="58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01CCC8DE" w14:textId="77777777" w:rsidR="009B1030" w:rsidRDefault="00BE652D">
            <w:pPr>
              <w:pStyle w:val="TableParagraph"/>
              <w:spacing w:before="58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2842AC44" w14:textId="77777777" w:rsidR="009B1030" w:rsidRDefault="00BE652D">
            <w:pPr>
              <w:pStyle w:val="TableParagraph"/>
              <w:spacing w:before="58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20D7685A" w14:textId="0C66D450" w:rsidR="009B1030" w:rsidRDefault="00BE652D">
            <w:pPr>
              <w:pStyle w:val="TableParagraph"/>
              <w:spacing w:before="58"/>
              <w:rPr>
                <w:rFonts w:ascii="MS Gothic" w:hAnsi="MS Gothic"/>
                <w:sz w:val="36"/>
              </w:rPr>
            </w:pPr>
            <w:r w:rsidRPr="00FA2C2C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02CAFF4B" w14:textId="3BF2243A" w:rsidR="009B1030" w:rsidRDefault="00F03A1B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Nav bar is very appealing and easy to navigate, </w:t>
            </w:r>
            <w:r w:rsidR="00DD4BE6">
              <w:rPr>
                <w:rFonts w:ascii="Times New Roman"/>
              </w:rPr>
              <w:t>large font and differing images to make it more user friendly</w:t>
            </w:r>
          </w:p>
        </w:tc>
      </w:tr>
      <w:tr w:rsidR="009B1030" w14:paraId="69805B1C" w14:textId="77777777" w:rsidTr="004954C9">
        <w:trPr>
          <w:trHeight w:val="373"/>
        </w:trPr>
        <w:tc>
          <w:tcPr>
            <w:tcW w:w="2958" w:type="dxa"/>
            <w:shd w:val="clear" w:color="auto" w:fill="D9E1F3"/>
          </w:tcPr>
          <w:p w14:paraId="515F2F09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FUNCTIONALITY</w:t>
            </w:r>
          </w:p>
        </w:tc>
        <w:tc>
          <w:tcPr>
            <w:tcW w:w="1008" w:type="dxa"/>
            <w:shd w:val="clear" w:color="auto" w:fill="D9E1F3"/>
          </w:tcPr>
          <w:p w14:paraId="4B9C4EBA" w14:textId="77777777" w:rsidR="009B1030" w:rsidRDefault="00BE652D">
            <w:pPr>
              <w:pStyle w:val="TableParagraph"/>
              <w:spacing w:before="54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468502F9" w14:textId="77777777" w:rsidR="009B1030" w:rsidRDefault="00BE652D">
            <w:pPr>
              <w:pStyle w:val="TableParagraph"/>
              <w:spacing w:before="54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77CFD648" w14:textId="77777777" w:rsidR="009B1030" w:rsidRDefault="00BE652D">
            <w:pPr>
              <w:pStyle w:val="TableParagraph"/>
              <w:spacing w:before="54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7B5C8176" w14:textId="77777777" w:rsidR="009B1030" w:rsidRDefault="00BE652D">
            <w:pPr>
              <w:pStyle w:val="TableParagraph"/>
              <w:spacing w:before="54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shd w:val="clear" w:color="auto" w:fill="D9E1F3"/>
          </w:tcPr>
          <w:p w14:paraId="26DF8F12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0293C828" w14:textId="77777777" w:rsidTr="004954C9">
        <w:trPr>
          <w:trHeight w:val="623"/>
        </w:trPr>
        <w:tc>
          <w:tcPr>
            <w:tcW w:w="2958" w:type="dxa"/>
          </w:tcPr>
          <w:p w14:paraId="7C343C80" w14:textId="77777777" w:rsidR="009B1030" w:rsidRDefault="00BE652D">
            <w:pPr>
              <w:pStyle w:val="TableParagraph"/>
              <w:spacing w:before="54"/>
              <w:ind w:left="110" w:right="277"/>
              <w:jc w:val="left"/>
              <w:rPr>
                <w:sz w:val="21"/>
              </w:rPr>
            </w:pPr>
            <w:r>
              <w:rPr>
                <w:sz w:val="21"/>
              </w:rPr>
              <w:t>All the buttons and links work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correctly</w:t>
            </w:r>
          </w:p>
        </w:tc>
        <w:tc>
          <w:tcPr>
            <w:tcW w:w="1008" w:type="dxa"/>
          </w:tcPr>
          <w:p w14:paraId="7B01F9F3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15DEDE6F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2208053E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28BDE8DA" w14:textId="71687911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DD4BE6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189AB80F" w14:textId="56D6B2CB" w:rsidR="009B1030" w:rsidRDefault="00DD4BE6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Most links work except Events on </w:t>
            </w:r>
            <w:r w:rsidR="00F97483">
              <w:rPr>
                <w:rFonts w:ascii="Times New Roman"/>
              </w:rPr>
              <w:t>Homepage</w:t>
            </w:r>
            <w:r>
              <w:rPr>
                <w:rFonts w:ascii="Times New Roman"/>
              </w:rPr>
              <w:t xml:space="preserve">. </w:t>
            </w:r>
          </w:p>
        </w:tc>
      </w:tr>
      <w:tr w:rsidR="009B1030" w14:paraId="376E1558" w14:textId="77777777" w:rsidTr="004954C9">
        <w:trPr>
          <w:trHeight w:val="581"/>
        </w:trPr>
        <w:tc>
          <w:tcPr>
            <w:tcW w:w="2958" w:type="dxa"/>
          </w:tcPr>
          <w:p w14:paraId="7A725C8D" w14:textId="77777777" w:rsidR="009B1030" w:rsidRDefault="00BE652D">
            <w:pPr>
              <w:pStyle w:val="TableParagraph"/>
              <w:spacing w:before="55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contact form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validated</w:t>
            </w:r>
          </w:p>
        </w:tc>
        <w:tc>
          <w:tcPr>
            <w:tcW w:w="1008" w:type="dxa"/>
          </w:tcPr>
          <w:p w14:paraId="10558C02" w14:textId="77777777" w:rsidR="009B1030" w:rsidRDefault="00BE652D">
            <w:pPr>
              <w:pStyle w:val="TableParagraph"/>
              <w:spacing w:before="58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3CE8D9CE" w14:textId="77777777" w:rsidR="009B1030" w:rsidRDefault="00BE652D">
            <w:pPr>
              <w:pStyle w:val="TableParagraph"/>
              <w:spacing w:before="58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4BF88CB3" w14:textId="77777777" w:rsidR="009B1030" w:rsidRDefault="00BE652D">
            <w:pPr>
              <w:pStyle w:val="TableParagraph"/>
              <w:spacing w:before="58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193A9934" w14:textId="324F9320" w:rsidR="009B1030" w:rsidRDefault="00BE652D">
            <w:pPr>
              <w:pStyle w:val="TableParagraph"/>
              <w:spacing w:before="58"/>
              <w:rPr>
                <w:rFonts w:ascii="MS Gothic" w:hAnsi="MS Gothic"/>
                <w:sz w:val="36"/>
              </w:rPr>
            </w:pPr>
            <w:r w:rsidRPr="00DD4BE6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78142220" w14:textId="13036BD4" w:rsidR="009B1030" w:rsidRDefault="00A8404F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Yes</w:t>
            </w:r>
            <w:proofErr w:type="gramEnd"/>
            <w:r>
              <w:rPr>
                <w:rFonts w:ascii="Times New Roman"/>
              </w:rPr>
              <w:t xml:space="preserve"> user cannot successfully submit unless there is an email and text in freeform box</w:t>
            </w:r>
          </w:p>
        </w:tc>
      </w:tr>
      <w:tr w:rsidR="009B1030" w14:paraId="3B41D905" w14:textId="77777777" w:rsidTr="004954C9">
        <w:trPr>
          <w:trHeight w:val="374"/>
        </w:trPr>
        <w:tc>
          <w:tcPr>
            <w:tcW w:w="2958" w:type="dxa"/>
            <w:shd w:val="clear" w:color="auto" w:fill="D9E1F3"/>
          </w:tcPr>
          <w:p w14:paraId="1535A438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PRESENTATION</w:t>
            </w:r>
          </w:p>
        </w:tc>
        <w:tc>
          <w:tcPr>
            <w:tcW w:w="1008" w:type="dxa"/>
            <w:shd w:val="clear" w:color="auto" w:fill="D9E1F3"/>
          </w:tcPr>
          <w:p w14:paraId="45E9A440" w14:textId="77777777" w:rsidR="009B1030" w:rsidRDefault="00BE652D">
            <w:pPr>
              <w:pStyle w:val="TableParagraph"/>
              <w:spacing w:before="54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2F4F1606" w14:textId="77777777" w:rsidR="009B1030" w:rsidRDefault="00BE652D">
            <w:pPr>
              <w:pStyle w:val="TableParagraph"/>
              <w:spacing w:before="54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080CB7CE" w14:textId="77777777" w:rsidR="009B1030" w:rsidRDefault="00BE652D">
            <w:pPr>
              <w:pStyle w:val="TableParagraph"/>
              <w:spacing w:before="54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6AF40238" w14:textId="77777777" w:rsidR="009B1030" w:rsidRDefault="00BE652D">
            <w:pPr>
              <w:pStyle w:val="TableParagraph"/>
              <w:spacing w:before="54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shd w:val="clear" w:color="auto" w:fill="D9E1F3"/>
          </w:tcPr>
          <w:p w14:paraId="2E061AE0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08B337F8" w14:textId="77777777" w:rsidTr="004954C9">
        <w:trPr>
          <w:trHeight w:val="580"/>
        </w:trPr>
        <w:tc>
          <w:tcPr>
            <w:tcW w:w="2958" w:type="dxa"/>
          </w:tcPr>
          <w:p w14:paraId="682F5FE4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website looks good</w:t>
            </w:r>
          </w:p>
        </w:tc>
        <w:tc>
          <w:tcPr>
            <w:tcW w:w="1008" w:type="dxa"/>
          </w:tcPr>
          <w:p w14:paraId="7C7EAE2D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22ECFA52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784BECEF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13CD822A" w14:textId="7C1B21FE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DD4BE6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4E074A1E" w14:textId="56CBF7EF" w:rsidR="009B1030" w:rsidRDefault="00A8404F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website looks very impactful with dynamic images and </w:t>
            </w:r>
            <w:r w:rsidR="006E3EFD">
              <w:rPr>
                <w:rFonts w:ascii="Times New Roman"/>
              </w:rPr>
              <w:t xml:space="preserve">shadows and contrast between </w:t>
            </w:r>
            <w:r w:rsidR="00F86D72">
              <w:rPr>
                <w:rFonts w:ascii="Times New Roman"/>
              </w:rPr>
              <w:t>text and background</w:t>
            </w:r>
          </w:p>
        </w:tc>
      </w:tr>
      <w:tr w:rsidR="009B1030" w14:paraId="6999F6D7" w14:textId="77777777" w:rsidTr="004954C9">
        <w:trPr>
          <w:trHeight w:val="678"/>
        </w:trPr>
        <w:tc>
          <w:tcPr>
            <w:tcW w:w="2958" w:type="dxa"/>
          </w:tcPr>
          <w:p w14:paraId="5E76DB1E" w14:textId="77777777" w:rsidR="009B1030" w:rsidRDefault="00BE652D">
            <w:pPr>
              <w:pStyle w:val="TableParagraph"/>
              <w:spacing w:before="54"/>
              <w:ind w:left="110" w:right="17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different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sized devices</w:t>
            </w:r>
          </w:p>
        </w:tc>
        <w:tc>
          <w:tcPr>
            <w:tcW w:w="1008" w:type="dxa"/>
          </w:tcPr>
          <w:p w14:paraId="10C0E651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535071CA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502A2D58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7D1A7670" w14:textId="31BA6CA0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5130C9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2A0053C2" w14:textId="0A2B66D6" w:rsidR="009B1030" w:rsidRDefault="006C15DA" w:rsidP="00BE652D">
            <w:pPr>
              <w:pStyle w:val="TableParagraph"/>
              <w:tabs>
                <w:tab w:val="left" w:pos="830"/>
                <w:tab w:val="left" w:pos="831"/>
              </w:tabs>
              <w:spacing w:before="1"/>
              <w:ind w:right="147"/>
              <w:jc w:val="left"/>
              <w:rPr>
                <w:sz w:val="21"/>
              </w:rPr>
            </w:pPr>
            <w:r>
              <w:rPr>
                <w:sz w:val="21"/>
              </w:rPr>
              <w:t xml:space="preserve">The website looks great </w:t>
            </w:r>
            <w:r w:rsidR="00E95FD4">
              <w:rPr>
                <w:sz w:val="21"/>
              </w:rPr>
              <w:t xml:space="preserve">on all devices, </w:t>
            </w:r>
            <w:proofErr w:type="gramStart"/>
            <w:r w:rsidR="00E95FD4">
              <w:rPr>
                <w:sz w:val="21"/>
              </w:rPr>
              <w:t>phone</w:t>
            </w:r>
            <w:proofErr w:type="gramEnd"/>
            <w:r w:rsidR="00E95FD4">
              <w:rPr>
                <w:sz w:val="21"/>
              </w:rPr>
              <w:t xml:space="preserve"> and desktop. Most chunks resize </w:t>
            </w:r>
            <w:r w:rsidR="005130C9">
              <w:rPr>
                <w:sz w:val="21"/>
              </w:rPr>
              <w:t>on small device except the shadow circles.</w:t>
            </w:r>
          </w:p>
        </w:tc>
      </w:tr>
      <w:tr w:rsidR="009B1030" w14:paraId="3B44E9E1" w14:textId="77777777" w:rsidTr="004954C9">
        <w:trPr>
          <w:trHeight w:val="702"/>
        </w:trPr>
        <w:tc>
          <w:tcPr>
            <w:tcW w:w="2958" w:type="dxa"/>
          </w:tcPr>
          <w:p w14:paraId="529F8D3E" w14:textId="77777777" w:rsidR="009B1030" w:rsidRDefault="00BE652D">
            <w:pPr>
              <w:pStyle w:val="TableParagraph"/>
              <w:spacing w:before="54"/>
              <w:ind w:left="110" w:right="17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different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internet browsers</w:t>
            </w:r>
          </w:p>
        </w:tc>
        <w:tc>
          <w:tcPr>
            <w:tcW w:w="1008" w:type="dxa"/>
          </w:tcPr>
          <w:p w14:paraId="4DFA5605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17C2D722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28C3FA9C" w14:textId="2F40F04E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0172028D" w14:textId="77777777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5130C9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5B8292C1" w14:textId="68B288DA" w:rsidR="009B1030" w:rsidRDefault="009B1030">
            <w:pPr>
              <w:pStyle w:val="TableParagraph"/>
              <w:spacing w:before="0"/>
              <w:ind w:left="830"/>
              <w:jc w:val="left"/>
              <w:rPr>
                <w:sz w:val="21"/>
              </w:rPr>
            </w:pPr>
          </w:p>
        </w:tc>
      </w:tr>
      <w:tr w:rsidR="009B1030" w14:paraId="73F14B6D" w14:textId="77777777" w:rsidTr="004954C9">
        <w:trPr>
          <w:trHeight w:val="1397"/>
        </w:trPr>
        <w:tc>
          <w:tcPr>
            <w:tcW w:w="2958" w:type="dxa"/>
          </w:tcPr>
          <w:p w14:paraId="5DCD2890" w14:textId="77777777" w:rsidR="009B1030" w:rsidRDefault="00BE652D">
            <w:pPr>
              <w:pStyle w:val="TableParagraph"/>
              <w:spacing w:before="54"/>
              <w:ind w:left="110" w:right="138"/>
              <w:jc w:val="left"/>
              <w:rPr>
                <w:sz w:val="21"/>
              </w:rPr>
            </w:pPr>
            <w:r>
              <w:rPr>
                <w:sz w:val="21"/>
              </w:rPr>
              <w:t>The website shows elements of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design (balance; emphasis;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repetition; proportion;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alignment; unity; variety;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pattern)</w:t>
            </w:r>
          </w:p>
        </w:tc>
        <w:tc>
          <w:tcPr>
            <w:tcW w:w="1008" w:type="dxa"/>
          </w:tcPr>
          <w:p w14:paraId="229A15A0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0C3C5187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01105694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6AD61785" w14:textId="2ED455DB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5130C9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32514C85" w14:textId="1DF5A1EF" w:rsidR="009B1030" w:rsidRDefault="005130C9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website shows design elements like imagery, shadows, negative </w:t>
            </w:r>
            <w:proofErr w:type="gramStart"/>
            <w:r>
              <w:rPr>
                <w:rFonts w:ascii="Times New Roman"/>
              </w:rPr>
              <w:t>space</w:t>
            </w:r>
            <w:proofErr w:type="gramEnd"/>
            <w:r>
              <w:rPr>
                <w:rFonts w:ascii="Times New Roman"/>
              </w:rPr>
              <w:t xml:space="preserve"> and font size to lead the user where to read and where to click</w:t>
            </w:r>
            <w:r w:rsidR="0046668E">
              <w:rPr>
                <w:rFonts w:ascii="Times New Roman"/>
              </w:rPr>
              <w:t xml:space="preserve">. Very consistent between pages making it easy for user.  Only suggestion is to add call to action (contact us) </w:t>
            </w:r>
            <w:r w:rsidR="008A6F2C">
              <w:rPr>
                <w:rFonts w:ascii="Times New Roman"/>
              </w:rPr>
              <w:t>throughout the pages/information.</w:t>
            </w:r>
          </w:p>
        </w:tc>
      </w:tr>
      <w:tr w:rsidR="009B1030" w14:paraId="1B097479" w14:textId="77777777" w:rsidTr="004954C9">
        <w:trPr>
          <w:trHeight w:val="369"/>
        </w:trPr>
        <w:tc>
          <w:tcPr>
            <w:tcW w:w="2958" w:type="dxa"/>
            <w:shd w:val="clear" w:color="auto" w:fill="D9E1F3"/>
          </w:tcPr>
          <w:p w14:paraId="0AE78EE2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READABILITY</w:t>
            </w:r>
          </w:p>
        </w:tc>
        <w:tc>
          <w:tcPr>
            <w:tcW w:w="1008" w:type="dxa"/>
            <w:shd w:val="clear" w:color="auto" w:fill="D9E1F3"/>
          </w:tcPr>
          <w:p w14:paraId="7061385C" w14:textId="77777777" w:rsidR="009B1030" w:rsidRDefault="00BE652D">
            <w:pPr>
              <w:pStyle w:val="TableParagraph"/>
              <w:spacing w:before="54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5CBC0D78" w14:textId="77777777" w:rsidR="009B1030" w:rsidRDefault="00BE652D">
            <w:pPr>
              <w:pStyle w:val="TableParagraph"/>
              <w:spacing w:before="54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355D8BBD" w14:textId="77777777" w:rsidR="009B1030" w:rsidRDefault="00BE652D">
            <w:pPr>
              <w:pStyle w:val="TableParagraph"/>
              <w:spacing w:before="54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60C68EA6" w14:textId="77777777" w:rsidR="009B1030" w:rsidRDefault="00BE652D">
            <w:pPr>
              <w:pStyle w:val="TableParagraph"/>
              <w:spacing w:before="54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shd w:val="clear" w:color="auto" w:fill="D9E1F3"/>
          </w:tcPr>
          <w:p w14:paraId="3C5B70F6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75E58F4A" w14:textId="77777777" w:rsidTr="004954C9">
        <w:trPr>
          <w:trHeight w:val="580"/>
        </w:trPr>
        <w:tc>
          <w:tcPr>
            <w:tcW w:w="2958" w:type="dxa"/>
          </w:tcPr>
          <w:p w14:paraId="54C5F709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fonts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suitable</w:t>
            </w:r>
          </w:p>
        </w:tc>
        <w:tc>
          <w:tcPr>
            <w:tcW w:w="1008" w:type="dxa"/>
          </w:tcPr>
          <w:p w14:paraId="49A2ED22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0A701B87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09DCCC49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7695AF82" w14:textId="2FB8EE57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8A6F2C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677B07C2" w14:textId="7B7EBF19" w:rsidR="009B1030" w:rsidRDefault="008A6F2C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Nice sans serif font is modern and easy to read</w:t>
            </w:r>
            <w:r w:rsidR="003E40D9">
              <w:rPr>
                <w:rFonts w:ascii="Times New Roman"/>
              </w:rPr>
              <w:t>.</w:t>
            </w:r>
          </w:p>
        </w:tc>
      </w:tr>
      <w:tr w:rsidR="009B1030" w14:paraId="4FFDD181" w14:textId="77777777" w:rsidTr="004954C9">
        <w:trPr>
          <w:trHeight w:val="628"/>
        </w:trPr>
        <w:tc>
          <w:tcPr>
            <w:tcW w:w="2958" w:type="dxa"/>
          </w:tcPr>
          <w:p w14:paraId="02B706B8" w14:textId="77777777" w:rsidR="009B1030" w:rsidRDefault="00BE652D">
            <w:pPr>
              <w:pStyle w:val="TableParagraph"/>
              <w:spacing w:before="54" w:line="242" w:lineRule="auto"/>
              <w:ind w:left="110" w:right="287"/>
              <w:jc w:val="left"/>
              <w:rPr>
                <w:sz w:val="21"/>
              </w:rPr>
            </w:pPr>
            <w:r>
              <w:rPr>
                <w:sz w:val="21"/>
              </w:rPr>
              <w:t>The fonts are sized and styled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they are easy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read</w:t>
            </w:r>
          </w:p>
        </w:tc>
        <w:tc>
          <w:tcPr>
            <w:tcW w:w="1008" w:type="dxa"/>
          </w:tcPr>
          <w:p w14:paraId="428965A2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2C0CD8D0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03E66FB2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3A57A1C2" w14:textId="5868F267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8A6F2C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4EE55BC1" w14:textId="7E5126EB" w:rsidR="009B1030" w:rsidRDefault="00374E09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Bold font and size </w:t>
            </w:r>
            <w:proofErr w:type="gramStart"/>
            <w:r>
              <w:rPr>
                <w:rFonts w:ascii="Times New Roman"/>
              </w:rPr>
              <w:t>makes</w:t>
            </w:r>
            <w:proofErr w:type="gramEnd"/>
            <w:r>
              <w:rPr>
                <w:rFonts w:ascii="Times New Roman"/>
              </w:rPr>
              <w:t xml:space="preserve"> each section easy to navigate</w:t>
            </w:r>
          </w:p>
        </w:tc>
      </w:tr>
      <w:tr w:rsidR="009B1030" w14:paraId="4FA8DEF6" w14:textId="77777777" w:rsidTr="004954C9">
        <w:trPr>
          <w:trHeight w:val="628"/>
        </w:trPr>
        <w:tc>
          <w:tcPr>
            <w:tcW w:w="2958" w:type="dxa"/>
          </w:tcPr>
          <w:p w14:paraId="575B2C43" w14:textId="77777777" w:rsidR="009B1030" w:rsidRDefault="00BE652D">
            <w:pPr>
              <w:pStyle w:val="TableParagraph"/>
              <w:spacing w:before="54"/>
              <w:ind w:left="110" w:right="171"/>
              <w:jc w:val="left"/>
              <w:rPr>
                <w:sz w:val="21"/>
              </w:rPr>
            </w:pPr>
            <w:r>
              <w:rPr>
                <w:sz w:val="21"/>
              </w:rPr>
              <w:t>Text has enough contrast to be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easily read</w:t>
            </w:r>
          </w:p>
        </w:tc>
        <w:tc>
          <w:tcPr>
            <w:tcW w:w="1008" w:type="dxa"/>
          </w:tcPr>
          <w:p w14:paraId="5FBDDD7B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11E69B0B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56D6A2ED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03354534" w14:textId="1ADE75AB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3E40D9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64491728" w14:textId="77777777" w:rsidR="009B1030" w:rsidRDefault="00374E09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Constrast</w:t>
            </w:r>
            <w:proofErr w:type="spellEnd"/>
            <w:r>
              <w:rPr>
                <w:rFonts w:ascii="Times New Roman"/>
              </w:rPr>
              <w:t xml:space="preserve"> of white text on shadow is great</w:t>
            </w:r>
            <w:r w:rsidR="008C7DFF">
              <w:rPr>
                <w:rFonts w:ascii="Times New Roman"/>
              </w:rPr>
              <w:t>.</w:t>
            </w:r>
          </w:p>
          <w:p w14:paraId="2DAC8CF8" w14:textId="525B27F6" w:rsidR="008C7DFF" w:rsidRDefault="008C7DFF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The social media links are bit hard to read</w:t>
            </w:r>
          </w:p>
        </w:tc>
      </w:tr>
      <w:tr w:rsidR="009B1030" w14:paraId="087BF46F" w14:textId="77777777" w:rsidTr="004954C9">
        <w:trPr>
          <w:trHeight w:val="882"/>
        </w:trPr>
        <w:tc>
          <w:tcPr>
            <w:tcW w:w="2958" w:type="dxa"/>
          </w:tcPr>
          <w:p w14:paraId="1C7E5E2F" w14:textId="77777777" w:rsidR="009B1030" w:rsidRDefault="00BE652D">
            <w:pPr>
              <w:pStyle w:val="TableParagraph"/>
              <w:spacing w:before="54"/>
              <w:ind w:left="110" w:right="229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Elements have enough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surrounding space to be easily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read</w:t>
            </w:r>
          </w:p>
        </w:tc>
        <w:tc>
          <w:tcPr>
            <w:tcW w:w="1008" w:type="dxa"/>
          </w:tcPr>
          <w:p w14:paraId="36EFEA3F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2CFA3D11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17058846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4A49A9C4" w14:textId="4980B6D7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3E40D9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070290DC" w14:textId="3CE2613F" w:rsidR="009B1030" w:rsidRDefault="00C31EB5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There is good div sizes for each chink of info. </w:t>
            </w:r>
          </w:p>
        </w:tc>
      </w:tr>
      <w:tr w:rsidR="009B1030" w14:paraId="12FE74ED" w14:textId="77777777" w:rsidTr="004954C9">
        <w:trPr>
          <w:trHeight w:val="369"/>
        </w:trPr>
        <w:tc>
          <w:tcPr>
            <w:tcW w:w="2958" w:type="dxa"/>
            <w:shd w:val="clear" w:color="auto" w:fill="D9E1F3"/>
          </w:tcPr>
          <w:p w14:paraId="165CF5C2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FITNESS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PURPOSE</w:t>
            </w:r>
          </w:p>
        </w:tc>
        <w:tc>
          <w:tcPr>
            <w:tcW w:w="1008" w:type="dxa"/>
            <w:shd w:val="clear" w:color="auto" w:fill="D9E1F3"/>
          </w:tcPr>
          <w:p w14:paraId="074CC622" w14:textId="77777777" w:rsidR="009B1030" w:rsidRDefault="00BE652D">
            <w:pPr>
              <w:pStyle w:val="TableParagraph"/>
              <w:spacing w:before="54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2759B1BD" w14:textId="77777777" w:rsidR="009B1030" w:rsidRDefault="00BE652D">
            <w:pPr>
              <w:pStyle w:val="TableParagraph"/>
              <w:spacing w:before="54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370459A8" w14:textId="77777777" w:rsidR="009B1030" w:rsidRDefault="00BE652D">
            <w:pPr>
              <w:pStyle w:val="TableParagraph"/>
              <w:spacing w:before="54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3CF04C23" w14:textId="77777777" w:rsidR="009B1030" w:rsidRDefault="00BE652D">
            <w:pPr>
              <w:pStyle w:val="TableParagraph"/>
              <w:spacing w:before="54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shd w:val="clear" w:color="auto" w:fill="D9E1F3"/>
          </w:tcPr>
          <w:p w14:paraId="69A5A6D7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2AD5469E" w14:textId="77777777" w:rsidTr="004954C9">
        <w:trPr>
          <w:trHeight w:val="628"/>
        </w:trPr>
        <w:tc>
          <w:tcPr>
            <w:tcW w:w="2958" w:type="dxa"/>
          </w:tcPr>
          <w:p w14:paraId="46D87460" w14:textId="77777777" w:rsidR="009B1030" w:rsidRDefault="00BE652D">
            <w:pPr>
              <w:pStyle w:val="TableParagraph"/>
              <w:spacing w:before="54" w:line="242" w:lineRule="auto"/>
              <w:ind w:left="110" w:right="565"/>
              <w:jc w:val="left"/>
              <w:rPr>
                <w:sz w:val="21"/>
              </w:rPr>
            </w:pPr>
            <w:r>
              <w:rPr>
                <w:sz w:val="21"/>
              </w:rPr>
              <w:t>The website is informative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about NZ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Events</w:t>
            </w:r>
          </w:p>
        </w:tc>
        <w:tc>
          <w:tcPr>
            <w:tcW w:w="1008" w:type="dxa"/>
          </w:tcPr>
          <w:p w14:paraId="78F55D44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7807E419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61C69096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19A5ADED" w14:textId="2FA5FE0E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8C7DFF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040E1200" w14:textId="55EA7447" w:rsidR="009B1030" w:rsidRDefault="0043105E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The website will be informative once more data is added. The imagery will tell</w:t>
            </w:r>
            <w:r w:rsidR="008C7DFF">
              <w:rPr>
                <w:rFonts w:ascii="Times New Roman"/>
              </w:rPr>
              <w:t xml:space="preserve"> a lot of the story</w:t>
            </w:r>
          </w:p>
        </w:tc>
      </w:tr>
    </w:tbl>
    <w:p w14:paraId="5302F337" w14:textId="77777777" w:rsidR="009B1030" w:rsidRDefault="009B1030">
      <w:pPr>
        <w:rPr>
          <w:rFonts w:ascii="Times New Roman"/>
        </w:rPr>
        <w:sectPr w:rsidR="009B1030">
          <w:type w:val="continuous"/>
          <w:pgSz w:w="11910" w:h="16840"/>
          <w:pgMar w:top="700" w:right="600" w:bottom="673" w:left="58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999"/>
        <w:gridCol w:w="994"/>
        <w:gridCol w:w="998"/>
        <w:gridCol w:w="852"/>
        <w:gridCol w:w="3657"/>
      </w:tblGrid>
      <w:tr w:rsidR="009B1030" w14:paraId="0BB4E1A4" w14:textId="77777777" w:rsidTr="00BE652D">
        <w:trPr>
          <w:trHeight w:val="628"/>
        </w:trPr>
        <w:tc>
          <w:tcPr>
            <w:tcW w:w="2958" w:type="dxa"/>
          </w:tcPr>
          <w:p w14:paraId="33395A53" w14:textId="77777777" w:rsidR="009B1030" w:rsidRDefault="00BE652D">
            <w:pPr>
              <w:pStyle w:val="TableParagraph"/>
              <w:spacing w:before="54"/>
              <w:ind w:left="110" w:right="565"/>
              <w:jc w:val="left"/>
              <w:rPr>
                <w:sz w:val="21"/>
              </w:rPr>
            </w:pPr>
            <w:r>
              <w:rPr>
                <w:sz w:val="21"/>
              </w:rPr>
              <w:t>The website is informative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NZ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History</w:t>
            </w:r>
          </w:p>
        </w:tc>
        <w:tc>
          <w:tcPr>
            <w:tcW w:w="999" w:type="dxa"/>
          </w:tcPr>
          <w:p w14:paraId="3A4AF7B9" w14:textId="77777777" w:rsidR="009B1030" w:rsidRDefault="00BE652D">
            <w:pPr>
              <w:pStyle w:val="TableParagraph"/>
              <w:spacing w:before="58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4" w:type="dxa"/>
          </w:tcPr>
          <w:p w14:paraId="690E3851" w14:textId="77777777" w:rsidR="009B1030" w:rsidRDefault="00BE652D">
            <w:pPr>
              <w:pStyle w:val="TableParagraph"/>
              <w:spacing w:before="58"/>
              <w:ind w:left="316"/>
              <w:jc w:val="left"/>
              <w:rPr>
                <w:rFonts w:ascii="MS Gothic" w:hAnsi="MS Gothic"/>
                <w:sz w:val="36"/>
              </w:rPr>
            </w:pPr>
            <w:r w:rsidRPr="008C7DFF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998" w:type="dxa"/>
          </w:tcPr>
          <w:p w14:paraId="61935989" w14:textId="77777777" w:rsidR="009B1030" w:rsidRDefault="00BE652D">
            <w:pPr>
              <w:pStyle w:val="TableParagraph"/>
              <w:spacing w:before="58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852" w:type="dxa"/>
          </w:tcPr>
          <w:p w14:paraId="6CDEBC00" w14:textId="2584A906" w:rsidR="009B1030" w:rsidRDefault="00BE652D">
            <w:pPr>
              <w:pStyle w:val="TableParagraph"/>
              <w:spacing w:before="5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657" w:type="dxa"/>
          </w:tcPr>
          <w:p w14:paraId="37DF4708" w14:textId="709FA55D" w:rsidR="009B1030" w:rsidRDefault="008C7DF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 website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s image </w:t>
            </w:r>
            <w:r w:rsidR="00AA19CB">
              <w:rPr>
                <w:rFonts w:ascii="Times New Roman"/>
                <w:sz w:val="20"/>
              </w:rPr>
              <w:t xml:space="preserve">give message about New Zealand, no text data </w:t>
            </w:r>
            <w:proofErr w:type="gramStart"/>
            <w:r w:rsidR="00AA19CB">
              <w:rPr>
                <w:rFonts w:ascii="Times New Roman"/>
                <w:sz w:val="20"/>
              </w:rPr>
              <w:t>as yet</w:t>
            </w:r>
            <w:proofErr w:type="gramEnd"/>
          </w:p>
        </w:tc>
      </w:tr>
      <w:tr w:rsidR="009B1030" w14:paraId="48EEFB00" w14:textId="77777777" w:rsidTr="00BE652D">
        <w:trPr>
          <w:trHeight w:val="623"/>
        </w:trPr>
        <w:tc>
          <w:tcPr>
            <w:tcW w:w="2958" w:type="dxa"/>
          </w:tcPr>
          <w:p w14:paraId="3540FAFD" w14:textId="77777777" w:rsidR="009B1030" w:rsidRDefault="00BE652D">
            <w:pPr>
              <w:pStyle w:val="TableParagraph"/>
              <w:spacing w:before="54"/>
              <w:ind w:left="110" w:right="565"/>
              <w:jc w:val="left"/>
              <w:rPr>
                <w:sz w:val="21"/>
              </w:rPr>
            </w:pPr>
            <w:r>
              <w:rPr>
                <w:sz w:val="21"/>
              </w:rPr>
              <w:t>The website is informative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NZ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attractions</w:t>
            </w:r>
          </w:p>
        </w:tc>
        <w:tc>
          <w:tcPr>
            <w:tcW w:w="999" w:type="dxa"/>
          </w:tcPr>
          <w:p w14:paraId="18E98E69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4" w:type="dxa"/>
          </w:tcPr>
          <w:p w14:paraId="53090518" w14:textId="77777777" w:rsidR="009B1030" w:rsidRDefault="00BE652D">
            <w:pPr>
              <w:pStyle w:val="TableParagraph"/>
              <w:ind w:left="316"/>
              <w:jc w:val="left"/>
              <w:rPr>
                <w:rFonts w:ascii="MS Gothic" w:hAnsi="MS Gothic"/>
                <w:sz w:val="36"/>
              </w:rPr>
            </w:pPr>
            <w:r w:rsidRPr="008C7DFF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998" w:type="dxa"/>
          </w:tcPr>
          <w:p w14:paraId="1C155757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852" w:type="dxa"/>
          </w:tcPr>
          <w:p w14:paraId="79C4747A" w14:textId="74B3D6EB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657" w:type="dxa"/>
          </w:tcPr>
          <w:p w14:paraId="00B55E4A" w14:textId="5987F11B" w:rsidR="009B1030" w:rsidRDefault="00AA19C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 website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s image give message about New Zealand, no text data </w:t>
            </w:r>
            <w:proofErr w:type="gramStart"/>
            <w:r>
              <w:rPr>
                <w:rFonts w:ascii="Times New Roman"/>
                <w:sz w:val="20"/>
              </w:rPr>
              <w:t>as yet</w:t>
            </w:r>
            <w:proofErr w:type="gramEnd"/>
          </w:p>
        </w:tc>
      </w:tr>
      <w:tr w:rsidR="009B1030" w14:paraId="638630B8" w14:textId="77777777" w:rsidTr="00BE652D">
        <w:trPr>
          <w:trHeight w:val="629"/>
        </w:trPr>
        <w:tc>
          <w:tcPr>
            <w:tcW w:w="2958" w:type="dxa"/>
          </w:tcPr>
          <w:p w14:paraId="131FF8BC" w14:textId="77777777" w:rsidR="009B1030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sz w:val="21"/>
              </w:rPr>
            </w:pPr>
            <w:r>
              <w:rPr>
                <w:sz w:val="21"/>
              </w:rPr>
              <w:t>The website would be suitable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tourists</w:t>
            </w:r>
          </w:p>
        </w:tc>
        <w:tc>
          <w:tcPr>
            <w:tcW w:w="999" w:type="dxa"/>
          </w:tcPr>
          <w:p w14:paraId="4C95F90C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4" w:type="dxa"/>
          </w:tcPr>
          <w:p w14:paraId="30801667" w14:textId="77777777" w:rsidR="009B1030" w:rsidRDefault="00BE652D">
            <w:pPr>
              <w:pStyle w:val="TableParagraph"/>
              <w:ind w:left="316"/>
              <w:jc w:val="left"/>
              <w:rPr>
                <w:rFonts w:ascii="MS Gothic" w:hAnsi="MS Gothic"/>
                <w:sz w:val="36"/>
              </w:rPr>
            </w:pPr>
            <w:r w:rsidRPr="00AA19CB"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8" w:type="dxa"/>
          </w:tcPr>
          <w:p w14:paraId="3CE84D7A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852" w:type="dxa"/>
          </w:tcPr>
          <w:p w14:paraId="36F115EA" w14:textId="33C85CBD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AA19CB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657" w:type="dxa"/>
          </w:tcPr>
          <w:p w14:paraId="59E28E9E" w14:textId="2EFCF640" w:rsidR="009B1030" w:rsidRDefault="00DC6F8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This website will impact visitors a lot with its imagery and dynamic movement. </w:t>
            </w:r>
          </w:p>
        </w:tc>
      </w:tr>
      <w:tr w:rsidR="00BE652D" w14:paraId="722E95CC" w14:textId="77777777" w:rsidTr="00BE652D">
        <w:trPr>
          <w:trHeight w:val="419"/>
        </w:trPr>
        <w:tc>
          <w:tcPr>
            <w:tcW w:w="10458" w:type="dxa"/>
            <w:gridSpan w:val="6"/>
            <w:shd w:val="clear" w:color="auto" w:fill="B8CCE4" w:themeFill="accent1" w:themeFillTint="66"/>
          </w:tcPr>
          <w:p w14:paraId="1C8D4220" w14:textId="386C25B8" w:rsidR="00BE652D" w:rsidRDefault="00860A91" w:rsidP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rFonts w:ascii="Times New Roman"/>
                <w:sz w:val="20"/>
              </w:rPr>
            </w:pPr>
            <w:r>
              <w:rPr>
                <w:b/>
                <w:sz w:val="21"/>
              </w:rPr>
              <w:t>Website Developer Comments (indicate what changes you intend to make based on the feedback provided)</w:t>
            </w:r>
          </w:p>
        </w:tc>
      </w:tr>
      <w:tr w:rsidR="00BE652D" w14:paraId="3F2838EC" w14:textId="77777777" w:rsidTr="00BE652D">
        <w:trPr>
          <w:trHeight w:val="629"/>
        </w:trPr>
        <w:tc>
          <w:tcPr>
            <w:tcW w:w="10458" w:type="dxa"/>
            <w:gridSpan w:val="6"/>
            <w:shd w:val="clear" w:color="auto" w:fill="FFFFFF" w:themeFill="background1"/>
          </w:tcPr>
          <w:p w14:paraId="0FD23D27" w14:textId="77777777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  <w:p w14:paraId="582BC946" w14:textId="77777777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  <w:p w14:paraId="726C04C1" w14:textId="77777777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  <w:p w14:paraId="44E52C2D" w14:textId="77777777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  <w:p w14:paraId="4ADA98E4" w14:textId="34FF657D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</w:tc>
      </w:tr>
    </w:tbl>
    <w:p w14:paraId="2E07DD35" w14:textId="77777777" w:rsidR="009B1030" w:rsidRDefault="009B1030">
      <w:pPr>
        <w:pStyle w:val="BodyText"/>
        <w:rPr>
          <w:b/>
          <w:sz w:val="20"/>
        </w:rPr>
      </w:pPr>
    </w:p>
    <w:p w14:paraId="7EBE1656" w14:textId="77777777" w:rsidR="009B1030" w:rsidRDefault="009B1030">
      <w:pPr>
        <w:pStyle w:val="BodyText"/>
        <w:spacing w:before="9"/>
        <w:rPr>
          <w:b/>
          <w:sz w:val="14"/>
        </w:rPr>
      </w:pPr>
    </w:p>
    <w:sectPr w:rsidR="009B1030">
      <w:type w:val="continuous"/>
      <w:pgSz w:w="11910" w:h="16840"/>
      <w:pgMar w:top="70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C85"/>
    <w:multiLevelType w:val="hybridMultilevel"/>
    <w:tmpl w:val="F2BEE282"/>
    <w:lvl w:ilvl="0" w:tplc="492450D4">
      <w:numFmt w:val="bullet"/>
      <w:lvlText w:val="-"/>
      <w:lvlJc w:val="left"/>
      <w:pPr>
        <w:ind w:left="83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en-NZ" w:eastAsia="en-US" w:bidi="ar-SA"/>
      </w:rPr>
    </w:lvl>
    <w:lvl w:ilvl="1" w:tplc="5EC04508">
      <w:numFmt w:val="bullet"/>
      <w:lvlText w:val="•"/>
      <w:lvlJc w:val="left"/>
      <w:pPr>
        <w:ind w:left="1106" w:hanging="361"/>
      </w:pPr>
      <w:rPr>
        <w:rFonts w:hint="default"/>
        <w:lang w:val="en-NZ" w:eastAsia="en-US" w:bidi="ar-SA"/>
      </w:rPr>
    </w:lvl>
    <w:lvl w:ilvl="2" w:tplc="D37E40BE">
      <w:numFmt w:val="bullet"/>
      <w:lvlText w:val="•"/>
      <w:lvlJc w:val="left"/>
      <w:pPr>
        <w:ind w:left="1373" w:hanging="361"/>
      </w:pPr>
      <w:rPr>
        <w:rFonts w:hint="default"/>
        <w:lang w:val="en-NZ" w:eastAsia="en-US" w:bidi="ar-SA"/>
      </w:rPr>
    </w:lvl>
    <w:lvl w:ilvl="3" w:tplc="3D1242AE">
      <w:numFmt w:val="bullet"/>
      <w:lvlText w:val="•"/>
      <w:lvlJc w:val="left"/>
      <w:pPr>
        <w:ind w:left="1639" w:hanging="361"/>
      </w:pPr>
      <w:rPr>
        <w:rFonts w:hint="default"/>
        <w:lang w:val="en-NZ" w:eastAsia="en-US" w:bidi="ar-SA"/>
      </w:rPr>
    </w:lvl>
    <w:lvl w:ilvl="4" w:tplc="86C6CB4C">
      <w:numFmt w:val="bullet"/>
      <w:lvlText w:val="•"/>
      <w:lvlJc w:val="left"/>
      <w:pPr>
        <w:ind w:left="1906" w:hanging="361"/>
      </w:pPr>
      <w:rPr>
        <w:rFonts w:hint="default"/>
        <w:lang w:val="en-NZ" w:eastAsia="en-US" w:bidi="ar-SA"/>
      </w:rPr>
    </w:lvl>
    <w:lvl w:ilvl="5" w:tplc="D9F8BFA2">
      <w:numFmt w:val="bullet"/>
      <w:lvlText w:val="•"/>
      <w:lvlJc w:val="left"/>
      <w:pPr>
        <w:ind w:left="2172" w:hanging="361"/>
      </w:pPr>
      <w:rPr>
        <w:rFonts w:hint="default"/>
        <w:lang w:val="en-NZ" w:eastAsia="en-US" w:bidi="ar-SA"/>
      </w:rPr>
    </w:lvl>
    <w:lvl w:ilvl="6" w:tplc="2F0E8474">
      <w:numFmt w:val="bullet"/>
      <w:lvlText w:val="•"/>
      <w:lvlJc w:val="left"/>
      <w:pPr>
        <w:ind w:left="2439" w:hanging="361"/>
      </w:pPr>
      <w:rPr>
        <w:rFonts w:hint="default"/>
        <w:lang w:val="en-NZ" w:eastAsia="en-US" w:bidi="ar-SA"/>
      </w:rPr>
    </w:lvl>
    <w:lvl w:ilvl="7" w:tplc="D07820A2">
      <w:numFmt w:val="bullet"/>
      <w:lvlText w:val="•"/>
      <w:lvlJc w:val="left"/>
      <w:pPr>
        <w:ind w:left="2705" w:hanging="361"/>
      </w:pPr>
      <w:rPr>
        <w:rFonts w:hint="default"/>
        <w:lang w:val="en-NZ" w:eastAsia="en-US" w:bidi="ar-SA"/>
      </w:rPr>
    </w:lvl>
    <w:lvl w:ilvl="8" w:tplc="5EEE5018">
      <w:numFmt w:val="bullet"/>
      <w:lvlText w:val="•"/>
      <w:lvlJc w:val="left"/>
      <w:pPr>
        <w:ind w:left="2972" w:hanging="361"/>
      </w:pPr>
      <w:rPr>
        <w:rFonts w:hint="default"/>
        <w:lang w:val="en-NZ" w:eastAsia="en-US" w:bidi="ar-SA"/>
      </w:rPr>
    </w:lvl>
  </w:abstractNum>
  <w:abstractNum w:abstractNumId="1" w15:restartNumberingAfterBreak="0">
    <w:nsid w:val="30C07B77"/>
    <w:multiLevelType w:val="hybridMultilevel"/>
    <w:tmpl w:val="B99C2D82"/>
    <w:lvl w:ilvl="0" w:tplc="262EFEAA">
      <w:numFmt w:val="bullet"/>
      <w:lvlText w:val="-"/>
      <w:lvlJc w:val="left"/>
      <w:pPr>
        <w:ind w:left="83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en-NZ" w:eastAsia="en-US" w:bidi="ar-SA"/>
      </w:rPr>
    </w:lvl>
    <w:lvl w:ilvl="1" w:tplc="482C14F2">
      <w:numFmt w:val="bullet"/>
      <w:lvlText w:val="•"/>
      <w:lvlJc w:val="left"/>
      <w:pPr>
        <w:ind w:left="1106" w:hanging="361"/>
      </w:pPr>
      <w:rPr>
        <w:rFonts w:hint="default"/>
        <w:lang w:val="en-NZ" w:eastAsia="en-US" w:bidi="ar-SA"/>
      </w:rPr>
    </w:lvl>
    <w:lvl w:ilvl="2" w:tplc="F43EA7EA">
      <w:numFmt w:val="bullet"/>
      <w:lvlText w:val="•"/>
      <w:lvlJc w:val="left"/>
      <w:pPr>
        <w:ind w:left="1373" w:hanging="361"/>
      </w:pPr>
      <w:rPr>
        <w:rFonts w:hint="default"/>
        <w:lang w:val="en-NZ" w:eastAsia="en-US" w:bidi="ar-SA"/>
      </w:rPr>
    </w:lvl>
    <w:lvl w:ilvl="3" w:tplc="4A66AFD6">
      <w:numFmt w:val="bullet"/>
      <w:lvlText w:val="•"/>
      <w:lvlJc w:val="left"/>
      <w:pPr>
        <w:ind w:left="1639" w:hanging="361"/>
      </w:pPr>
      <w:rPr>
        <w:rFonts w:hint="default"/>
        <w:lang w:val="en-NZ" w:eastAsia="en-US" w:bidi="ar-SA"/>
      </w:rPr>
    </w:lvl>
    <w:lvl w:ilvl="4" w:tplc="571A1220">
      <w:numFmt w:val="bullet"/>
      <w:lvlText w:val="•"/>
      <w:lvlJc w:val="left"/>
      <w:pPr>
        <w:ind w:left="1906" w:hanging="361"/>
      </w:pPr>
      <w:rPr>
        <w:rFonts w:hint="default"/>
        <w:lang w:val="en-NZ" w:eastAsia="en-US" w:bidi="ar-SA"/>
      </w:rPr>
    </w:lvl>
    <w:lvl w:ilvl="5" w:tplc="B98A6CDC">
      <w:numFmt w:val="bullet"/>
      <w:lvlText w:val="•"/>
      <w:lvlJc w:val="left"/>
      <w:pPr>
        <w:ind w:left="2172" w:hanging="361"/>
      </w:pPr>
      <w:rPr>
        <w:rFonts w:hint="default"/>
        <w:lang w:val="en-NZ" w:eastAsia="en-US" w:bidi="ar-SA"/>
      </w:rPr>
    </w:lvl>
    <w:lvl w:ilvl="6" w:tplc="C988257A">
      <w:numFmt w:val="bullet"/>
      <w:lvlText w:val="•"/>
      <w:lvlJc w:val="left"/>
      <w:pPr>
        <w:ind w:left="2439" w:hanging="361"/>
      </w:pPr>
      <w:rPr>
        <w:rFonts w:hint="default"/>
        <w:lang w:val="en-NZ" w:eastAsia="en-US" w:bidi="ar-SA"/>
      </w:rPr>
    </w:lvl>
    <w:lvl w:ilvl="7" w:tplc="281C0844">
      <w:numFmt w:val="bullet"/>
      <w:lvlText w:val="•"/>
      <w:lvlJc w:val="left"/>
      <w:pPr>
        <w:ind w:left="2705" w:hanging="361"/>
      </w:pPr>
      <w:rPr>
        <w:rFonts w:hint="default"/>
        <w:lang w:val="en-NZ" w:eastAsia="en-US" w:bidi="ar-SA"/>
      </w:rPr>
    </w:lvl>
    <w:lvl w:ilvl="8" w:tplc="753E555C">
      <w:numFmt w:val="bullet"/>
      <w:lvlText w:val="•"/>
      <w:lvlJc w:val="left"/>
      <w:pPr>
        <w:ind w:left="2972" w:hanging="361"/>
      </w:pPr>
      <w:rPr>
        <w:rFonts w:hint="default"/>
        <w:lang w:val="en-NZ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0"/>
    <w:rsid w:val="00143C02"/>
    <w:rsid w:val="00374E09"/>
    <w:rsid w:val="003E40D9"/>
    <w:rsid w:val="0043105E"/>
    <w:rsid w:val="0046668E"/>
    <w:rsid w:val="004954C9"/>
    <w:rsid w:val="005130C9"/>
    <w:rsid w:val="006C15DA"/>
    <w:rsid w:val="006E3EFD"/>
    <w:rsid w:val="007169C9"/>
    <w:rsid w:val="00837078"/>
    <w:rsid w:val="00860A91"/>
    <w:rsid w:val="008A6F2C"/>
    <w:rsid w:val="008C7DFF"/>
    <w:rsid w:val="009B1030"/>
    <w:rsid w:val="00A63159"/>
    <w:rsid w:val="00A8404F"/>
    <w:rsid w:val="00AA19CB"/>
    <w:rsid w:val="00B92580"/>
    <w:rsid w:val="00BE652D"/>
    <w:rsid w:val="00C31EB5"/>
    <w:rsid w:val="00DC6F81"/>
    <w:rsid w:val="00DD4BE6"/>
    <w:rsid w:val="00E95FD4"/>
    <w:rsid w:val="00F03A1B"/>
    <w:rsid w:val="00F05138"/>
    <w:rsid w:val="00F86D72"/>
    <w:rsid w:val="00F97483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959A"/>
  <w15:docId w15:val="{DE2BA5E1-597A-4D85-B0E6-3888486E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834" w:lineRule="exact"/>
      <w:ind w:left="927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Mitchell</dc:creator>
  <cp:lastModifiedBy>Richard Yarndley</cp:lastModifiedBy>
  <cp:revision>3</cp:revision>
  <dcterms:created xsi:type="dcterms:W3CDTF">2021-06-25T02:43:00Z</dcterms:created>
  <dcterms:modified xsi:type="dcterms:W3CDTF">2021-06-25T03:05:00Z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2021-05-19T00:00:00Z</vt:filetime>
  </property>
</Properties>
</file>