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3456"/>
      </w:tblGrid>
      <w:tr>
        <w:trPr>
          <w:cantSplit/>
        </w:trPr>
        <w:tc>
          <w:tcPr>
            <w:tcW w:type="dxa" w:w="52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16243A"/>
                <w:sz w:val="48"/>
              </w:rPr>
              <w:t>SENTHAMIL MUNUSAMY</w:t>
            </w:r>
          </w:p>
          <w:p>
            <w:pPr>
              <w:spacing w:before="0" w:after="0"/>
            </w:pPr>
            <w:r>
              <w:rPr>
                <w:b/>
                <w:color w:val="00A6A6"/>
                <w:sz w:val="19"/>
              </w:rPr>
              <w:t>AI DEVELOPER  |  AI AGENTS  |  REACT / TYPESCRIPT  |  UX/UI</w:t>
            </w:r>
          </w:p>
        </w:tc>
        <w:tc>
          <w:tcPr>
            <w:tcW w:type="dxa" w:w="52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7F7"/>
          </w:tcPr>
          <w:p>
            <w:pPr>
              <w:jc w:val="left"/>
            </w:pPr>
            <w:r>
              <w:rPr>
                <w:color w:val="17202A"/>
                <w:sz w:val="16"/>
              </w:rPr>
              <w:t>Bengaluru, India</w:t>
              <w:br/>
            </w:r>
            <w:r>
              <w:rPr>
                <w:color w:val="17202A"/>
                <w:sz w:val="16"/>
              </w:rPr>
              <w:t>tamiltanish@gmail.com</w:t>
              <w:br/>
            </w:r>
            <w:r>
              <w:rPr>
                <w:color w:val="17202A"/>
                <w:sz w:val="16"/>
              </w:rPr>
              <w:t>(+91) 7010 3145 68</w:t>
              <w:br/>
            </w:r>
            <w:r>
              <w:rPr>
                <w:color w:val="17202A"/>
                <w:sz w:val="16"/>
              </w:rPr>
              <w:t>linkedin.com/in/tamiltanishh</w:t>
              <w:br/>
            </w:r>
            <w:r>
              <w:rPr>
                <w:color w:val="17202A"/>
                <w:sz w:val="16"/>
              </w:rPr>
              <w:t>Portfolio: google.com</w:t>
              <w:br/>
            </w:r>
          </w:p>
        </w:tc>
      </w:tr>
    </w:tbl>
    <w:p>
      <w:pPr>
        <w:pStyle w:val="SectionHead"/>
        <w:pBdr>
          <w:bottom w:val="single" w:sz="7" w:space="2" w:color="22C7D6"/>
        </w:pBdr>
      </w:pPr>
      <w:r>
        <w:rPr>
          <w:color w:val="00A6A6"/>
        </w:rPr>
        <w:t>PROFESSIONAL SUMMARY</w:t>
      </w:r>
    </w:p>
    <w:p>
      <w:pPr>
        <w:spacing w:after="60"/>
      </w:pPr>
      <w:r>
        <w:t>AI Developer and UI/UX-focused software engineer with experience building AI-native applications, agentic workflows, browser automation, LLM integrations, and production web interfaces. Hands-on with model routing, tool/function calling, MCP, RAG, vector databases, Playwright, Electron, React, TypeScript, NodeJS, REST APIs, SQL, and secure desktop application architecture. Brings 9+ years across UI development and UX design, with recent focus on intelligent applications that understand intent, plan tasks, use tools, verify actions, recover from failures, and operate with human approval.</w:t>
      </w:r>
    </w:p>
    <w:p>
      <w:pPr>
        <w:pStyle w:val="SectionHead"/>
        <w:pBdr>
          <w:bottom w:val="single" w:sz="7" w:space="2" w:color="22C7D6"/>
        </w:pBdr>
      </w:pPr>
      <w:r>
        <w:rPr>
          <w:color w:val="00A6A6"/>
        </w:rPr>
        <w:t>AI DEVELOPER CORE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80"/>
      </w:tblGrid>
      <w:tr>
        <w:trPr>
          <w:cantSplit/>
        </w:trPr>
        <w:tc>
          <w:tcPr>
            <w:tcW w:type="dxa" w:w="2232"/>
            <w:shd w:fill="EA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00A6A6"/>
                <w:sz w:val="16"/>
              </w:rPr>
              <w:t>AI / LLM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LLM Integration, Agentic AI, AI Planning, Tool Calling, Function Calling, Model Routing, Computer Use, Prompt Engineering, Structured Outputs</w:t>
            </w:r>
          </w:p>
        </w:tc>
      </w:tr>
      <w:tr>
        <w:trPr>
          <w:cantSplit/>
        </w:trPr>
        <w:tc>
          <w:tcPr>
            <w:tcW w:type="dxa" w:w="2232"/>
            <w:shd w:fill="EA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00A6A6"/>
                <w:sz w:val="16"/>
              </w:rPr>
              <w:t>Agents / RAG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AI Agents, Agentic Workflows, RAG, Embeddings, Vector Databases, Semantic Search, Short-term / Episodic / Semantic Memory</w:t>
            </w:r>
          </w:p>
        </w:tc>
      </w:tr>
      <w:tr>
        <w:trPr>
          <w:cantSplit/>
        </w:trPr>
        <w:tc>
          <w:tcPr>
            <w:tcW w:type="dxa" w:w="2232"/>
            <w:shd w:fill="EA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00A6A6"/>
                <w:sz w:val="16"/>
              </w:rPr>
              <w:t>Automation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Playwright, Browser Automation, DOM Automation, Accessibility Tree, CDP, Screenshots, Task Verification</w:t>
            </w:r>
          </w:p>
        </w:tc>
      </w:tr>
      <w:tr>
        <w:trPr>
          <w:cantSplit/>
        </w:trPr>
        <w:tc>
          <w:tcPr>
            <w:tcW w:type="dxa" w:w="2232"/>
            <w:shd w:fill="EA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00A6A6"/>
                <w:sz w:val="16"/>
              </w:rPr>
              <w:t>AI Tooling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Model Context Protocol (MCP), MCP Servers, Tool Registry, External Tool Invocation</w:t>
            </w:r>
          </w:p>
        </w:tc>
      </w:tr>
      <w:tr>
        <w:trPr>
          <w:cantSplit/>
        </w:trPr>
        <w:tc>
          <w:tcPr>
            <w:tcW w:type="dxa" w:w="2232"/>
            <w:shd w:fill="EA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00A6A6"/>
                <w:sz w:val="16"/>
              </w:rPr>
              <w:t>Frontend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React, TypeScript, JavaScript, Vite, Zustand, Tailwind CSS, Material UI, HTML5, CSS3</w:t>
            </w:r>
          </w:p>
        </w:tc>
      </w:tr>
      <w:tr>
        <w:trPr>
          <w:cantSplit/>
        </w:trPr>
        <w:tc>
          <w:tcPr>
            <w:tcW w:type="dxa" w:w="2232"/>
            <w:shd w:fill="EA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00A6A6"/>
                <w:sz w:val="16"/>
              </w:rPr>
              <w:t>Desktop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Electron, Chromium, IPC, Preload APIs, Context Isolation, Sandboxing</w:t>
            </w:r>
          </w:p>
        </w:tc>
      </w:tr>
      <w:tr>
        <w:trPr>
          <w:cantSplit/>
        </w:trPr>
        <w:tc>
          <w:tcPr>
            <w:tcW w:type="dxa" w:w="2232"/>
            <w:shd w:fill="EA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00A6A6"/>
                <w:sz w:val="16"/>
              </w:rPr>
              <w:t>Backend / Cloud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NodeJS, REST APIs, Authentication, Redis, Object Storage, Cloud AI Infrastructure</w:t>
            </w:r>
          </w:p>
        </w:tc>
      </w:tr>
      <w:tr>
        <w:trPr>
          <w:cantSplit/>
        </w:trPr>
        <w:tc>
          <w:tcPr>
            <w:tcW w:type="dxa" w:w="2232"/>
            <w:shd w:fill="EA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00A6A6"/>
                <w:sz w:val="16"/>
              </w:rPr>
              <w:t>Data / Security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PostgreSQL, SQLite, pgvector, Vector Databases, Secure Credential Management, Permission Systems, Secret Redaction</w:t>
            </w:r>
          </w:p>
        </w:tc>
      </w:tr>
      <w:tr>
        <w:trPr>
          <w:cantSplit/>
        </w:trPr>
        <w:tc>
          <w:tcPr>
            <w:tcW w:type="dxa" w:w="2232"/>
            <w:shd w:fill="EA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00A6A6"/>
                <w:sz w:val="16"/>
              </w:rPr>
              <w:t>UX / UI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User-Centered Design, UX Research, Information Architecture, User Flows, Wireframing, Prototyping, Design Systems, Accessibility</w:t>
            </w:r>
          </w:p>
        </w:tc>
      </w:tr>
    </w:tbl>
    <w:p>
      <w:pPr>
        <w:pStyle w:val="SectionHead"/>
        <w:pBdr>
          <w:bottom w:val="single" w:sz="7" w:space="2" w:color="22C7D6"/>
        </w:pBdr>
      </w:pPr>
      <w:r>
        <w:rPr>
          <w:color w:val="00A6A6"/>
        </w:rPr>
        <w:t>FEATURED AI PROJECT</w:t>
      </w:r>
    </w:p>
    <w:p>
      <w:pPr>
        <w:pStyle w:val="JobTitle"/>
      </w:pPr>
      <w:r>
        <w:t>AI-Native Agentic Browser</w:t>
      </w:r>
    </w:p>
    <w:p>
      <w:pPr>
        <w:pStyle w:val="Small"/>
      </w:pPr>
      <w:r>
        <w:t>Electron · React · TypeScript · Chromium · Playwright · MCP · LLMs · Vector DB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Architected and developed an AI-native desktop browser combining Electron, React, TypeScript, and Chromium with an autonomous agent runtime.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Built an agent execution pipeline using observation → planning → tool selection → action → verification → recovery for browser tasks.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Integrated Playwright for navigation, DOM interaction, form filling, multi-tab workflows, screenshots, and task verification.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Designed an MCP-based tool architecture for discovering and securely invoking external tools and services.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Implemented DOM, accessibility-tree, and visual page perception to provide structured webpage context to AI models.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Developed model routing across fast, reasoning, vision, and embedding models to reduce latency and optimize inference cost.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Implemented short-term, episodic, and semantic memory with vector retrieval for context-aware agent tasks.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Designed secure credential handling using OS-level secure storage without exposing secrets to the LLM.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Built permission and human-approval controls for sensitive actions, plus Electron context isolation, sandboxing, secure preload APIs, and validated IPC boundaries.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Implemented pause/resume/cancel, retries, verification, failure recovery, observability, context caching, incremental page observation, safe parallel execution, streaming, and context compression.</w:t>
      </w:r>
    </w:p>
    <w:p>
      <w:pPr>
        <w:pStyle w:val="SectionHead"/>
        <w:pBdr>
          <w:bottom w:val="single" w:sz="7" w:space="2" w:color="22C7D6"/>
        </w:pBdr>
      </w:pPr>
      <w:r>
        <w:rPr>
          <w:color w:val="00A6A6"/>
        </w:rPr>
        <w:t>PROFESSIONAL EXPERIENCE</w:t>
      </w:r>
    </w:p>
    <w:p>
      <w:pPr>
        <w:pStyle w:val="JobTitle"/>
      </w:pPr>
      <w:r>
        <w:t xml:space="preserve">Senior Software Engineer  |  </w:t>
      </w:r>
      <w:r>
        <w:rPr>
          <w:color w:val="00A6A6"/>
        </w:rPr>
        <w:t>Creative Synergies Group</w:t>
      </w:r>
    </w:p>
    <w:p>
      <w:pPr>
        <w:pStyle w:val="Small"/>
      </w:pPr>
      <w:r>
        <w:t>Dec 2023 – Present  •  Brigade Tech Park, Bangalore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Contributed to Waymo autonomous-driving and ride-hailing applications through UX/UI design and frontend development for responsive, data-driven dashboards and applications.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Designed wireframes, layouts, prototypes, and reusable ReactJS / Material UI components with emphasis on usability, accessibility, responsiveness, and visual consistency.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Developed workflows using Node-RED, REST APIs, and SQL for data processing and dynamic presentation.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Used AI-assisted development, prompt engineering, LLM applications, and AI-assisted documentation across UI components, workflows, APIs, and requirements.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Wiggins Lift: designed data-driven fleet and asset management experiences including organization, asset, fault-history, trip-history, and trip-view screens.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WENZEL Group: designed and developed landing pages, authentication, user management, change-password workflows, and reusable UI components; established a structured UI style guide and design system.</w:t>
      </w:r>
    </w:p>
    <w:p>
      <w:pPr>
        <w:pStyle w:val="JobTitle"/>
      </w:pPr>
      <w:r>
        <w:t xml:space="preserve">Software Engineer  |  </w:t>
      </w:r>
      <w:r>
        <w:rPr>
          <w:color w:val="00A6A6"/>
        </w:rPr>
        <w:t>Infoville Solutions India Private Limited</w:t>
      </w:r>
    </w:p>
    <w:p>
      <w:pPr>
        <w:pStyle w:val="Small"/>
      </w:pPr>
      <w:r>
        <w:t>Sep 2021 – Oct 2023  •  HRBR Layout, Bangalore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Delivered UX design and UI development for SAP Hybris 6.4 B2B/B2C e-commerce applications, including responsive storefronts, CMS components, product listing/detail pages, search, navigation, checkout, forms, and reusable frontend modules.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Customized Product Cockpit, CMS Cockpit, SmartEdit, Backoffice, JSP/WCMS templates, Hybris AddOns and extensions.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Integrated SAP Hybris with SAP ERP and third-party systems using REST APIs and OCC, supporting product, customer, order, and content data.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Kysor Warren: built ReactJS-based data-driven interfaces, reusable components, dashboards, forms, and responsive workflows using ReactJS, TypeScript, Material UI, Bootstrap, HTML5, and CSS3.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Collaborated with UX designers, backend developers, QA engineers, architects, product owners, and business stakeholders across requirements, design, development, testing, debugging, reviews, and production support.</w:t>
      </w:r>
    </w:p>
    <w:p>
      <w:pPr>
        <w:pStyle w:val="JobTitle"/>
      </w:pPr>
      <w:r>
        <w:t xml:space="preserve">Associate Web Developer  |  </w:t>
      </w:r>
      <w:r>
        <w:rPr>
          <w:color w:val="00A6A6"/>
        </w:rPr>
        <w:t>Lennox India Technology Centre Private Limited</w:t>
      </w:r>
    </w:p>
    <w:p>
      <w:pPr>
        <w:pStyle w:val="Small"/>
      </w:pPr>
      <w:r>
        <w:t>Sep 2018 – Aug 2021  •  Ascendas Tech Park, Chennai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Contributed to UX design and UI development for Lennox commercial refrigeration and smart HVAC products, websites, dashboards, catalogs, configuration tools, search, filters, and support workflows.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Designed user flows, information architecture, sketches, wireframes, mockups, prototypes, responsive layouts, and reusable UI components.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Developed reusable ReactJS, JavaScript/TypeScript, Material UI, Bootstrap, HTML5, and CSS3 interfaces with REST API integration and cross-browser compatibility.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Supported SAP Hybris, SmartEdit, WCMS, JSP, Git, Azure DevOps, requirements analysis, QA collaboration, code reviews, testing, debugging, and production support.</w:t>
      </w:r>
    </w:p>
    <w:p>
      <w:pPr>
        <w:pStyle w:val="JobTitle"/>
      </w:pPr>
      <w:r>
        <w:t xml:space="preserve">Web Developer  |  </w:t>
      </w:r>
      <w:r>
        <w:rPr>
          <w:color w:val="00A6A6"/>
        </w:rPr>
        <w:t>Randstad India Private Limited</w:t>
      </w:r>
    </w:p>
    <w:p>
      <w:pPr>
        <w:pStyle w:val="Small"/>
      </w:pPr>
      <w:r>
        <w:t>Aug 2017 – Aug 2018  •  Chennai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Supported UX/UI design and frontend development activities including user flows, information architecture, wireframes, mockups, responsive layouts, reusable components, and design handoff.</w:t>
      </w:r>
    </w:p>
    <w:p>
      <w:pPr>
        <w:pStyle w:val="BulletSmall"/>
        <w:ind w:left="187" w:hanging="158"/>
      </w:pPr>
      <w:r>
        <w:rPr>
          <w:color w:val="00A6A6"/>
        </w:rPr>
        <w:t xml:space="preserve">• </w:t>
      </w:r>
      <w:r>
        <w:t>Worked with JavaScript, TypeScript, HTML5, CSS3, Bootstrap, React-oriented frontend practices, REST API integration, Git, VS Code, and Azure DevOps.</w:t>
      </w:r>
    </w:p>
    <w:p>
      <w:pPr>
        <w:pStyle w:val="SectionHead"/>
        <w:pBdr>
          <w:bottom w:val="single" w:sz="7" w:space="2" w:color="22C7D6"/>
        </w:pBdr>
      </w:pPr>
      <w:r>
        <w:rPr>
          <w:color w:val="00A6A6"/>
        </w:rPr>
        <w:t>EDUCATION</w:t>
      </w:r>
    </w:p>
    <w:p>
      <w:pPr>
        <w:pStyle w:val="JobTitle"/>
      </w:pPr>
      <w:r>
        <w:t>B.E. – Electronics and Communication Engineering</w:t>
      </w:r>
    </w:p>
    <w:p>
      <w:pPr>
        <w:pStyle w:val="Small"/>
      </w:pPr>
      <w:r>
        <w:t>Paavai College of Engineering  |  2012 – 2016  |  Namakkal, Tamil Nadu</w:t>
      </w:r>
    </w:p>
    <w:p>
      <w:pPr>
        <w:pStyle w:val="JobTitle"/>
      </w:pPr>
      <w:r>
        <w:t>UX Design, UX Design &amp; Development</w:t>
      </w:r>
    </w:p>
    <w:p>
      <w:pPr>
        <w:pStyle w:val="Small"/>
      </w:pPr>
      <w:r>
        <w:t>ICAT Design &amp; Media College  |  2016 – 2017  |  Chennai, Tamil Nadu</w:t>
      </w:r>
    </w:p>
    <w:p>
      <w:pPr>
        <w:pStyle w:val="SectionHead"/>
        <w:pBdr>
          <w:bottom w:val="single" w:sz="7" w:space="2" w:color="22C7D6"/>
        </w:pBdr>
      </w:pPr>
      <w:r>
        <w:rPr>
          <w:color w:val="00A6A6"/>
        </w:rPr>
        <w:t>UX / DESIGN &amp; DEVELOPMENT TOOLS</w:t>
      </w:r>
    </w:p>
    <w:p>
      <w:pPr>
        <w:pStyle w:val="Skill"/>
      </w:pPr>
      <w:r>
        <w:rPr>
          <w:b/>
          <w:color w:val="16243A"/>
        </w:rPr>
        <w:t xml:space="preserve">Design:  </w:t>
      </w:r>
      <w:r>
        <w:t>Figma, Adobe XD, Adobe Illustrator, Draw.io</w:t>
      </w:r>
    </w:p>
    <w:p>
      <w:pPr>
        <w:pStyle w:val="Skill"/>
      </w:pPr>
      <w:r>
        <w:rPr>
          <w:b/>
          <w:color w:val="16243A"/>
        </w:rPr>
        <w:t xml:space="preserve">UX:  </w:t>
      </w:r>
      <w:r>
        <w:t>User-Centered Design, UX Research, User Flows, Information Architecture, Wireframing, Mockups, Prototyping, Usability, Accessibility, Visual &amp; Interaction Design</w:t>
      </w:r>
    </w:p>
    <w:p>
      <w:pPr>
        <w:pStyle w:val="Skill"/>
      </w:pPr>
      <w:r>
        <w:rPr>
          <w:b/>
          <w:color w:val="16243A"/>
        </w:rPr>
        <w:t xml:space="preserve">Frontend:  </w:t>
      </w:r>
      <w:r>
        <w:t>ReactJS, React, TypeScript, JavaScript, HTML5, CSS3, Material UI, Tailwind CSS, Bootstrap, Sass, Vite, Zustand</w:t>
      </w:r>
    </w:p>
    <w:p>
      <w:pPr>
        <w:pStyle w:val="Skill"/>
      </w:pPr>
      <w:r>
        <w:rPr>
          <w:b/>
          <w:color w:val="16243A"/>
        </w:rPr>
        <w:t xml:space="preserve">Engineering:  </w:t>
      </w:r>
      <w:r>
        <w:t>GitHub, Git Bash, SourceTree, VS Code, Jira, Azure DevOps, NodeJS</w:t>
      </w:r>
    </w:p>
    <w:p>
      <w:pPr>
        <w:pStyle w:val="Skill"/>
      </w:pPr>
      <w:r>
        <w:rPr>
          <w:b/>
          <w:color w:val="16243A"/>
        </w:rPr>
        <w:t xml:space="preserve">AI:  </w:t>
      </w:r>
      <w:r>
        <w:t>OpenAI, Claude, Prompt Engineering, LLM Application Development, Function Calling / Tool Use, Structured Outputs, AI Agents &amp; Agentic Workflows</w:t>
      </w:r>
    </w:p>
    <w:p>
      <w:pPr>
        <w:pStyle w:val="SectionHead"/>
        <w:pBdr>
          <w:bottom w:val="single" w:sz="7" w:space="2" w:color="22C7D6"/>
        </w:pBdr>
      </w:pPr>
      <w:r>
        <w:rPr>
          <w:color w:val="00A6A6"/>
        </w:rPr>
        <w:t>AWARDS &amp; RECOGNITION</w:t>
      </w:r>
    </w:p>
    <w:p>
      <w:pPr>
        <w:pStyle w:val="Small"/>
      </w:pPr>
      <w:r>
        <w:t>Pacesetter Awards  •  Red Dot Design Award  •  UX Design Awards  •  iF Design  •  D&amp;AD Awards</w:t>
      </w:r>
    </w:p>
    <w:p>
      <w:pPr>
        <w:pStyle w:val="SectionHead"/>
        <w:pBdr>
          <w:bottom w:val="single" w:sz="7" w:space="2" w:color="22C7D6"/>
        </w:pBdr>
      </w:pPr>
      <w:r>
        <w:rPr>
          <w:color w:val="00A6A6"/>
        </w:rPr>
        <w:t>SELECTED PROJECTS</w:t>
      </w:r>
    </w:p>
    <w:p>
      <w:pPr>
        <w:pStyle w:val="Small"/>
      </w:pPr>
      <w:r>
        <w:rPr>
          <w:b/>
          <w:color w:val="16243A"/>
        </w:rPr>
        <w:t xml:space="preserve">Waymo — </w:t>
      </w:r>
      <w:r>
        <w:t>Self-driving cars / autonomous vehicles / ride-hail — UX/UI and frontend contribution.</w:t>
      </w:r>
    </w:p>
    <w:p>
      <w:pPr>
        <w:pStyle w:val="Small"/>
      </w:pPr>
      <w:r>
        <w:rPr>
          <w:b/>
          <w:color w:val="16243A"/>
        </w:rPr>
        <w:t xml:space="preserve">Wiggins Lift — </w:t>
      </w:r>
      <w:r>
        <w:t>Fleet and asset management platform — data-driven UX/UI and React development.</w:t>
      </w:r>
    </w:p>
    <w:p>
      <w:pPr>
        <w:pStyle w:val="Small"/>
      </w:pPr>
      <w:r>
        <w:rPr>
          <w:b/>
          <w:color w:val="16243A"/>
        </w:rPr>
        <w:t xml:space="preserve">WENZEL Group — </w:t>
      </w:r>
      <w:r>
        <w:t>Industrial measurement technology — responsive web application UX/UI and design system.</w:t>
      </w:r>
    </w:p>
    <w:p>
      <w:pPr>
        <w:pStyle w:val="Small"/>
      </w:pPr>
      <w:r>
        <w:rPr>
          <w:b/>
          <w:color w:val="16243A"/>
        </w:rPr>
        <w:t xml:space="preserve">HYFRA — </w:t>
      </w:r>
      <w:r>
        <w:t>Industrial process cooling — SAP Hybris B2B/B2C e-commerce UX/UI and frontend development.</w:t>
      </w:r>
    </w:p>
    <w:p>
      <w:pPr>
        <w:pStyle w:val="Small"/>
      </w:pPr>
      <w:r>
        <w:rPr>
          <w:b/>
          <w:color w:val="16243A"/>
        </w:rPr>
        <w:t xml:space="preserve">KYSOR Warren — </w:t>
      </w:r>
      <w:r>
        <w:t>Commercial refrigeration — ReactJS UX/UI and data-driven application development.</w:t>
      </w:r>
    </w:p>
    <w:p>
      <w:pPr>
        <w:pStyle w:val="Small"/>
      </w:pPr>
      <w:r>
        <w:rPr>
          <w:b/>
          <w:color w:val="16243A"/>
        </w:rPr>
        <w:t xml:space="preserve">Lennox India — </w:t>
      </w:r>
      <w:r>
        <w:t>Corporate website and smart thermostat experiences — end-to-end UX and UI development.</w:t>
      </w:r>
    </w:p>
    <w:sectPr w:rsidR="00FC693F" w:rsidRPr="0006063C" w:rsidSect="00034616">
      <w:footerReference w:type="default" r:id="rId9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A"/>
        <w:sz w:val="14"/>
      </w:rPr>
      <w:t>SENTHAMIL MUNUSAMY  •  AI DEVELOPER  •  AI AGENTS / LLM / REACT / TYPESCRIPT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color w:val="1720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4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/>
      <w:i/>
      <w:iCs/>
      <w:color w:val="00A6A6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">
    <w:name w:val="SectionHead"/>
    <w:pPr>
      <w:spacing w:before="100" w:after="40"/>
    </w:pPr>
    <w:rPr>
      <w:rFonts w:ascii="Aptos" w:hAnsi="Aptos"/>
      <w:b/>
      <w:color w:val="16243A"/>
      <w:sz w:val="21"/>
    </w:rPr>
  </w:style>
  <w:style w:type="paragraph" w:customStyle="1" w:styleId="JobTitle">
    <w:name w:val="JobTitle"/>
    <w:pPr>
      <w:spacing w:before="60" w:after="0"/>
    </w:pPr>
    <w:rPr>
      <w:rFonts w:ascii="Aptos" w:hAnsi="Aptos"/>
      <w:b/>
      <w:color w:val="16243A"/>
      <w:sz w:val="19"/>
    </w:rPr>
  </w:style>
  <w:style w:type="paragraph" w:customStyle="1" w:styleId="Company">
    <w:name w:val="Company"/>
    <w:pPr>
      <w:spacing w:before="0" w:after="20"/>
    </w:pPr>
    <w:rPr>
      <w:rFonts w:ascii="Aptos" w:hAnsi="Aptos"/>
      <w:b/>
      <w:color w:val="00A6A6"/>
      <w:sz w:val="17"/>
    </w:rPr>
  </w:style>
  <w:style w:type="paragraph" w:customStyle="1" w:styleId="Small">
    <w:name w:val="Small"/>
    <w:pPr>
      <w:spacing w:before="0" w:after="20"/>
    </w:pPr>
    <w:rPr>
      <w:rFonts w:ascii="Aptos" w:hAnsi="Aptos"/>
      <w:b w:val="0"/>
      <w:color w:val="5B6B7A"/>
      <w:sz w:val="16"/>
    </w:rPr>
  </w:style>
  <w:style w:type="paragraph" w:customStyle="1" w:styleId="BulletSmall">
    <w:name w:val="BulletSmall"/>
    <w:pPr>
      <w:spacing w:before="0" w:after="16"/>
    </w:pPr>
    <w:rPr>
      <w:rFonts w:ascii="Aptos" w:hAnsi="Aptos"/>
      <w:b w:val="0"/>
      <w:color w:val="17202A"/>
      <w:sz w:val="16"/>
    </w:rPr>
  </w:style>
  <w:style w:type="paragraph" w:customStyle="1" w:styleId="Skill">
    <w:name w:val="Skill"/>
    <w:pPr>
      <w:spacing w:before="0" w:after="0"/>
    </w:pPr>
    <w:rPr>
      <w:rFonts w:ascii="Aptos" w:hAnsi="Aptos"/>
      <w:b w:val="0"/>
      <w:color w:val="1720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