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042" w:rsidRDefault="00172482">
      <w:r>
        <w:rPr>
          <w:rFonts w:hint="eastAsia"/>
        </w:rPr>
        <w:t>软件设计说明</w:t>
      </w:r>
    </w:p>
    <w:p w:rsidR="005D3476" w:rsidRDefault="005D3476" w:rsidP="005D3476">
      <w:pPr>
        <w:pStyle w:val="a3"/>
        <w:numPr>
          <w:ilvl w:val="0"/>
          <w:numId w:val="4"/>
        </w:numPr>
        <w:ind w:firstLineChars="0"/>
      </w:pPr>
      <w:r>
        <w:rPr>
          <w:rFonts w:hint="eastAsia"/>
        </w:rPr>
        <w:t>需求说明</w:t>
      </w:r>
    </w:p>
    <w:p w:rsidR="006864F4" w:rsidRDefault="00F84553" w:rsidP="00F84553">
      <w:pPr>
        <w:pStyle w:val="a3"/>
        <w:numPr>
          <w:ilvl w:val="0"/>
          <w:numId w:val="5"/>
        </w:numPr>
        <w:ind w:firstLineChars="0"/>
      </w:pPr>
      <w:r>
        <w:rPr>
          <w:rFonts w:hint="eastAsia"/>
        </w:rPr>
        <w:t>运行在服务器上，接收前端设备（摄像头）发送的心跳包数据，并解析储存到数据库服务器，最后发送前端设备</w:t>
      </w:r>
      <w:r w:rsidR="00D43A51">
        <w:rPr>
          <w:rFonts w:hint="eastAsia"/>
        </w:rPr>
        <w:t>返回帧</w:t>
      </w:r>
      <w:r>
        <w:rPr>
          <w:rFonts w:hint="eastAsia"/>
        </w:rPr>
        <w:t>（摄像头）</w:t>
      </w:r>
      <w:r w:rsidR="00742B1D">
        <w:rPr>
          <w:rFonts w:hint="eastAsia"/>
        </w:rPr>
        <w:t>。</w:t>
      </w:r>
    </w:p>
    <w:p w:rsidR="00F84553" w:rsidRDefault="00AC54E2" w:rsidP="00AC54E2">
      <w:pPr>
        <w:pStyle w:val="a3"/>
        <w:numPr>
          <w:ilvl w:val="0"/>
          <w:numId w:val="5"/>
        </w:numPr>
        <w:ind w:firstLineChars="0"/>
      </w:pPr>
      <w:r>
        <w:rPr>
          <w:rFonts w:hint="eastAsia"/>
        </w:rPr>
        <w:t>心跳包格式见《</w:t>
      </w:r>
      <w:r w:rsidRPr="00AC54E2">
        <w:rPr>
          <w:rFonts w:hint="eastAsia"/>
        </w:rPr>
        <w:t>抓拍系统数据包格式</w:t>
      </w:r>
      <w:r w:rsidRPr="00AC54E2">
        <w:rPr>
          <w:rFonts w:hint="eastAsia"/>
        </w:rPr>
        <w:t>.docx</w:t>
      </w:r>
      <w:r>
        <w:rPr>
          <w:rFonts w:hint="eastAsia"/>
        </w:rPr>
        <w:t>》</w:t>
      </w:r>
      <w:r w:rsidR="0080601B">
        <w:rPr>
          <w:rFonts w:hint="eastAsia"/>
        </w:rPr>
        <w:t>中第二部分“心跳包协议”。解析心跳包按照</w:t>
      </w:r>
      <w:r w:rsidR="00742B1D">
        <w:rPr>
          <w:rFonts w:hint="eastAsia"/>
        </w:rPr>
        <w:t>该协议处理。</w:t>
      </w:r>
    </w:p>
    <w:p w:rsidR="00742B1D" w:rsidRDefault="00742B1D" w:rsidP="00AC54E2">
      <w:pPr>
        <w:pStyle w:val="a3"/>
        <w:numPr>
          <w:ilvl w:val="0"/>
          <w:numId w:val="5"/>
        </w:numPr>
        <w:ind w:firstLineChars="0"/>
      </w:pPr>
      <w:r>
        <w:rPr>
          <w:rFonts w:hint="eastAsia"/>
        </w:rPr>
        <w:t>数据库服务器使用</w:t>
      </w:r>
      <w:r>
        <w:rPr>
          <w:rFonts w:hint="eastAsia"/>
        </w:rPr>
        <w:t>Microsoft SQL Server</w:t>
      </w:r>
      <w:r w:rsidR="00251D74">
        <w:rPr>
          <w:rFonts w:hint="eastAsia"/>
        </w:rPr>
        <w:t>。</w:t>
      </w:r>
    </w:p>
    <w:p w:rsidR="00251D74" w:rsidRDefault="00E3504F" w:rsidP="00AC54E2">
      <w:pPr>
        <w:pStyle w:val="a3"/>
        <w:numPr>
          <w:ilvl w:val="0"/>
          <w:numId w:val="5"/>
        </w:numPr>
        <w:ind w:firstLineChars="0"/>
      </w:pPr>
      <w:r>
        <w:rPr>
          <w:rFonts w:hint="eastAsia"/>
        </w:rPr>
        <w:t>返回帧格式见《</w:t>
      </w:r>
      <w:r w:rsidRPr="00AC54E2">
        <w:rPr>
          <w:rFonts w:hint="eastAsia"/>
        </w:rPr>
        <w:t>抓拍系统数据包格式</w:t>
      </w:r>
      <w:r w:rsidRPr="00AC54E2">
        <w:rPr>
          <w:rFonts w:hint="eastAsia"/>
        </w:rPr>
        <w:t>.docx</w:t>
      </w:r>
      <w:r>
        <w:rPr>
          <w:rFonts w:hint="eastAsia"/>
        </w:rPr>
        <w:t>》中第三部分“返回帧协议”</w:t>
      </w:r>
      <w:r w:rsidR="00736D23">
        <w:rPr>
          <w:rFonts w:hint="eastAsia"/>
        </w:rPr>
        <w:t>。返回帧分为普通返回帧和命令返回帧。普通返回帧</w:t>
      </w:r>
      <w:r w:rsidR="002F1CD9">
        <w:rPr>
          <w:rFonts w:hint="eastAsia"/>
        </w:rPr>
        <w:t>的</w:t>
      </w:r>
      <w:r w:rsidR="00736D23">
        <w:rPr>
          <w:rFonts w:hint="eastAsia"/>
        </w:rPr>
        <w:t>项“</w:t>
      </w:r>
      <w:r w:rsidR="00736D23">
        <w:rPr>
          <w:rFonts w:hint="eastAsia"/>
        </w:rPr>
        <w:t>Cmd</w:t>
      </w:r>
      <w:r w:rsidR="00736D23">
        <w:rPr>
          <w:rFonts w:hint="eastAsia"/>
        </w:rPr>
        <w:t>”</w:t>
      </w:r>
      <w:r w:rsidR="002F1CD9">
        <w:rPr>
          <w:rFonts w:hint="eastAsia"/>
        </w:rPr>
        <w:t>值</w:t>
      </w:r>
      <w:r w:rsidR="00736D23">
        <w:rPr>
          <w:rFonts w:hint="eastAsia"/>
        </w:rPr>
        <w:t>为</w:t>
      </w:r>
      <w:r w:rsidR="00736D23">
        <w:rPr>
          <w:rFonts w:hint="eastAsia"/>
        </w:rPr>
        <w:t>0</w:t>
      </w:r>
      <w:r w:rsidR="00881D0A">
        <w:rPr>
          <w:rFonts w:hint="eastAsia"/>
        </w:rPr>
        <w:t>，表示抓拍控制，前端设备仅识别返回帧</w:t>
      </w:r>
      <w:r w:rsidR="00BF7768">
        <w:rPr>
          <w:rFonts w:hint="eastAsia"/>
        </w:rPr>
        <w:t>的项“</w:t>
      </w:r>
      <w:r w:rsidR="00BF7768" w:rsidRPr="002A11DA">
        <w:rPr>
          <w:rFonts w:ascii="宋体" w:hAnsi="宋体" w:hint="eastAsia"/>
        </w:rPr>
        <w:t>是否在专用道</w:t>
      </w:r>
      <w:r w:rsidR="00BF7768">
        <w:rPr>
          <w:rFonts w:hint="eastAsia"/>
        </w:rPr>
        <w:t>”和“</w:t>
      </w:r>
      <w:r w:rsidR="00BF7768" w:rsidRPr="002A11DA">
        <w:rPr>
          <w:rFonts w:ascii="宋体" w:hAnsi="宋体" w:hint="eastAsia"/>
        </w:rPr>
        <w:t>是否在有效时段内</w:t>
      </w:r>
      <w:r w:rsidR="00BF7768">
        <w:rPr>
          <w:rFonts w:hint="eastAsia"/>
        </w:rPr>
        <w:t>”来判断是否进行抓拍。</w:t>
      </w:r>
      <w:r w:rsidR="002F1CD9">
        <w:rPr>
          <w:rFonts w:hint="eastAsia"/>
        </w:rPr>
        <w:t>命令返回帧的项“</w:t>
      </w:r>
      <w:r w:rsidR="002F1CD9">
        <w:rPr>
          <w:rFonts w:hint="eastAsia"/>
        </w:rPr>
        <w:t>Cmd</w:t>
      </w:r>
      <w:r w:rsidR="002F1CD9">
        <w:rPr>
          <w:rFonts w:hint="eastAsia"/>
        </w:rPr>
        <w:t>”值为</w:t>
      </w:r>
      <w:r w:rsidR="002F1CD9">
        <w:rPr>
          <w:rFonts w:hint="eastAsia"/>
        </w:rPr>
        <w:t>1</w:t>
      </w:r>
      <w:r w:rsidR="002F1CD9">
        <w:rPr>
          <w:rFonts w:hint="eastAsia"/>
        </w:rPr>
        <w:t>，</w:t>
      </w:r>
      <w:r w:rsidR="00F76D6C">
        <w:rPr>
          <w:rFonts w:hint="eastAsia"/>
        </w:rPr>
        <w:t>表示参数设置，</w:t>
      </w:r>
      <w:r w:rsidR="002F1CD9">
        <w:rPr>
          <w:rFonts w:hint="eastAsia"/>
        </w:rPr>
        <w:t>前端设备将根据返回帧的参数修改自身参数。</w:t>
      </w:r>
    </w:p>
    <w:p w:rsidR="00F76D6C" w:rsidRDefault="00F76D6C" w:rsidP="00AC54E2">
      <w:pPr>
        <w:pStyle w:val="a3"/>
        <w:numPr>
          <w:ilvl w:val="0"/>
          <w:numId w:val="5"/>
        </w:numPr>
        <w:ind w:firstLineChars="0"/>
      </w:pPr>
      <w:r>
        <w:rPr>
          <w:rFonts w:hint="eastAsia"/>
        </w:rPr>
        <w:t>“是否在专用道”的通过《专用道坐标数据》文件来识别。该文件是一组经纬度，表明专用道的位置。若心跳包中的</w:t>
      </w:r>
      <w:r>
        <w:rPr>
          <w:rFonts w:hint="eastAsia"/>
        </w:rPr>
        <w:t>GPS</w:t>
      </w:r>
      <w:r>
        <w:rPr>
          <w:rFonts w:hint="eastAsia"/>
        </w:rPr>
        <w:t>坐标在专用道坐标任意一点的范围内则表示前端设备在专用道范围内。返回帧的项“是否在专用道”值为</w:t>
      </w:r>
      <w:r>
        <w:rPr>
          <w:rFonts w:hint="eastAsia"/>
        </w:rPr>
        <w:t>1</w:t>
      </w:r>
      <w:r w:rsidR="00BA1EA1">
        <w:rPr>
          <w:rFonts w:hint="eastAsia"/>
        </w:rPr>
        <w:t>。（范围Δ</w:t>
      </w:r>
      <w:r w:rsidR="00BA1EA1">
        <w:rPr>
          <w:rFonts w:hint="eastAsia"/>
        </w:rPr>
        <w:t>=0.01</w:t>
      </w:r>
      <w:r w:rsidR="00BA1EA1">
        <w:rPr>
          <w:rFonts w:hint="eastAsia"/>
        </w:rPr>
        <w:t>）。</w:t>
      </w:r>
    </w:p>
    <w:p w:rsidR="006657B8" w:rsidRPr="0047337E" w:rsidRDefault="006657B8" w:rsidP="00AC54E2">
      <w:pPr>
        <w:pStyle w:val="a3"/>
        <w:numPr>
          <w:ilvl w:val="0"/>
          <w:numId w:val="5"/>
        </w:numPr>
        <w:ind w:firstLineChars="0"/>
      </w:pPr>
      <w:r>
        <w:rPr>
          <w:rFonts w:hint="eastAsia"/>
        </w:rPr>
        <w:t>提供接口让使用者可以对指定设备进行参数设置，可以设置的参数见《</w:t>
      </w:r>
      <w:r w:rsidRPr="00AC54E2">
        <w:rPr>
          <w:rFonts w:hint="eastAsia"/>
        </w:rPr>
        <w:t>抓拍系统数据包格式</w:t>
      </w:r>
      <w:r w:rsidRPr="00AC54E2">
        <w:rPr>
          <w:rFonts w:hint="eastAsia"/>
        </w:rPr>
        <w:t>.docx</w:t>
      </w:r>
      <w:r>
        <w:rPr>
          <w:rFonts w:hint="eastAsia"/>
        </w:rPr>
        <w:t>》中第三部分“返回帧协议”</w:t>
      </w:r>
      <w:r w:rsidR="00F21C06">
        <w:rPr>
          <w:rFonts w:hint="eastAsia"/>
        </w:rPr>
        <w:t>部分参数</w:t>
      </w:r>
      <w:r w:rsidR="00FE44A6">
        <w:rPr>
          <w:rFonts w:hint="eastAsia"/>
        </w:rPr>
        <w:t>（</w:t>
      </w:r>
      <w:r w:rsidR="004F6A8F" w:rsidRPr="002A11DA">
        <w:rPr>
          <w:rFonts w:asciiTheme="minorEastAsia" w:hAnsiTheme="minorEastAsia" w:hint="eastAsia"/>
        </w:rPr>
        <w:t>服务器IP</w:t>
      </w:r>
      <w:r w:rsidR="004F6A8F">
        <w:rPr>
          <w:rFonts w:asciiTheme="minorEastAsia" w:hAnsiTheme="minorEastAsia" w:hint="eastAsia"/>
        </w:rPr>
        <w:t>、</w:t>
      </w:r>
      <w:r w:rsidR="00FE44A6" w:rsidRPr="002A11DA">
        <w:rPr>
          <w:rFonts w:asciiTheme="minorEastAsia" w:hAnsiTheme="minorEastAsia" w:hint="eastAsia"/>
        </w:rPr>
        <w:t>心跳包间隔</w:t>
      </w:r>
      <w:r w:rsidR="00FE44A6">
        <w:rPr>
          <w:rFonts w:asciiTheme="minorEastAsia" w:hAnsiTheme="minorEastAsia" w:hint="eastAsia"/>
        </w:rPr>
        <w:t>、</w:t>
      </w:r>
      <w:r w:rsidR="00FE44A6" w:rsidRPr="002A11DA">
        <w:rPr>
          <w:rFonts w:asciiTheme="minorEastAsia" w:hAnsiTheme="minorEastAsia" w:hint="eastAsia"/>
        </w:rPr>
        <w:t>上传张数</w:t>
      </w:r>
      <w:r w:rsidR="00FE44A6">
        <w:rPr>
          <w:rFonts w:asciiTheme="minorEastAsia" w:hAnsiTheme="minorEastAsia" w:hint="eastAsia"/>
        </w:rPr>
        <w:t>、</w:t>
      </w:r>
      <w:r w:rsidR="00FE44A6" w:rsidRPr="002A11DA">
        <w:rPr>
          <w:rFonts w:asciiTheme="minorEastAsia" w:hAnsiTheme="minorEastAsia" w:hint="eastAsia"/>
        </w:rPr>
        <w:t>车辆跟踪张数</w:t>
      </w:r>
      <w:r w:rsidR="00FE44A6">
        <w:rPr>
          <w:rFonts w:asciiTheme="minorEastAsia" w:hAnsiTheme="minorEastAsia" w:hint="eastAsia"/>
        </w:rPr>
        <w:t>、</w:t>
      </w:r>
      <w:r w:rsidR="00FE44A6" w:rsidRPr="002A11DA">
        <w:rPr>
          <w:rFonts w:asciiTheme="minorEastAsia" w:hAnsiTheme="minorEastAsia" w:hint="eastAsia"/>
        </w:rPr>
        <w:t>车距预设范围</w:t>
      </w:r>
      <w:r w:rsidR="00FE44A6">
        <w:rPr>
          <w:rFonts w:asciiTheme="minorEastAsia" w:hAnsiTheme="minorEastAsia" w:hint="eastAsia"/>
        </w:rPr>
        <w:t>、</w:t>
      </w:r>
      <w:r w:rsidR="00FE44A6" w:rsidRPr="002A11DA">
        <w:rPr>
          <w:rFonts w:asciiTheme="minorEastAsia" w:hAnsiTheme="minorEastAsia" w:hint="eastAsia"/>
        </w:rPr>
        <w:t>图像压缩因子</w:t>
      </w:r>
      <w:r w:rsidR="00FE44A6">
        <w:rPr>
          <w:rFonts w:asciiTheme="minorEastAsia" w:hAnsiTheme="minorEastAsia" w:hint="eastAsia"/>
        </w:rPr>
        <w:t>）</w:t>
      </w:r>
      <w:r w:rsidR="00F21C06">
        <w:rPr>
          <w:rFonts w:asciiTheme="minorEastAsia" w:hAnsiTheme="minorEastAsia" w:hint="eastAsia"/>
        </w:rPr>
        <w:t>。</w:t>
      </w:r>
    </w:p>
    <w:p w:rsidR="0047337E" w:rsidRPr="006E6274" w:rsidRDefault="0047337E" w:rsidP="00AC54E2">
      <w:pPr>
        <w:pStyle w:val="a3"/>
        <w:numPr>
          <w:ilvl w:val="0"/>
          <w:numId w:val="5"/>
        </w:numPr>
        <w:ind w:firstLineChars="0"/>
      </w:pPr>
      <w:r>
        <w:rPr>
          <w:rFonts w:asciiTheme="minorEastAsia" w:hAnsiTheme="minorEastAsia" w:hint="eastAsia"/>
        </w:rPr>
        <w:t>前端设备（摄像头）心跳包数据收发过程是同步的，即发送一个心跳包再接收一个返回帧，之后再发送一个心跳包再接收一个返回帧。</w:t>
      </w:r>
    </w:p>
    <w:p w:rsidR="006E6274" w:rsidRDefault="006E6274" w:rsidP="00AC54E2">
      <w:pPr>
        <w:pStyle w:val="a3"/>
        <w:numPr>
          <w:ilvl w:val="0"/>
          <w:numId w:val="5"/>
        </w:numPr>
        <w:ind w:firstLineChars="0"/>
      </w:pPr>
      <w:r>
        <w:rPr>
          <w:rFonts w:asciiTheme="minorEastAsia" w:hAnsiTheme="minorEastAsia" w:hint="eastAsia"/>
        </w:rPr>
        <w:t>设置前端设备参数后，要了解是否设置成功需要等待下一次心跳包中的参数是否改变为设置的参数值来确定。</w:t>
      </w:r>
    </w:p>
    <w:p w:rsidR="00273448" w:rsidRDefault="00273448" w:rsidP="00AC54E2">
      <w:pPr>
        <w:pStyle w:val="a3"/>
        <w:numPr>
          <w:ilvl w:val="0"/>
          <w:numId w:val="5"/>
        </w:numPr>
        <w:ind w:firstLineChars="0"/>
      </w:pPr>
      <w:r>
        <w:rPr>
          <w:rFonts w:hint="eastAsia"/>
        </w:rPr>
        <w:t>设备一般每</w:t>
      </w:r>
      <w:r>
        <w:rPr>
          <w:rFonts w:hint="eastAsia"/>
        </w:rPr>
        <w:t>5</w:t>
      </w:r>
      <w:r>
        <w:rPr>
          <w:rFonts w:hint="eastAsia"/>
        </w:rPr>
        <w:t>秒发送一次心跳包。设备数量为</w:t>
      </w:r>
      <w:r>
        <w:rPr>
          <w:rFonts w:hint="eastAsia"/>
        </w:rPr>
        <w:t>300</w:t>
      </w:r>
      <w:r>
        <w:rPr>
          <w:rFonts w:hint="eastAsia"/>
        </w:rPr>
        <w:t>个。</w:t>
      </w:r>
      <w:r w:rsidR="0097572C">
        <w:rPr>
          <w:rFonts w:hint="eastAsia"/>
        </w:rPr>
        <w:t>设备使用长连接发送心跳包。</w:t>
      </w:r>
      <w:r w:rsidR="007A1B90">
        <w:rPr>
          <w:rFonts w:hint="eastAsia"/>
        </w:rPr>
        <w:t>软件应设计</w:t>
      </w:r>
      <w:r w:rsidR="00D144ED">
        <w:rPr>
          <w:rFonts w:hint="eastAsia"/>
        </w:rPr>
        <w:t>在普通机器上能够支持</w:t>
      </w:r>
      <w:r w:rsidR="00D144ED">
        <w:rPr>
          <w:rFonts w:hint="eastAsia"/>
        </w:rPr>
        <w:t>1000</w:t>
      </w:r>
      <w:r w:rsidR="00D144ED">
        <w:rPr>
          <w:rFonts w:hint="eastAsia"/>
        </w:rPr>
        <w:t>个连接。</w:t>
      </w:r>
      <w:r w:rsidR="00612277">
        <w:rPr>
          <w:rFonts w:hint="eastAsia"/>
        </w:rPr>
        <w:t>（普通机器指标大概可以是</w:t>
      </w:r>
      <w:r w:rsidR="00612277">
        <w:rPr>
          <w:rFonts w:hint="eastAsia"/>
        </w:rPr>
        <w:t xml:space="preserve">CPU 3.0GHz </w:t>
      </w:r>
      <w:r w:rsidR="00612277">
        <w:rPr>
          <w:rFonts w:hint="eastAsia"/>
        </w:rPr>
        <w:t>双核，</w:t>
      </w:r>
      <w:r w:rsidR="00612277">
        <w:rPr>
          <w:rFonts w:hint="eastAsia"/>
        </w:rPr>
        <w:t>4G</w:t>
      </w:r>
      <w:r w:rsidR="00612277">
        <w:rPr>
          <w:rFonts w:hint="eastAsia"/>
        </w:rPr>
        <w:t>内存，</w:t>
      </w:r>
      <w:r w:rsidR="00612277">
        <w:rPr>
          <w:rFonts w:hint="eastAsia"/>
        </w:rPr>
        <w:t>500G</w:t>
      </w:r>
      <w:r w:rsidR="00612277">
        <w:rPr>
          <w:rFonts w:hint="eastAsia"/>
        </w:rPr>
        <w:t>硬盘）。</w:t>
      </w:r>
    </w:p>
    <w:p w:rsidR="00DE728F" w:rsidRDefault="00DE728F" w:rsidP="00AC54E2">
      <w:pPr>
        <w:pStyle w:val="a3"/>
        <w:numPr>
          <w:ilvl w:val="0"/>
          <w:numId w:val="5"/>
        </w:numPr>
        <w:ind w:firstLineChars="0"/>
      </w:pPr>
      <w:r>
        <w:rPr>
          <w:rFonts w:hint="eastAsia"/>
        </w:rPr>
        <w:t>服务器</w:t>
      </w:r>
      <w:r w:rsidR="00D21C9B">
        <w:rPr>
          <w:rFonts w:hint="eastAsia"/>
        </w:rPr>
        <w:t>操作</w:t>
      </w:r>
      <w:r>
        <w:rPr>
          <w:rFonts w:hint="eastAsia"/>
        </w:rPr>
        <w:t>系统暂为</w:t>
      </w:r>
      <w:r>
        <w:rPr>
          <w:rFonts w:hint="eastAsia"/>
        </w:rPr>
        <w:t>windows</w:t>
      </w:r>
      <w:r w:rsidR="00643BE7">
        <w:rPr>
          <w:rFonts w:hint="eastAsia"/>
        </w:rPr>
        <w:t>。</w:t>
      </w:r>
    </w:p>
    <w:p w:rsidR="005D3476" w:rsidRDefault="0074397E" w:rsidP="005D3476">
      <w:pPr>
        <w:pStyle w:val="a3"/>
        <w:numPr>
          <w:ilvl w:val="0"/>
          <w:numId w:val="4"/>
        </w:numPr>
        <w:ind w:firstLineChars="0"/>
      </w:pPr>
      <w:r>
        <w:rPr>
          <w:rFonts w:hint="eastAsia"/>
        </w:rPr>
        <w:t>架构设计</w:t>
      </w:r>
    </w:p>
    <w:p w:rsidR="00D1065F" w:rsidRDefault="00D1065F" w:rsidP="00C71EED">
      <w:pPr>
        <w:pStyle w:val="a3"/>
        <w:numPr>
          <w:ilvl w:val="0"/>
          <w:numId w:val="6"/>
        </w:numPr>
        <w:ind w:firstLineChars="0"/>
      </w:pPr>
      <w:r>
        <w:rPr>
          <w:rFonts w:hint="eastAsia"/>
        </w:rPr>
        <w:t>网络架构的选择</w:t>
      </w:r>
    </w:p>
    <w:p w:rsidR="00612277" w:rsidRDefault="00612277" w:rsidP="00612277">
      <w:pPr>
        <w:pStyle w:val="a3"/>
        <w:ind w:left="780" w:firstLineChars="0" w:firstLine="0"/>
      </w:pPr>
      <w:r>
        <w:rPr>
          <w:rFonts w:hint="eastAsia"/>
        </w:rPr>
        <w:t>网络架构是整个架构的核心，需要保证</w:t>
      </w:r>
      <w:r w:rsidR="00FA7870">
        <w:rPr>
          <w:rFonts w:hint="eastAsia"/>
        </w:rPr>
        <w:t>1000</w:t>
      </w:r>
      <w:r w:rsidR="00FA7870">
        <w:rPr>
          <w:rFonts w:hint="eastAsia"/>
        </w:rPr>
        <w:t>个连接，并且心跳包接收不丢失。</w:t>
      </w:r>
    </w:p>
    <w:p w:rsidR="00C71EED" w:rsidRDefault="00C71EED" w:rsidP="00C71EED">
      <w:pPr>
        <w:pStyle w:val="a3"/>
        <w:numPr>
          <w:ilvl w:val="0"/>
          <w:numId w:val="6"/>
        </w:numPr>
        <w:ind w:firstLineChars="0"/>
      </w:pPr>
      <w:r>
        <w:rPr>
          <w:rFonts w:hint="eastAsia"/>
        </w:rPr>
        <w:t>整</w:t>
      </w:r>
      <w:r w:rsidR="00EF6662">
        <w:rPr>
          <w:rFonts w:hint="eastAsia"/>
        </w:rPr>
        <w:t>体</w:t>
      </w:r>
      <w:r>
        <w:rPr>
          <w:rFonts w:hint="eastAsia"/>
        </w:rPr>
        <w:t>架构</w:t>
      </w:r>
    </w:p>
    <w:p w:rsidR="0074397E" w:rsidRDefault="0074397E" w:rsidP="005D3476">
      <w:pPr>
        <w:pStyle w:val="a3"/>
        <w:numPr>
          <w:ilvl w:val="0"/>
          <w:numId w:val="4"/>
        </w:numPr>
        <w:ind w:firstLineChars="0"/>
        <w:rPr>
          <w:rFonts w:hint="eastAsia"/>
        </w:rPr>
      </w:pPr>
      <w:r>
        <w:rPr>
          <w:rFonts w:hint="eastAsia"/>
        </w:rPr>
        <w:t>模块设计</w:t>
      </w:r>
    </w:p>
    <w:p w:rsidR="0009013E" w:rsidRDefault="0009013E" w:rsidP="0009013E">
      <w:pPr>
        <w:pStyle w:val="a3"/>
        <w:ind w:left="420" w:firstLineChars="0" w:firstLine="0"/>
        <w:rPr>
          <w:rFonts w:hint="eastAsia"/>
        </w:rPr>
      </w:pPr>
      <w:r>
        <w:rPr>
          <w:rFonts w:hint="eastAsia"/>
        </w:rPr>
        <w:t>返回帧控制：</w:t>
      </w:r>
    </w:p>
    <w:p w:rsidR="0009013E" w:rsidRDefault="0009013E" w:rsidP="0009013E">
      <w:pPr>
        <w:pStyle w:val="a3"/>
        <w:numPr>
          <w:ilvl w:val="0"/>
          <w:numId w:val="9"/>
        </w:numPr>
        <w:ind w:firstLineChars="0"/>
        <w:rPr>
          <w:rFonts w:hint="eastAsia"/>
        </w:rPr>
      </w:pPr>
      <w:r>
        <w:rPr>
          <w:rFonts w:hint="eastAsia"/>
        </w:rPr>
        <w:t>专用道在道判断</w:t>
      </w:r>
    </w:p>
    <w:p w:rsidR="00241D74" w:rsidRDefault="00241D74" w:rsidP="00241D74">
      <w:pPr>
        <w:pStyle w:val="a3"/>
        <w:ind w:left="780" w:firstLineChars="0" w:firstLine="0"/>
        <w:rPr>
          <w:rFonts w:hint="eastAsia"/>
        </w:rPr>
      </w:pPr>
      <w:r>
        <w:rPr>
          <w:rFonts w:hint="eastAsia"/>
        </w:rPr>
        <w:t>判断流程：</w:t>
      </w:r>
    </w:p>
    <w:p w:rsidR="00241D74" w:rsidRDefault="00241D74" w:rsidP="00241D74">
      <w:pPr>
        <w:pStyle w:val="a3"/>
        <w:numPr>
          <w:ilvl w:val="0"/>
          <w:numId w:val="10"/>
        </w:numPr>
        <w:ind w:firstLineChars="0"/>
        <w:rPr>
          <w:rFonts w:hint="eastAsia"/>
        </w:rPr>
      </w:pPr>
      <w:r>
        <w:rPr>
          <w:rFonts w:hint="eastAsia"/>
        </w:rPr>
        <w:t>是否在专用道坐标采集点范围内（</w:t>
      </w:r>
      <w:r w:rsidR="000243F4">
        <w:rPr>
          <w:rFonts w:hint="eastAsia"/>
        </w:rPr>
        <w:t>arc</w:t>
      </w:r>
      <w:r>
        <w:rPr>
          <w:rFonts w:hint="eastAsia"/>
        </w:rPr>
        <w:t>points</w:t>
      </w:r>
      <w:r>
        <w:rPr>
          <w:rFonts w:hint="eastAsia"/>
        </w:rPr>
        <w:t>），是转到②，否转到④</w:t>
      </w:r>
    </w:p>
    <w:p w:rsidR="00241D74" w:rsidRDefault="00241D74" w:rsidP="00241D74">
      <w:pPr>
        <w:pStyle w:val="a3"/>
        <w:numPr>
          <w:ilvl w:val="0"/>
          <w:numId w:val="10"/>
        </w:numPr>
        <w:ind w:firstLineChars="0"/>
        <w:rPr>
          <w:rFonts w:hint="eastAsia"/>
        </w:rPr>
      </w:pPr>
      <w:r>
        <w:rPr>
          <w:rFonts w:hint="eastAsia"/>
        </w:rPr>
        <w:t>所在的专用道是否启用，是转到③，否转到④</w:t>
      </w:r>
    </w:p>
    <w:p w:rsidR="00241D74" w:rsidRDefault="00241D74" w:rsidP="00241D74">
      <w:pPr>
        <w:pStyle w:val="a3"/>
        <w:numPr>
          <w:ilvl w:val="0"/>
          <w:numId w:val="10"/>
        </w:numPr>
        <w:ind w:firstLineChars="0"/>
        <w:rPr>
          <w:rFonts w:hint="eastAsia"/>
        </w:rPr>
      </w:pPr>
      <w:r>
        <w:rPr>
          <w:rFonts w:hint="eastAsia"/>
        </w:rPr>
        <w:t>在专用道上</w:t>
      </w:r>
    </w:p>
    <w:p w:rsidR="00241D74" w:rsidRDefault="00241D74" w:rsidP="00241D74">
      <w:pPr>
        <w:pStyle w:val="a3"/>
        <w:numPr>
          <w:ilvl w:val="0"/>
          <w:numId w:val="10"/>
        </w:numPr>
        <w:ind w:firstLineChars="0"/>
        <w:rPr>
          <w:rFonts w:hint="eastAsia"/>
        </w:rPr>
      </w:pPr>
      <w:r>
        <w:rPr>
          <w:rFonts w:hint="eastAsia"/>
        </w:rPr>
        <w:t>不在专用道上</w:t>
      </w:r>
    </w:p>
    <w:p w:rsidR="0080709B" w:rsidRDefault="0009013E" w:rsidP="0080709B">
      <w:pPr>
        <w:pStyle w:val="a3"/>
        <w:numPr>
          <w:ilvl w:val="0"/>
          <w:numId w:val="9"/>
        </w:numPr>
        <w:ind w:firstLineChars="0"/>
        <w:rPr>
          <w:rFonts w:hint="eastAsia"/>
        </w:rPr>
      </w:pPr>
      <w:r>
        <w:rPr>
          <w:rFonts w:hint="eastAsia"/>
        </w:rPr>
        <w:t>专用道有效时间判断</w:t>
      </w:r>
    </w:p>
    <w:p w:rsidR="00140694" w:rsidRDefault="0080709B" w:rsidP="00140694">
      <w:pPr>
        <w:pStyle w:val="a3"/>
        <w:numPr>
          <w:ilvl w:val="0"/>
          <w:numId w:val="11"/>
        </w:numPr>
        <w:ind w:firstLineChars="0"/>
        <w:rPr>
          <w:rFonts w:hint="eastAsia"/>
        </w:rPr>
      </w:pPr>
      <w:r>
        <w:rPr>
          <w:rFonts w:hint="eastAsia"/>
        </w:rPr>
        <w:t>是否在专用道坐标采集点范围内（</w:t>
      </w:r>
      <w:r w:rsidR="00B253CD">
        <w:rPr>
          <w:rFonts w:hint="eastAsia"/>
        </w:rPr>
        <w:t>arc</w:t>
      </w:r>
      <w:r>
        <w:rPr>
          <w:rFonts w:hint="eastAsia"/>
        </w:rPr>
        <w:t>points</w:t>
      </w:r>
      <w:r>
        <w:rPr>
          <w:rFonts w:hint="eastAsia"/>
        </w:rPr>
        <w:t>），是转到②，否转到</w:t>
      </w:r>
      <w:r w:rsidR="00D17E8C">
        <w:rPr>
          <w:rFonts w:hint="eastAsia"/>
        </w:rPr>
        <w:t>⑤</w:t>
      </w:r>
    </w:p>
    <w:p w:rsidR="0080709B" w:rsidRDefault="0080709B" w:rsidP="008C5CA8">
      <w:pPr>
        <w:pStyle w:val="a3"/>
        <w:numPr>
          <w:ilvl w:val="0"/>
          <w:numId w:val="11"/>
        </w:numPr>
        <w:ind w:firstLineChars="0"/>
        <w:rPr>
          <w:rFonts w:hint="eastAsia"/>
        </w:rPr>
      </w:pPr>
      <w:r>
        <w:rPr>
          <w:rFonts w:hint="eastAsia"/>
        </w:rPr>
        <w:t>所在的专用道是否启用，是转到③，否转到</w:t>
      </w:r>
      <w:r w:rsidR="00D17E8C">
        <w:rPr>
          <w:rFonts w:hint="eastAsia"/>
        </w:rPr>
        <w:t>⑤</w:t>
      </w:r>
    </w:p>
    <w:p w:rsidR="008C5CA8" w:rsidRDefault="008C5CA8" w:rsidP="008C5CA8">
      <w:pPr>
        <w:pStyle w:val="a3"/>
        <w:numPr>
          <w:ilvl w:val="0"/>
          <w:numId w:val="11"/>
        </w:numPr>
        <w:ind w:firstLineChars="0"/>
        <w:rPr>
          <w:rFonts w:hint="eastAsia"/>
        </w:rPr>
      </w:pPr>
      <w:r>
        <w:rPr>
          <w:rFonts w:hint="eastAsia"/>
        </w:rPr>
        <w:t>当前时间是否在</w:t>
      </w:r>
      <w:r w:rsidR="00CA7A88">
        <w:rPr>
          <w:rFonts w:hint="eastAsia"/>
        </w:rPr>
        <w:t>所在专用道有效时间的模式（</w:t>
      </w:r>
      <w:bookmarkStart w:id="0" w:name="_GoBack"/>
      <w:r>
        <w:rPr>
          <w:rFonts w:hint="eastAsia"/>
        </w:rPr>
        <w:t>潮汐式</w:t>
      </w:r>
      <w:bookmarkEnd w:id="0"/>
      <w:r>
        <w:rPr>
          <w:rFonts w:hint="eastAsia"/>
        </w:rPr>
        <w:t>等）的时间范围，是转到④，否转到⑤</w:t>
      </w:r>
    </w:p>
    <w:p w:rsidR="00136AD3" w:rsidRDefault="00136AD3" w:rsidP="008C5CA8">
      <w:pPr>
        <w:pStyle w:val="a3"/>
        <w:numPr>
          <w:ilvl w:val="0"/>
          <w:numId w:val="11"/>
        </w:numPr>
        <w:ind w:firstLineChars="0"/>
        <w:rPr>
          <w:rFonts w:hint="eastAsia"/>
        </w:rPr>
      </w:pPr>
      <w:r>
        <w:rPr>
          <w:rFonts w:hint="eastAsia"/>
        </w:rPr>
        <w:t>在专用道有效时间段内</w:t>
      </w:r>
    </w:p>
    <w:p w:rsidR="0080709B" w:rsidRPr="0080709B" w:rsidRDefault="00136AD3" w:rsidP="00255025">
      <w:pPr>
        <w:pStyle w:val="a3"/>
        <w:numPr>
          <w:ilvl w:val="0"/>
          <w:numId w:val="11"/>
        </w:numPr>
        <w:ind w:firstLineChars="0"/>
        <w:rPr>
          <w:rFonts w:hint="eastAsia"/>
        </w:rPr>
      </w:pPr>
      <w:r>
        <w:rPr>
          <w:rFonts w:hint="eastAsia"/>
        </w:rPr>
        <w:lastRenderedPageBreak/>
        <w:t>不在专用道有效时间段内</w:t>
      </w:r>
    </w:p>
    <w:p w:rsidR="0009013E" w:rsidRDefault="0009013E" w:rsidP="00140694">
      <w:pPr>
        <w:pStyle w:val="a3"/>
        <w:numPr>
          <w:ilvl w:val="0"/>
          <w:numId w:val="9"/>
        </w:numPr>
        <w:ind w:firstLineChars="0"/>
      </w:pPr>
      <w:r>
        <w:rPr>
          <w:rFonts w:hint="eastAsia"/>
        </w:rPr>
        <w:t>其他控制参数</w:t>
      </w:r>
    </w:p>
    <w:p w:rsidR="00172482" w:rsidRDefault="00172482"/>
    <w:p w:rsidR="00172482" w:rsidRDefault="00172482">
      <w:r>
        <w:rPr>
          <w:rFonts w:hint="eastAsia"/>
        </w:rPr>
        <w:t>软件安装程序设计说明</w:t>
      </w:r>
    </w:p>
    <w:p w:rsidR="00773DAF" w:rsidRDefault="00773DAF">
      <w:r>
        <w:rPr>
          <w:rFonts w:hint="eastAsia"/>
        </w:rPr>
        <w:tab/>
      </w:r>
      <w:r>
        <w:rPr>
          <w:rFonts w:hint="eastAsia"/>
        </w:rPr>
        <w:t>安装程序步骤：</w:t>
      </w:r>
    </w:p>
    <w:p w:rsidR="00773DAF" w:rsidRDefault="00773DAF" w:rsidP="00773DAF">
      <w:pPr>
        <w:pStyle w:val="a3"/>
        <w:numPr>
          <w:ilvl w:val="0"/>
          <w:numId w:val="1"/>
        </w:numPr>
        <w:ind w:firstLineChars="0"/>
      </w:pPr>
      <w:r>
        <w:rPr>
          <w:rFonts w:hint="eastAsia"/>
        </w:rPr>
        <w:t>检测安装环境</w:t>
      </w:r>
    </w:p>
    <w:p w:rsidR="00614941" w:rsidRDefault="00614941" w:rsidP="00614941">
      <w:pPr>
        <w:ind w:left="780"/>
      </w:pPr>
      <w:r>
        <w:rPr>
          <w:rFonts w:hint="eastAsia"/>
        </w:rPr>
        <w:t>以下优先度靠前的更高</w:t>
      </w:r>
    </w:p>
    <w:p w:rsidR="00614941" w:rsidRDefault="00614941" w:rsidP="00F6656D">
      <w:pPr>
        <w:pStyle w:val="a3"/>
        <w:numPr>
          <w:ilvl w:val="0"/>
          <w:numId w:val="2"/>
        </w:numPr>
        <w:ind w:firstLineChars="0"/>
      </w:pPr>
      <w:r>
        <w:rPr>
          <w:rFonts w:hint="eastAsia"/>
        </w:rPr>
        <w:t>操作系统</w:t>
      </w:r>
      <w:r w:rsidR="00F6656D">
        <w:rPr>
          <w:rFonts w:hint="eastAsia"/>
        </w:rPr>
        <w:t>版本</w:t>
      </w:r>
    </w:p>
    <w:p w:rsidR="00F6656D" w:rsidRDefault="00F6656D" w:rsidP="00F6656D">
      <w:pPr>
        <w:ind w:left="1140"/>
      </w:pPr>
      <w:r>
        <w:rPr>
          <w:rFonts w:hint="eastAsia"/>
        </w:rPr>
        <w:t>系统须是</w:t>
      </w:r>
      <w:r>
        <w:rPr>
          <w:rFonts w:hint="eastAsia"/>
        </w:rPr>
        <w:t>windows</w:t>
      </w:r>
      <w:r>
        <w:rPr>
          <w:rFonts w:hint="eastAsia"/>
        </w:rPr>
        <w:t>系统，需要区分是</w:t>
      </w:r>
      <w:r>
        <w:rPr>
          <w:rFonts w:hint="eastAsia"/>
        </w:rPr>
        <w:t>32</w:t>
      </w:r>
      <w:r>
        <w:rPr>
          <w:rFonts w:hint="eastAsia"/>
        </w:rPr>
        <w:t>位还是</w:t>
      </w:r>
      <w:r>
        <w:rPr>
          <w:rFonts w:hint="eastAsia"/>
        </w:rPr>
        <w:t>64</w:t>
      </w:r>
      <w:r>
        <w:rPr>
          <w:rFonts w:hint="eastAsia"/>
        </w:rPr>
        <w:t>位的操作系统。</w:t>
      </w:r>
      <w:r w:rsidR="00137906">
        <w:rPr>
          <w:rFonts w:hint="eastAsia"/>
        </w:rPr>
        <w:t>根据操作系统版本选择对应的</w:t>
      </w:r>
      <w:r w:rsidR="00137906">
        <w:rPr>
          <w:rFonts w:hint="eastAsia"/>
        </w:rPr>
        <w:t>Python</w:t>
      </w:r>
      <w:r w:rsidR="00137906">
        <w:rPr>
          <w:rFonts w:hint="eastAsia"/>
        </w:rPr>
        <w:t>版本进行安装</w:t>
      </w:r>
    </w:p>
    <w:p w:rsidR="001025DC" w:rsidRDefault="00F6656D" w:rsidP="001025DC">
      <w:pPr>
        <w:pStyle w:val="a3"/>
        <w:numPr>
          <w:ilvl w:val="0"/>
          <w:numId w:val="2"/>
        </w:numPr>
        <w:ind w:firstLineChars="0"/>
      </w:pPr>
      <w:r>
        <w:t>S</w:t>
      </w:r>
      <w:r>
        <w:rPr>
          <w:rFonts w:hint="eastAsia"/>
        </w:rPr>
        <w:t>hell/</w:t>
      </w:r>
      <w:r>
        <w:rPr>
          <w:rFonts w:hint="eastAsia"/>
        </w:rPr>
        <w:t>命令行工具</w:t>
      </w:r>
    </w:p>
    <w:p w:rsidR="00703418" w:rsidRDefault="00F02AC9" w:rsidP="00703418">
      <w:pPr>
        <w:pStyle w:val="a3"/>
        <w:numPr>
          <w:ilvl w:val="0"/>
          <w:numId w:val="2"/>
        </w:numPr>
        <w:ind w:firstLineChars="0"/>
      </w:pPr>
      <w:r>
        <w:rPr>
          <w:rFonts w:hint="eastAsia"/>
        </w:rPr>
        <w:t>数据库</w:t>
      </w:r>
    </w:p>
    <w:p w:rsidR="00F634FC" w:rsidRDefault="00F634FC" w:rsidP="00F634FC">
      <w:pPr>
        <w:pStyle w:val="a3"/>
        <w:ind w:left="1140" w:firstLineChars="0" w:firstLine="0"/>
      </w:pPr>
      <w:r>
        <w:rPr>
          <w:rFonts w:hint="eastAsia"/>
        </w:rPr>
        <w:t>可以在安装完成后在检测。相应的数据库驱动安装正确检测也放到这之后。</w:t>
      </w:r>
    </w:p>
    <w:p w:rsidR="005D3B62" w:rsidRDefault="005D3B62" w:rsidP="00F634FC">
      <w:pPr>
        <w:pStyle w:val="a3"/>
        <w:ind w:left="1140" w:firstLineChars="0" w:firstLine="0"/>
      </w:pPr>
      <w:r>
        <w:rPr>
          <w:rFonts w:hint="eastAsia"/>
        </w:rPr>
        <w:t>需要用户提供数据库服务器地址，端口，用户名，密码，数据库名</w:t>
      </w:r>
    </w:p>
    <w:p w:rsidR="00773DAF" w:rsidRDefault="00773DAF" w:rsidP="00773DAF">
      <w:pPr>
        <w:pStyle w:val="a3"/>
        <w:numPr>
          <w:ilvl w:val="0"/>
          <w:numId w:val="1"/>
        </w:numPr>
        <w:ind w:firstLineChars="0"/>
      </w:pPr>
      <w:r>
        <w:rPr>
          <w:rFonts w:hint="eastAsia"/>
        </w:rPr>
        <w:t>安装</w:t>
      </w:r>
    </w:p>
    <w:p w:rsidR="00773DAF" w:rsidRDefault="00773DAF" w:rsidP="00773DAF">
      <w:pPr>
        <w:pStyle w:val="a3"/>
        <w:numPr>
          <w:ilvl w:val="0"/>
          <w:numId w:val="1"/>
        </w:numPr>
        <w:ind w:firstLineChars="0"/>
      </w:pPr>
      <w:r>
        <w:rPr>
          <w:rFonts w:hint="eastAsia"/>
        </w:rPr>
        <w:t>检测安装是否正确</w:t>
      </w:r>
    </w:p>
    <w:p w:rsidR="00CF6F55" w:rsidRDefault="00CF6F55" w:rsidP="00854E6F">
      <w:pPr>
        <w:pStyle w:val="a3"/>
        <w:numPr>
          <w:ilvl w:val="0"/>
          <w:numId w:val="3"/>
        </w:numPr>
        <w:ind w:firstLineChars="0"/>
      </w:pPr>
      <w:r>
        <w:rPr>
          <w:rFonts w:hint="eastAsia"/>
        </w:rPr>
        <w:t>Python</w:t>
      </w:r>
      <w:r w:rsidR="00CC5985">
        <w:rPr>
          <w:rFonts w:hint="eastAsia"/>
        </w:rPr>
        <w:t xml:space="preserve"> </w:t>
      </w:r>
      <w:r w:rsidR="00CC5985">
        <w:rPr>
          <w:rFonts w:hint="eastAsia"/>
        </w:rPr>
        <w:t>运行环境</w:t>
      </w:r>
    </w:p>
    <w:p w:rsidR="00854E6F" w:rsidRDefault="00854E6F" w:rsidP="00854E6F">
      <w:pPr>
        <w:pStyle w:val="a3"/>
        <w:numPr>
          <w:ilvl w:val="0"/>
          <w:numId w:val="3"/>
        </w:numPr>
        <w:ind w:firstLineChars="0"/>
      </w:pPr>
      <w:r>
        <w:rPr>
          <w:rFonts w:hint="eastAsia"/>
        </w:rPr>
        <w:t>数据库驱动</w:t>
      </w:r>
      <w:r>
        <w:rPr>
          <w:rFonts w:hint="eastAsia"/>
        </w:rPr>
        <w:t xml:space="preserve"> pyodbc</w:t>
      </w:r>
    </w:p>
    <w:p w:rsidR="00172482" w:rsidRDefault="00172482"/>
    <w:p w:rsidR="00172482" w:rsidRDefault="00172482">
      <w:r>
        <w:rPr>
          <w:rFonts w:hint="eastAsia"/>
        </w:rPr>
        <w:t>软件安装指导</w:t>
      </w:r>
    </w:p>
    <w:p w:rsidR="00BC3AEE" w:rsidRDefault="00BC3AEE" w:rsidP="00BC3AEE">
      <w:pPr>
        <w:pStyle w:val="a3"/>
        <w:numPr>
          <w:ilvl w:val="0"/>
          <w:numId w:val="7"/>
        </w:numPr>
        <w:ind w:firstLineChars="0"/>
      </w:pPr>
      <w:r>
        <w:rPr>
          <w:rFonts w:hint="eastAsia"/>
        </w:rPr>
        <w:t>手动安装</w:t>
      </w:r>
    </w:p>
    <w:p w:rsidR="00674822" w:rsidRDefault="00674822" w:rsidP="00674822">
      <w:pPr>
        <w:pStyle w:val="a3"/>
        <w:ind w:left="840" w:firstLineChars="0" w:firstLine="0"/>
      </w:pPr>
      <w:r>
        <w:rPr>
          <w:rFonts w:hint="eastAsia"/>
        </w:rPr>
        <w:t>1.</w:t>
      </w:r>
      <w:r>
        <w:rPr>
          <w:rFonts w:hint="eastAsia"/>
        </w:rPr>
        <w:t>根据系统是</w:t>
      </w:r>
      <w:r>
        <w:rPr>
          <w:rFonts w:hint="eastAsia"/>
        </w:rPr>
        <w:t>32</w:t>
      </w:r>
      <w:r>
        <w:rPr>
          <w:rFonts w:hint="eastAsia"/>
        </w:rPr>
        <w:t>位或</w:t>
      </w:r>
      <w:r>
        <w:rPr>
          <w:rFonts w:hint="eastAsia"/>
        </w:rPr>
        <w:t>64</w:t>
      </w:r>
      <w:r>
        <w:rPr>
          <w:rFonts w:hint="eastAsia"/>
        </w:rPr>
        <w:t>位选择</w:t>
      </w:r>
      <w:r>
        <w:rPr>
          <w:rFonts w:hint="eastAsia"/>
        </w:rPr>
        <w:t>Python</w:t>
      </w:r>
      <w:r w:rsidR="00952617">
        <w:rPr>
          <w:rFonts w:hint="eastAsia"/>
        </w:rPr>
        <w:t>安装版本安装</w:t>
      </w:r>
    </w:p>
    <w:p w:rsidR="00BC3AEE" w:rsidRDefault="00BC3AEE" w:rsidP="00BC3AEE">
      <w:pPr>
        <w:pStyle w:val="a3"/>
        <w:numPr>
          <w:ilvl w:val="0"/>
          <w:numId w:val="7"/>
        </w:numPr>
        <w:ind w:firstLineChars="0"/>
      </w:pPr>
      <w:r>
        <w:rPr>
          <w:rFonts w:hint="eastAsia"/>
        </w:rPr>
        <w:t>自动安装脚本</w:t>
      </w:r>
    </w:p>
    <w:p w:rsidR="00BC3AEE" w:rsidRPr="00BC3AEE" w:rsidRDefault="00BC3AEE" w:rsidP="00BC3AEE">
      <w:pPr>
        <w:pStyle w:val="a3"/>
        <w:ind w:left="840" w:firstLineChars="0" w:firstLine="0"/>
      </w:pPr>
    </w:p>
    <w:p w:rsidR="002063EA" w:rsidRDefault="002063EA" w:rsidP="00BC3AEE">
      <w:pPr>
        <w:pStyle w:val="a3"/>
        <w:ind w:left="840" w:firstLineChars="0" w:firstLine="0"/>
      </w:pPr>
    </w:p>
    <w:p w:rsidR="00C0666B" w:rsidRDefault="006055B3">
      <w:r>
        <w:rPr>
          <w:rFonts w:hint="eastAsia"/>
        </w:rPr>
        <w:t>运行问题及处理：</w:t>
      </w:r>
    </w:p>
    <w:p w:rsidR="006055B3" w:rsidRDefault="006055B3"/>
    <w:sectPr w:rsidR="00605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D68" w:rsidRDefault="00041D68" w:rsidP="0009013E">
      <w:r>
        <w:separator/>
      </w:r>
    </w:p>
  </w:endnote>
  <w:endnote w:type="continuationSeparator" w:id="0">
    <w:p w:rsidR="00041D68" w:rsidRDefault="00041D68" w:rsidP="0009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D68" w:rsidRDefault="00041D68" w:rsidP="0009013E">
      <w:r>
        <w:separator/>
      </w:r>
    </w:p>
  </w:footnote>
  <w:footnote w:type="continuationSeparator" w:id="0">
    <w:p w:rsidR="00041D68" w:rsidRDefault="00041D68" w:rsidP="00090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4611E"/>
    <w:multiLevelType w:val="hybridMultilevel"/>
    <w:tmpl w:val="48122CF2"/>
    <w:lvl w:ilvl="0" w:tplc="B94074A4">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36621118"/>
    <w:multiLevelType w:val="hybridMultilevel"/>
    <w:tmpl w:val="09B00EE8"/>
    <w:lvl w:ilvl="0" w:tplc="FEB4D8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7FA3466"/>
    <w:multiLevelType w:val="hybridMultilevel"/>
    <w:tmpl w:val="0F00E8F6"/>
    <w:lvl w:ilvl="0" w:tplc="75BE7E0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7E19DD"/>
    <w:multiLevelType w:val="hybridMultilevel"/>
    <w:tmpl w:val="E50CB71C"/>
    <w:lvl w:ilvl="0" w:tplc="F274D174">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35E7F6B"/>
    <w:multiLevelType w:val="hybridMultilevel"/>
    <w:tmpl w:val="3C444634"/>
    <w:lvl w:ilvl="0" w:tplc="32149388">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62AA6C07"/>
    <w:multiLevelType w:val="hybridMultilevel"/>
    <w:tmpl w:val="F6D634EE"/>
    <w:lvl w:ilvl="0" w:tplc="43DCE4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E52A92"/>
    <w:multiLevelType w:val="hybridMultilevel"/>
    <w:tmpl w:val="088A165A"/>
    <w:lvl w:ilvl="0" w:tplc="CAB8B41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B560D44"/>
    <w:multiLevelType w:val="hybridMultilevel"/>
    <w:tmpl w:val="8054AEE0"/>
    <w:lvl w:ilvl="0" w:tplc="0E204D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1372BAE"/>
    <w:multiLevelType w:val="hybridMultilevel"/>
    <w:tmpl w:val="C8A6421C"/>
    <w:lvl w:ilvl="0" w:tplc="978448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76A034F6"/>
    <w:multiLevelType w:val="hybridMultilevel"/>
    <w:tmpl w:val="41A6FF34"/>
    <w:lvl w:ilvl="0" w:tplc="B818E21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78441924"/>
    <w:multiLevelType w:val="hybridMultilevel"/>
    <w:tmpl w:val="EBF6E9BE"/>
    <w:lvl w:ilvl="0" w:tplc="6E96D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9"/>
  </w:num>
  <w:num w:numId="4">
    <w:abstractNumId w:val="5"/>
  </w:num>
  <w:num w:numId="5">
    <w:abstractNumId w:val="10"/>
  </w:num>
  <w:num w:numId="6">
    <w:abstractNumId w:val="1"/>
  </w:num>
  <w:num w:numId="7">
    <w:abstractNumId w:val="6"/>
  </w:num>
  <w:num w:numId="8">
    <w:abstractNumId w:val="8"/>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D75"/>
    <w:rsid w:val="000243F4"/>
    <w:rsid w:val="00041D68"/>
    <w:rsid w:val="0009013E"/>
    <w:rsid w:val="001025DC"/>
    <w:rsid w:val="00136AD3"/>
    <w:rsid w:val="00137906"/>
    <w:rsid w:val="00140694"/>
    <w:rsid w:val="00172482"/>
    <w:rsid w:val="002063EA"/>
    <w:rsid w:val="00241D74"/>
    <w:rsid w:val="00251D74"/>
    <w:rsid w:val="00255025"/>
    <w:rsid w:val="00273448"/>
    <w:rsid w:val="002F1CD9"/>
    <w:rsid w:val="00396E7A"/>
    <w:rsid w:val="0047337E"/>
    <w:rsid w:val="004F6A8F"/>
    <w:rsid w:val="005D3476"/>
    <w:rsid w:val="005D3B62"/>
    <w:rsid w:val="006055B3"/>
    <w:rsid w:val="00612277"/>
    <w:rsid w:val="00614941"/>
    <w:rsid w:val="00643BE7"/>
    <w:rsid w:val="006657B8"/>
    <w:rsid w:val="00674822"/>
    <w:rsid w:val="006864F4"/>
    <w:rsid w:val="006E6274"/>
    <w:rsid w:val="00703418"/>
    <w:rsid w:val="00736D23"/>
    <w:rsid w:val="00742B1D"/>
    <w:rsid w:val="0074397E"/>
    <w:rsid w:val="00773DAF"/>
    <w:rsid w:val="007A1B90"/>
    <w:rsid w:val="007C0DED"/>
    <w:rsid w:val="0080601B"/>
    <w:rsid w:val="0080709B"/>
    <w:rsid w:val="00854E6F"/>
    <w:rsid w:val="00881D0A"/>
    <w:rsid w:val="00884256"/>
    <w:rsid w:val="008C5CA8"/>
    <w:rsid w:val="00952617"/>
    <w:rsid w:val="0097572C"/>
    <w:rsid w:val="00A66D75"/>
    <w:rsid w:val="00AC54E2"/>
    <w:rsid w:val="00B253CD"/>
    <w:rsid w:val="00B46BA5"/>
    <w:rsid w:val="00B77335"/>
    <w:rsid w:val="00BA1EA1"/>
    <w:rsid w:val="00BA2008"/>
    <w:rsid w:val="00BC3AEE"/>
    <w:rsid w:val="00BF7768"/>
    <w:rsid w:val="00C0666B"/>
    <w:rsid w:val="00C71EED"/>
    <w:rsid w:val="00CA7A88"/>
    <w:rsid w:val="00CC5985"/>
    <w:rsid w:val="00CF6F55"/>
    <w:rsid w:val="00D1065F"/>
    <w:rsid w:val="00D144ED"/>
    <w:rsid w:val="00D17E8C"/>
    <w:rsid w:val="00D21C9B"/>
    <w:rsid w:val="00D43A51"/>
    <w:rsid w:val="00DE728F"/>
    <w:rsid w:val="00E3504F"/>
    <w:rsid w:val="00EF6662"/>
    <w:rsid w:val="00F02AC9"/>
    <w:rsid w:val="00F21C06"/>
    <w:rsid w:val="00F634FC"/>
    <w:rsid w:val="00F6656D"/>
    <w:rsid w:val="00F76D6C"/>
    <w:rsid w:val="00F84553"/>
    <w:rsid w:val="00FA7870"/>
    <w:rsid w:val="00FE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DAF"/>
    <w:pPr>
      <w:ind w:firstLineChars="200" w:firstLine="420"/>
    </w:pPr>
  </w:style>
  <w:style w:type="paragraph" w:styleId="a4">
    <w:name w:val="header"/>
    <w:basedOn w:val="a"/>
    <w:link w:val="Char"/>
    <w:uiPriority w:val="99"/>
    <w:unhideWhenUsed/>
    <w:rsid w:val="00090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013E"/>
    <w:rPr>
      <w:sz w:val="18"/>
      <w:szCs w:val="18"/>
    </w:rPr>
  </w:style>
  <w:style w:type="paragraph" w:styleId="a5">
    <w:name w:val="footer"/>
    <w:basedOn w:val="a"/>
    <w:link w:val="Char0"/>
    <w:uiPriority w:val="99"/>
    <w:unhideWhenUsed/>
    <w:rsid w:val="0009013E"/>
    <w:pPr>
      <w:tabs>
        <w:tab w:val="center" w:pos="4153"/>
        <w:tab w:val="right" w:pos="8306"/>
      </w:tabs>
      <w:snapToGrid w:val="0"/>
      <w:jc w:val="left"/>
    </w:pPr>
    <w:rPr>
      <w:sz w:val="18"/>
      <w:szCs w:val="18"/>
    </w:rPr>
  </w:style>
  <w:style w:type="character" w:customStyle="1" w:styleId="Char0">
    <w:name w:val="页脚 Char"/>
    <w:basedOn w:val="a0"/>
    <w:link w:val="a5"/>
    <w:uiPriority w:val="99"/>
    <w:rsid w:val="000901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DAF"/>
    <w:pPr>
      <w:ind w:firstLineChars="200" w:firstLine="420"/>
    </w:pPr>
  </w:style>
  <w:style w:type="paragraph" w:styleId="a4">
    <w:name w:val="header"/>
    <w:basedOn w:val="a"/>
    <w:link w:val="Char"/>
    <w:uiPriority w:val="99"/>
    <w:unhideWhenUsed/>
    <w:rsid w:val="00090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013E"/>
    <w:rPr>
      <w:sz w:val="18"/>
      <w:szCs w:val="18"/>
    </w:rPr>
  </w:style>
  <w:style w:type="paragraph" w:styleId="a5">
    <w:name w:val="footer"/>
    <w:basedOn w:val="a"/>
    <w:link w:val="Char0"/>
    <w:uiPriority w:val="99"/>
    <w:unhideWhenUsed/>
    <w:rsid w:val="0009013E"/>
    <w:pPr>
      <w:tabs>
        <w:tab w:val="center" w:pos="4153"/>
        <w:tab w:val="right" w:pos="8306"/>
      </w:tabs>
      <w:snapToGrid w:val="0"/>
      <w:jc w:val="left"/>
    </w:pPr>
    <w:rPr>
      <w:sz w:val="18"/>
      <w:szCs w:val="18"/>
    </w:rPr>
  </w:style>
  <w:style w:type="character" w:customStyle="1" w:styleId="Char0">
    <w:name w:val="页脚 Char"/>
    <w:basedOn w:val="a0"/>
    <w:link w:val="a5"/>
    <w:uiPriority w:val="99"/>
    <w:rsid w:val="000901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198</Words>
  <Characters>1129</Characters>
  <Application>Microsoft Office Word</Application>
  <DocSecurity>0</DocSecurity>
  <Lines>9</Lines>
  <Paragraphs>2</Paragraphs>
  <ScaleCrop>false</ScaleCrop>
  <Company>Sky123.Org</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69</cp:revision>
  <dcterms:created xsi:type="dcterms:W3CDTF">2013-05-07T01:18:00Z</dcterms:created>
  <dcterms:modified xsi:type="dcterms:W3CDTF">2013-07-02T11:54:00Z</dcterms:modified>
</cp:coreProperties>
</file>