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06.09.2023 sanadagi 128-sonli shartnomaga</w:t>
      </w:r>
    </w:p>
    <w:p>
      <w:pPr>
        <w:jc w:val="center"/>
      </w:pPr>
      <w:r>
        <w:t>01.09-27.09 2023 sanalardagi 03/09-sonli</w:t>
      </w:r>
    </w:p>
    <w:p/>
    <w:p>
      <w:pPr>
        <w:jc w:val="center"/>
      </w:pPr>
      <w:r>
        <w:t>HISOBVARAQ-FAKTURA</w:t>
      </w:r>
    </w:p>
    <w:p/>
    <w:p>
      <w:r>
        <w:t>Yetkazib beruvchi: ABDUSALOM YUKSAK</w:t>
      </w:r>
    </w:p>
    <w:p>
      <w:r>
        <w:t>KELAJAK MCHJ</w:t>
      </w:r>
    </w:p>
    <w:p>
      <w:r>
        <w:t>Manzil: So’filar MFY, Ziyokor ko’chasi, 20-uy</w:t>
      </w:r>
    </w:p>
    <w:p>
      <w:r>
        <w:t>Tel: +998 90 369 80 08</w:t>
      </w:r>
    </w:p>
    <w:p>
      <w:r>
        <w:t>STIR: 308 555 839</w:t>
      </w:r>
    </w:p>
    <w:p/>
    <w:p>
      <w:r>
        <w:t>Xaridor: 4-DMTT</w:t>
      </w:r>
    </w:p>
    <w:p>
      <w:r>
        <w:t>Manzil: Toshloq tumani _____________________</w:t>
      </w:r>
    </w:p>
    <w:p>
      <w:r>
        <w:t>Tel:  +998 (___)  ________  _____  _____</w:t>
      </w:r>
    </w:p>
    <w:p>
      <w:r>
        <w:t>STIR:  ___________________________________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72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Mahsulot nomi</w:t>
            </w:r>
          </w:p>
        </w:tc>
        <w:tc>
          <w:tcPr>
            <w:tcW w:type="dxa" w:w="1440"/>
          </w:tcPr>
          <w:p>
            <w:r>
              <w:t>O’lchov birligi</w:t>
            </w:r>
          </w:p>
        </w:tc>
        <w:tc>
          <w:tcPr>
            <w:tcW w:type="dxa" w:w="1440"/>
          </w:tcPr>
          <w:p>
            <w:r>
              <w:t>Miqdori</w:t>
            </w:r>
          </w:p>
        </w:tc>
        <w:tc>
          <w:tcPr>
            <w:tcW w:type="dxa" w:w="2160"/>
          </w:tcPr>
          <w:p>
            <w:r>
              <w:t>Narxi</w:t>
            </w:r>
          </w:p>
        </w:tc>
        <w:tc>
          <w:tcPr>
            <w:tcW w:type="dxa" w:w="2160"/>
          </w:tcPr>
          <w:p>
            <w:r>
              <w:t>Yetkazib berish qiymati</w:t>
            </w:r>
          </w:p>
        </w:tc>
        <w:tc>
          <w:tcPr>
            <w:tcW w:type="dxa" w:w="2880"/>
          </w:tcPr>
          <w:p>
            <w:r>
              <w:t>QQS bilan qiymati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Birinchi navli un</w:t>
            </w:r>
          </w:p>
        </w:tc>
        <w:tc>
          <w:tcPr>
            <w:tcW w:type="dxa" w:w="1234"/>
          </w:tcPr>
          <w:p>
            <w:r>
              <w:t>kg</w:t>
            </w:r>
          </w:p>
        </w:tc>
        <w:tc>
          <w:tcPr>
            <w:tcW w:type="dxa" w:w="1234"/>
          </w:tcPr>
          <w:p>
            <w:r>
              <w:t>180</w:t>
            </w:r>
          </w:p>
        </w:tc>
        <w:tc>
          <w:tcPr>
            <w:tcW w:type="dxa" w:w="1234"/>
          </w:tcPr>
          <w:p>
            <w:r>
              <w:t>5 500</w:t>
            </w:r>
          </w:p>
        </w:tc>
        <w:tc>
          <w:tcPr>
            <w:tcW w:type="dxa" w:w="1234"/>
          </w:tcPr>
          <w:p>
            <w:r>
              <w:t>990 000</w:t>
            </w:r>
          </w:p>
        </w:tc>
        <w:tc>
          <w:tcPr>
            <w:tcW w:type="dxa" w:w="1234"/>
          </w:tcPr>
          <w:p>
            <w:r>
              <w:t>QQS siz 990 000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Suxari (Qotirilgan non)</w:t>
            </w:r>
          </w:p>
        </w:tc>
        <w:tc>
          <w:tcPr>
            <w:tcW w:type="dxa" w:w="1234"/>
          </w:tcPr>
          <w:p>
            <w:r>
              <w:t>kg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25 000</w:t>
            </w:r>
          </w:p>
        </w:tc>
        <w:tc>
          <w:tcPr>
            <w:tcW w:type="dxa" w:w="1234"/>
          </w:tcPr>
          <w:p>
            <w:r>
              <w:t>75 000</w:t>
            </w:r>
          </w:p>
        </w:tc>
        <w:tc>
          <w:tcPr>
            <w:tcW w:type="dxa" w:w="1234"/>
          </w:tcPr>
          <w:p>
            <w:r>
              <w:t>QQS siz 75 000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