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pPr>
        <w:pStyle w:val="Heading2"/>
      </w:pPr>
      <w:r>
        <w:t>Контакт-центр + CRM для сотового оператора</w:t>
      </w:r>
    </w:p>
    <w:p/>
    <w:p>
      <w:pPr>
        <w:pStyle w:val="Heading3"/>
      </w:pPr>
      <w:r>
        <w:t>Ключевая ценность</w:t>
      </w:r>
    </w:p>
    <w:p>
      <w:pPr>
        <w:pStyle w:val="ListBullet"/>
      </w:pPr>
      <w:r>
        <w:t>Рост NPS и удержания за счет быстрого, предсказуемого сервиса.</w:t>
      </w:r>
    </w:p>
    <w:p>
      <w:pPr>
        <w:pStyle w:val="ListBullet"/>
      </w:pPr>
      <w:r>
        <w:t>Больше продаж VAS/доп.опций через точный апсейл.</w:t>
      </w:r>
    </w:p>
    <w:p>
      <w:pPr>
        <w:pStyle w:val="ListBullet"/>
      </w:pPr>
      <w:r>
        <w:t>Ниже стоимость минуты поддержки и быстрее обучение операторов.</w:t>
      </w:r>
    </w:p>
    <w:p/>
    <w:p>
      <w:pPr>
        <w:pStyle w:val="Heading3"/>
      </w:pPr>
      <w:r>
        <w:t>Платформа и модули</w:t>
      </w:r>
    </w:p>
    <w:p>
      <w:pPr>
        <w:pStyle w:val="ListBullet"/>
      </w:pPr>
      <w:r>
        <w:t>Единое решение КЦ + CRM (NestJS + Angular, Asterisk/JsSIP, RabbitMQ, Redis, Postgres).</w:t>
      </w:r>
    </w:p>
    <w:p>
      <w:pPr>
        <w:pStyle w:val="ListBullet"/>
      </w:pPr>
      <w:r>
        <w:t>Модули: омниканальные очереди/кампании, WebRTC софтфон, IVR, маршрутизация по навыкам, карточка абонента, тикеты/заявки, продажи/апсейл, аналитика в реальном времени.</w:t>
      </w:r>
    </w:p>
    <w:p>
      <w:pPr>
        <w:pStyle w:val="ListBullet"/>
      </w:pPr>
      <w:r>
        <w:t>Быстрые доработки под BSS/OSS: тарифы, балансы, блокировки, SIM/ESIM, портирование, покрытие/качество связи, SLA для корп-сегмента.</w:t>
      </w:r>
    </w:p>
    <w:p/>
    <w:p>
      <w:pPr>
        <w:pStyle w:val="Heading3"/>
      </w:pPr>
      <w:r>
        <w:t>Контакт-центр</w:t>
      </w:r>
    </w:p>
    <w:p>
      <w:pPr>
        <w:pStyle w:val="ListBullet"/>
      </w:pPr>
      <w:r>
        <w:t>WebRTC софтфон, статус Registered! после звонков, запись/расшифровка, опциональное шумоподавление.</w:t>
      </w:r>
    </w:p>
    <w:p>
      <w:pPr>
        <w:pStyle w:val="ListBullet"/>
      </w:pPr>
      <w:r>
        <w:t>Маршрутизация: навыки, VIP/корп, гео/регион, продукт, время ожидания; fallback по правилам.</w:t>
      </w:r>
    </w:p>
    <w:p>
      <w:pPr>
        <w:pStyle w:val="ListBullet"/>
      </w:pPr>
      <w:r>
        <w:t>IVR/меню, callback по расписанию, кампании обзвона (progressive/predictive/manual), blended-режимы.</w:t>
      </w:r>
    </w:p>
    <w:p>
      <w:pPr>
        <w:pStyle w:val="ListBullet"/>
      </w:pPr>
      <w:r>
        <w:t>Контроль качества: скрипты, чек-листы, автоалерты по ключевым словам, оценки звонков.</w:t>
      </w:r>
    </w:p>
    <w:p>
      <w:pPr>
        <w:pStyle w:val="ListBullet"/>
      </w:pPr>
      <w:r>
        <w:t>Статусы операторов, перерывы, мониторинг в реальном времени, экспорт событий в BI.</w:t>
      </w:r>
    </w:p>
    <w:p/>
    <w:p>
      <w:pPr>
        <w:pStyle w:val="Heading3"/>
      </w:pPr>
      <w:r>
        <w:t>CRM</w:t>
      </w:r>
    </w:p>
    <w:p>
      <w:pPr>
        <w:pStyle w:val="ListBullet"/>
      </w:pPr>
      <w:r>
        <w:t>Карточка абонента: услуги, тариф, баланс, долги, заявки, жалобы, устройства, SIM/ESIM, договоры/аккаунты.</w:t>
      </w:r>
    </w:p>
    <w:p>
      <w:pPr>
        <w:pStyle w:val="ListBullet"/>
      </w:pPr>
      <w:r>
        <w:t>Продажи и апсейл: рекомендации по сегменту/ARPU/качеству связи, корзина опций, KYC/AML чеклист, интеграция с платежами/эквайрингом.</w:t>
      </w:r>
    </w:p>
    <w:p>
      <w:pPr>
        <w:pStyle w:val="ListBullet"/>
      </w:pPr>
      <w:r>
        <w:t>Заявки и инциденты: шаблоны, SLA-таймеры, эскалации, маршруты по роли и продукту.</w:t>
      </w:r>
    </w:p>
    <w:p>
      <w:pPr>
        <w:pStyle w:val="ListBullet"/>
      </w:pPr>
      <w:r>
        <w:t>Корпоративные клиенты: аккаунты, договоры, пулы номеров, приоритетные очереди, выделенные SLA.</w:t>
      </w:r>
    </w:p>
    <w:p>
      <w:pPr>
        <w:pStyle w:val="ListBullet"/>
      </w:pPr>
      <w:r>
        <w:t>Коммуникации: SMS/WhatsApp/Email/Push, шаблоны, переменные, персонализация.</w:t>
      </w:r>
    </w:p>
    <w:p/>
    <w:p>
      <w:pPr>
        <w:pStyle w:val="Heading3"/>
      </w:pPr>
      <w:r>
        <w:t>Интеграции</w:t>
      </w:r>
    </w:p>
    <w:p>
      <w:pPr>
        <w:pStyle w:val="ListBullet"/>
      </w:pPr>
      <w:r>
        <w:t>BSS/CRM ядро: тарифы, баланс, блокировки, детализация, платежи.</w:t>
      </w:r>
    </w:p>
    <w:p>
      <w:pPr>
        <w:pStyle w:val="ListBullet"/>
      </w:pPr>
      <w:r>
        <w:t>OSS: качество сети, события деградаций, плановые работы.</w:t>
      </w:r>
    </w:p>
    <w:p>
      <w:pPr>
        <w:pStyle w:val="ListBullet"/>
      </w:pPr>
      <w:r>
        <w:t>NPI/портирование, проверки номера, HLR/LNP.</w:t>
      </w:r>
    </w:p>
    <w:p>
      <w:pPr>
        <w:pStyle w:val="ListBullet"/>
      </w:pPr>
      <w:r>
        <w:t>BI/DWH: события звонков, заявки, продажи в RabbitMQ-шину или прямые выгрузки.</w:t>
      </w:r>
    </w:p>
    <w:p/>
    <w:p>
      <w:pPr>
        <w:pStyle w:val="Heading3"/>
      </w:pPr>
      <w:r>
        <w:t>Безопасность</w:t>
      </w:r>
    </w:p>
    <w:p>
      <w:pPr>
        <w:pStyle w:val="ListBullet"/>
      </w:pPr>
      <w:r>
        <w:t>RBAC/ABAC, аудит действий, шифрование WebRTC и API, ограничение доступа к записям.</w:t>
      </w:r>
    </w:p>
    <w:p>
      <w:pPr>
        <w:pStyle w:val="ListBullet"/>
      </w:pPr>
      <w:r>
        <w:t>Разграничение персональных данных по ролям (операторы, супервайзеры, аутсорс).</w:t>
      </w:r>
    </w:p>
    <w:p>
      <w:pPr>
        <w:pStyle w:val="ListBullet"/>
      </w:pPr>
      <w:r>
        <w:t>Логи и метрики: централизованный сбор, алерты на деградацию (SIP, RabbitMQ, Postgres).</w:t>
      </w:r>
    </w:p>
    <w:p/>
    <w:p>
      <w:pPr>
        <w:pStyle w:val="Heading3"/>
      </w:pPr>
      <w:r>
        <w:t>План внедрения (оценка)</w:t>
      </w:r>
    </w:p>
    <w:p>
      <w:pPr>
        <w:pStyle w:val="ListBullet"/>
      </w:pPr>
      <w:r>
        <w:t>Неделя 1: обследование, интеграционные потоки BSS/OSS, карта процессов и SLA.</w:t>
      </w:r>
    </w:p>
    <w:p>
      <w:pPr>
        <w:pStyle w:val="ListBullet"/>
      </w:pPr>
      <w:r>
        <w:t>Недели 2–3: пилот КЦ (входящие очереди, IVR, WebRTC, статусы, базовая аналитика).</w:t>
      </w:r>
    </w:p>
    <w:p>
      <w:pPr>
        <w:pStyle w:val="ListBullet"/>
      </w:pPr>
      <w:r>
        <w:t>Недели 3–4: CRM карточка абонента, заявки/тикеты, биллинг-интеграция, шаблоны уведомлений.</w:t>
      </w:r>
    </w:p>
    <w:p>
      <w:pPr>
        <w:pStyle w:val="ListBullet"/>
      </w:pPr>
      <w:r>
        <w:t>Недели 5–6: кампании обзвона, апсейл/продажи, корпоративные очереди, QA/скрипты.</w:t>
      </w:r>
    </w:p>
    <w:p>
      <w:pPr>
        <w:pStyle w:val="ListBullet"/>
      </w:pPr>
      <w:r>
        <w:t>Недели 7–8: нагрузочные тесты, обучение, запуск в прод, поддержка первой линии.</w:t>
      </w:r>
    </w:p>
    <w:p/>
    <w:p>
      <w:pPr>
        <w:pStyle w:val="Heading3"/>
      </w:pPr>
      <w:r>
        <w:t>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Позиция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Настройка и запуск</w:t>
            </w:r>
          </w:p>
        </w:tc>
        <w:tc>
          <w:tcPr>
            <w:tcW w:type="dxa" w:w="2880"/>
          </w:tcPr>
          <w:p>
            <w:r>
              <w:t>40 000 сомони</w:t>
            </w:r>
          </w:p>
        </w:tc>
        <w:tc>
          <w:tcPr>
            <w:tcW w:type="dxa" w:w="2880"/>
          </w:tcPr>
          <w:p>
            <w:r>
              <w:t>Разовый платеж</w:t>
            </w:r>
          </w:p>
        </w:tc>
      </w:tr>
      <w:tr>
        <w:tc>
          <w:tcPr>
            <w:tcW w:type="dxa" w:w="2880"/>
          </w:tcPr>
          <w:p>
            <w:r>
              <w:t>Техподдержка</w:t>
            </w:r>
          </w:p>
        </w:tc>
        <w:tc>
          <w:tcPr>
            <w:tcW w:type="dxa" w:w="2880"/>
          </w:tcPr>
          <w:p>
            <w:r>
              <w:t>8 000 сомони/мес</w:t>
            </w:r>
          </w:p>
        </w:tc>
        <w:tc>
          <w:tcPr>
            <w:tcW w:type="dxa" w:w="2880"/>
          </w:tcPr>
          <w:p>
            <w:r>
              <w:t>Первые 3 месяца бесплатно</w:t>
            </w:r>
          </w:p>
        </w:tc>
      </w:tr>
    </w:tbl>
    <w:p/>
    <w:p>
      <w:pPr>
        <w:pStyle w:val="Heading3"/>
      </w:pPr>
      <w:r>
        <w:t>Лицензирование (варианты)</w:t>
      </w:r>
    </w:p>
    <w:p>
      <w:pPr>
        <w:pStyle w:val="ListBullet"/>
      </w:pPr>
      <w:r>
        <w:t>Подписка за оператора/месяц (КЦ + CRM + софтфон).</w:t>
      </w:r>
    </w:p>
    <w:p>
      <w:pPr>
        <w:pStyle w:val="ListBullet"/>
      </w:pPr>
      <w:r>
        <w:t>Пакет минут/кампаний для обзвона + SaaS за функционал CRM.</w:t>
      </w:r>
    </w:p>
    <w:p>
      <w:pPr>
        <w:pStyle w:val="ListBullet"/>
      </w:pPr>
      <w:r>
        <w:t>On-prem с годовой поддержкой и SLA.</w:t>
      </w:r>
    </w:p>
    <w:p/>
    <w:p>
      <w:pPr>
        <w:pStyle w:val="Heading3"/>
      </w:pPr>
      <w:r>
        <w:t>SLA и поддержка</w:t>
      </w:r>
    </w:p>
    <w:p>
      <w:pPr>
        <w:pStyle w:val="ListBullet"/>
      </w:pPr>
      <w:r>
        <w:t>Uptime: 99.5% (стандарт) / 99.9% (расширенный) при кластерной схеме.</w:t>
      </w:r>
    </w:p>
    <w:p>
      <w:pPr>
        <w:pStyle w:val="ListBullet"/>
      </w:pPr>
      <w:r>
        <w:t>Support: рабочие часы/24x7, реакции P1 &lt; 30 мин, P2 &lt; 2 ч, P3 &lt; рабочий день.</w:t>
      </w:r>
    </w:p>
    <w:p>
      <w:pPr>
        <w:pStyle w:val="ListBullet"/>
      </w:pPr>
      <w:r>
        <w:t>Обновления: ежемесячные миноры, ежеквартальные мажоры.</w:t>
      </w:r>
    </w:p>
    <w:p/>
    <w:p>
      <w:pPr>
        <w:pStyle w:val="Heading3"/>
      </w:pPr>
      <w:r>
        <w:t>Почему мы</w:t>
      </w:r>
    </w:p>
    <w:p>
      <w:pPr>
        <w:pStyle w:val="ListBullet"/>
      </w:pPr>
      <w:r>
        <w:t>Собственный стек Asterisk/JsSIP и готовый софтфон без плагинов.</w:t>
      </w:r>
    </w:p>
    <w:p>
      <w:pPr>
        <w:pStyle w:val="ListBullet"/>
      </w:pPr>
      <w:r>
        <w:t>Быстрые кастомизации под процессы оператора, короткий TTM благодаря готовым модулям Nx монорепо.</w:t>
      </w:r>
    </w:p>
    <w:p>
      <w:pPr>
        <w:pStyle w:val="ListBullet"/>
      </w:pPr>
      <w:r>
        <w:t>Опыт интеграций с биллингами, NPI/LNP, платежами и сегментными кампаниями.</w:t>
      </w:r>
    </w:p>
    <w:p/>
    <w:p>
      <w:pPr>
        <w:pStyle w:val="Heading3"/>
      </w:pPr>
      <w:r>
        <w:t>Следующие шаги</w:t>
      </w:r>
    </w:p>
    <w:p>
      <w:pPr>
        <w:pStyle w:val="ListBullet"/>
      </w:pPr>
      <w:r>
        <w:t>Созвон для уточнения процессов (поддержка, продажи, корпоративный сегмент) и KPI.</w:t>
      </w:r>
    </w:p>
    <w:p>
      <w:pPr>
        <w:pStyle w:val="ListBullet"/>
      </w:pPr>
      <w:r>
        <w:t>Демонстрация пилота: очереди, маршрутизация, карточка абонента, апсейл.</w:t>
      </w:r>
    </w:p>
    <w:p>
      <w:pPr>
        <w:pStyle w:val="ListBullet"/>
      </w:pPr>
      <w:r>
        <w:t>Совместное утверждение дорожной карты и модели лицензирования.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