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6E" w:rsidRDefault="00BC506E" w:rsidP="00BC506E">
      <w:pPr>
        <w:pStyle w:val="1"/>
        <w:rPr>
          <w:color w:val="000000"/>
          <w:sz w:val="24"/>
        </w:rPr>
      </w:pPr>
      <w:bookmarkStart w:id="0" w:name="_Toc276284001"/>
      <w:r>
        <w:rPr>
          <w:color w:val="000000"/>
          <w:sz w:val="24"/>
        </w:rPr>
        <w:t>ПРАКТИЧЕСКАЯ</w:t>
      </w:r>
      <w:r w:rsidRPr="000676A8">
        <w:rPr>
          <w:color w:val="000000"/>
          <w:sz w:val="24"/>
        </w:rPr>
        <w:t xml:space="preserve"> РАБОТА №</w:t>
      </w:r>
      <w:r>
        <w:rPr>
          <w:color w:val="000000"/>
          <w:sz w:val="24"/>
        </w:rPr>
        <w:t xml:space="preserve"> </w:t>
      </w:r>
      <w:r w:rsidRPr="000676A8">
        <w:rPr>
          <w:color w:val="000000"/>
          <w:sz w:val="24"/>
        </w:rPr>
        <w:t xml:space="preserve">4. ПРОГРАММИРОВАНИЕ АЛГОРИТМОВ РАЗВЕТВЛЯЮЩЕЙСЯ СТРУКТУРЫ </w:t>
      </w:r>
    </w:p>
    <w:p w:rsidR="00BC506E" w:rsidRDefault="00BC506E" w:rsidP="00BC506E">
      <w:pPr>
        <w:pStyle w:val="1"/>
        <w:rPr>
          <w:color w:val="000000"/>
          <w:sz w:val="24"/>
        </w:rPr>
      </w:pPr>
      <w:r w:rsidRPr="000676A8">
        <w:rPr>
          <w:color w:val="000000"/>
          <w:sz w:val="24"/>
        </w:rPr>
        <w:t xml:space="preserve">НА ЯЗЫКЕ </w:t>
      </w:r>
      <w:r w:rsidRPr="000676A8">
        <w:rPr>
          <w:color w:val="000000"/>
          <w:sz w:val="24"/>
          <w:lang w:val="en-US"/>
        </w:rPr>
        <w:t>C</w:t>
      </w:r>
      <w:r w:rsidRPr="000676A8">
        <w:rPr>
          <w:color w:val="000000"/>
          <w:sz w:val="24"/>
        </w:rPr>
        <w:t>#</w:t>
      </w:r>
      <w:bookmarkEnd w:id="0"/>
    </w:p>
    <w:p w:rsidR="002B59BE" w:rsidRDefault="002B59BE" w:rsidP="002B59BE"/>
    <w:p w:rsidR="002B59BE" w:rsidRDefault="002B59BE" w:rsidP="002B59BE"/>
    <w:p w:rsidR="002B59BE" w:rsidRPr="002B59BE" w:rsidRDefault="002B59BE" w:rsidP="002B59BE"/>
    <w:p w:rsidR="00BC506E" w:rsidRPr="000676A8" w:rsidRDefault="00BC506E" w:rsidP="00BC506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BC506E" w:rsidRDefault="00BC506E" w:rsidP="00BC506E">
      <w:pPr>
        <w:shd w:val="clear" w:color="auto" w:fill="FFFFFF"/>
        <w:ind w:left="10" w:right="19" w:firstLine="504"/>
        <w:jc w:val="both"/>
        <w:rPr>
          <w:color w:val="000000"/>
        </w:rPr>
      </w:pPr>
      <w:r w:rsidRPr="000676A8">
        <w:rPr>
          <w:b/>
          <w:color w:val="000000"/>
        </w:rPr>
        <w:t>Цель работы</w:t>
      </w:r>
      <w:r w:rsidRPr="000676A8">
        <w:rPr>
          <w:color w:val="000000"/>
        </w:rPr>
        <w:t>: овладение практическими навыками разработки и программирования вычислительного процесса разветвляющейся структуры на языке С#, получить опыт работы с условными операторами языка С#.</w:t>
      </w:r>
    </w:p>
    <w:p w:rsidR="002B59BE" w:rsidRDefault="002B59BE" w:rsidP="00BC506E">
      <w:pPr>
        <w:shd w:val="clear" w:color="auto" w:fill="FFFFFF"/>
        <w:ind w:left="10" w:right="19" w:firstLine="504"/>
        <w:jc w:val="both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"/>
        <w:gridCol w:w="5052"/>
        <w:gridCol w:w="3763"/>
      </w:tblGrid>
      <w:tr w:rsidR="002B59BE" w:rsidRPr="0066411D" w:rsidTr="002B59BE">
        <w:trPr>
          <w:trHeight w:val="358"/>
        </w:trPr>
        <w:tc>
          <w:tcPr>
            <w:tcW w:w="395" w:type="pct"/>
            <w:vAlign w:val="center"/>
          </w:tcPr>
          <w:p w:rsidR="002B59BE" w:rsidRPr="0066411D" w:rsidRDefault="002B59BE" w:rsidP="00D64A4B">
            <w:pPr>
              <w:widowControl w:val="0"/>
              <w:jc w:val="both"/>
            </w:pPr>
            <w:r w:rsidRPr="0066411D">
              <w:t>№</w:t>
            </w:r>
          </w:p>
          <w:p w:rsidR="002B59BE" w:rsidRPr="0066411D" w:rsidRDefault="002B59BE" w:rsidP="00D64A4B">
            <w:pPr>
              <w:widowControl w:val="0"/>
              <w:jc w:val="both"/>
            </w:pPr>
            <w:r w:rsidRPr="0066411D">
              <w:t>п/п</w:t>
            </w:r>
          </w:p>
        </w:tc>
        <w:tc>
          <w:tcPr>
            <w:tcW w:w="2639" w:type="pct"/>
            <w:vAlign w:val="center"/>
          </w:tcPr>
          <w:p w:rsidR="002B59BE" w:rsidRPr="0066411D" w:rsidRDefault="002B59BE" w:rsidP="00D64A4B">
            <w:pPr>
              <w:widowControl w:val="0"/>
              <w:jc w:val="both"/>
            </w:pPr>
            <w:r w:rsidRPr="0066411D">
              <w:t>Ф.И.О.</w:t>
            </w:r>
          </w:p>
        </w:tc>
        <w:tc>
          <w:tcPr>
            <w:tcW w:w="1966" w:type="pct"/>
          </w:tcPr>
          <w:p w:rsidR="002B59BE" w:rsidRPr="0066411D" w:rsidRDefault="002B59BE" w:rsidP="00D64A4B">
            <w:pPr>
              <w:widowControl w:val="0"/>
              <w:jc w:val="both"/>
            </w:pPr>
            <w:r>
              <w:t>НОМЕР ВАРИАНТА</w:t>
            </w:r>
          </w:p>
        </w:tc>
      </w:tr>
      <w:tr w:rsidR="002B59BE" w:rsidRPr="0066411D" w:rsidTr="002150AF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Балицкая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Анастасия </w:t>
            </w:r>
          </w:p>
        </w:tc>
        <w:tc>
          <w:tcPr>
            <w:tcW w:w="1966" w:type="pct"/>
          </w:tcPr>
          <w:p w:rsidR="002B59BE" w:rsidRPr="0066411D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  <w:jc w:val="both"/>
            </w:pPr>
          </w:p>
        </w:tc>
      </w:tr>
      <w:tr w:rsidR="002B59BE" w:rsidRPr="0066411D" w:rsidTr="002150AF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Вартик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Максим </w:t>
            </w:r>
          </w:p>
        </w:tc>
        <w:tc>
          <w:tcPr>
            <w:tcW w:w="1966" w:type="pct"/>
          </w:tcPr>
          <w:p w:rsidR="002B59BE" w:rsidRPr="0066411D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2150AF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Вдовиченко Ярослав </w:t>
            </w:r>
          </w:p>
        </w:tc>
        <w:tc>
          <w:tcPr>
            <w:tcW w:w="1966" w:type="pct"/>
          </w:tcPr>
          <w:p w:rsidR="002B59BE" w:rsidRPr="0066411D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2150AF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Веряскин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Иван </w:t>
            </w:r>
          </w:p>
        </w:tc>
        <w:tc>
          <w:tcPr>
            <w:tcW w:w="1966" w:type="pct"/>
          </w:tcPr>
          <w:p w:rsidR="002B59BE" w:rsidRPr="0066411D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2150AF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Гоцалюк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2F54">
              <w:rPr>
                <w:color w:val="000000"/>
                <w:sz w:val="20"/>
                <w:szCs w:val="20"/>
              </w:rPr>
              <w:t>Арзу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66" w:type="pct"/>
          </w:tcPr>
          <w:p w:rsidR="002B59BE" w:rsidRPr="0066411D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2150AF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Градинар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Илья </w:t>
            </w:r>
          </w:p>
        </w:tc>
        <w:tc>
          <w:tcPr>
            <w:tcW w:w="1966" w:type="pct"/>
          </w:tcPr>
          <w:p w:rsidR="002B59BE" w:rsidRPr="0066411D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2150AF">
        <w:trPr>
          <w:trHeight w:val="137"/>
        </w:trPr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Гребенщиков Данил </w:t>
            </w:r>
          </w:p>
        </w:tc>
        <w:tc>
          <w:tcPr>
            <w:tcW w:w="1966" w:type="pct"/>
          </w:tcPr>
          <w:p w:rsidR="002B59BE" w:rsidRPr="0066411D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2150AF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Завтонев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Роман </w:t>
            </w:r>
          </w:p>
        </w:tc>
        <w:tc>
          <w:tcPr>
            <w:tcW w:w="1966" w:type="pct"/>
          </w:tcPr>
          <w:p w:rsidR="002B59BE" w:rsidRPr="0066411D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2150AF">
        <w:trPr>
          <w:trHeight w:val="137"/>
        </w:trPr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Захаров Станислав </w:t>
            </w:r>
          </w:p>
        </w:tc>
        <w:tc>
          <w:tcPr>
            <w:tcW w:w="1966" w:type="pct"/>
          </w:tcPr>
          <w:p w:rsidR="002B59BE" w:rsidRPr="0066411D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2150AF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Иванов Богдан </w:t>
            </w:r>
          </w:p>
        </w:tc>
        <w:tc>
          <w:tcPr>
            <w:tcW w:w="1966" w:type="pct"/>
          </w:tcPr>
          <w:p w:rsidR="002B59BE" w:rsidRPr="0066411D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2150AF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Ильинский Никита </w:t>
            </w:r>
          </w:p>
        </w:tc>
        <w:tc>
          <w:tcPr>
            <w:tcW w:w="1966" w:type="pct"/>
          </w:tcPr>
          <w:p w:rsidR="002B59BE" w:rsidRPr="0066411D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2150AF">
        <w:trPr>
          <w:trHeight w:val="212"/>
        </w:trPr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>Каплин Егор</w:t>
            </w:r>
          </w:p>
        </w:tc>
        <w:tc>
          <w:tcPr>
            <w:tcW w:w="1966" w:type="pct"/>
          </w:tcPr>
          <w:p w:rsidR="002B59BE" w:rsidRPr="0066411D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2150AF">
        <w:trPr>
          <w:trHeight w:val="176"/>
        </w:trPr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  <w:lang w:val="en-US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Коваленко Михаил </w:t>
            </w:r>
          </w:p>
        </w:tc>
        <w:tc>
          <w:tcPr>
            <w:tcW w:w="1966" w:type="pct"/>
          </w:tcPr>
          <w:p w:rsidR="002B59BE" w:rsidRPr="0066411D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2150AF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Колак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Михаил </w:t>
            </w:r>
          </w:p>
        </w:tc>
        <w:tc>
          <w:tcPr>
            <w:tcW w:w="1966" w:type="pct"/>
          </w:tcPr>
          <w:p w:rsidR="002B59BE" w:rsidRPr="000248E6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2150AF">
        <w:trPr>
          <w:trHeight w:val="152"/>
        </w:trPr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Левицкая Мария </w:t>
            </w:r>
          </w:p>
        </w:tc>
        <w:tc>
          <w:tcPr>
            <w:tcW w:w="1966" w:type="pct"/>
          </w:tcPr>
          <w:p w:rsidR="002B59BE" w:rsidRPr="000248E6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2150AF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Милюкова Екатерина </w:t>
            </w:r>
          </w:p>
        </w:tc>
        <w:tc>
          <w:tcPr>
            <w:tcW w:w="1966" w:type="pct"/>
          </w:tcPr>
          <w:p w:rsidR="002B59BE" w:rsidRPr="000248E6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2150AF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Никифорова Елизавета </w:t>
            </w:r>
          </w:p>
        </w:tc>
        <w:tc>
          <w:tcPr>
            <w:tcW w:w="1966" w:type="pct"/>
            <w:shd w:val="clear" w:color="auto" w:fill="auto"/>
          </w:tcPr>
          <w:p w:rsidR="002B59BE" w:rsidRPr="000248E6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D64A4B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Подолян Евгений </w:t>
            </w:r>
          </w:p>
        </w:tc>
        <w:tc>
          <w:tcPr>
            <w:tcW w:w="1966" w:type="pct"/>
            <w:shd w:val="clear" w:color="auto" w:fill="auto"/>
          </w:tcPr>
          <w:p w:rsidR="002B59BE" w:rsidRPr="000248E6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D64A4B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Попов Максим </w:t>
            </w:r>
          </w:p>
        </w:tc>
        <w:tc>
          <w:tcPr>
            <w:tcW w:w="1966" w:type="pct"/>
            <w:shd w:val="clear" w:color="auto" w:fill="auto"/>
          </w:tcPr>
          <w:p w:rsidR="002B59BE" w:rsidRPr="000248E6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D64A4B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9BE" w:rsidRPr="00DC2F54" w:rsidRDefault="002B59BE" w:rsidP="002B59BE">
            <w:pPr>
              <w:widowControl w:val="0"/>
              <w:rPr>
                <w:sz w:val="20"/>
                <w:szCs w:val="20"/>
              </w:rPr>
            </w:pPr>
            <w:r w:rsidRPr="00DC2F54">
              <w:rPr>
                <w:sz w:val="20"/>
                <w:szCs w:val="20"/>
              </w:rPr>
              <w:t xml:space="preserve">Родичев Максим </w:t>
            </w:r>
          </w:p>
        </w:tc>
        <w:tc>
          <w:tcPr>
            <w:tcW w:w="1966" w:type="pct"/>
            <w:shd w:val="clear" w:color="auto" w:fill="auto"/>
          </w:tcPr>
          <w:p w:rsidR="002B59BE" w:rsidRPr="000248E6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D64A4B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Рознован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Роман </w:t>
            </w:r>
          </w:p>
        </w:tc>
        <w:tc>
          <w:tcPr>
            <w:tcW w:w="1966" w:type="pct"/>
            <w:shd w:val="clear" w:color="auto" w:fill="auto"/>
          </w:tcPr>
          <w:p w:rsidR="002B59BE" w:rsidRPr="000248E6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D64A4B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Тизул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Игорь </w:t>
            </w:r>
          </w:p>
        </w:tc>
        <w:tc>
          <w:tcPr>
            <w:tcW w:w="1966" w:type="pct"/>
          </w:tcPr>
          <w:p w:rsidR="002B59BE" w:rsidRPr="000248E6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D64A4B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sz w:val="20"/>
                <w:szCs w:val="20"/>
              </w:rPr>
            </w:pPr>
            <w:proofErr w:type="spellStart"/>
            <w:r w:rsidRPr="00DC2F54">
              <w:rPr>
                <w:sz w:val="20"/>
                <w:szCs w:val="20"/>
              </w:rPr>
              <w:t>Тихончук</w:t>
            </w:r>
            <w:proofErr w:type="spellEnd"/>
            <w:r w:rsidRPr="00DC2F54">
              <w:rPr>
                <w:sz w:val="20"/>
                <w:szCs w:val="20"/>
              </w:rPr>
              <w:t xml:space="preserve"> София </w:t>
            </w:r>
          </w:p>
        </w:tc>
        <w:tc>
          <w:tcPr>
            <w:tcW w:w="1966" w:type="pct"/>
          </w:tcPr>
          <w:p w:rsidR="002B59BE" w:rsidRPr="000248E6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D64A4B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sz w:val="20"/>
                <w:szCs w:val="20"/>
              </w:rPr>
            </w:pPr>
            <w:proofErr w:type="spellStart"/>
            <w:r w:rsidRPr="00DC2F54">
              <w:rPr>
                <w:sz w:val="20"/>
                <w:szCs w:val="20"/>
              </w:rPr>
              <w:t>Толоченко</w:t>
            </w:r>
            <w:proofErr w:type="spellEnd"/>
            <w:r w:rsidRPr="00DC2F54">
              <w:rPr>
                <w:sz w:val="20"/>
                <w:szCs w:val="20"/>
              </w:rPr>
              <w:t xml:space="preserve"> Павел </w:t>
            </w:r>
          </w:p>
        </w:tc>
        <w:tc>
          <w:tcPr>
            <w:tcW w:w="1966" w:type="pct"/>
          </w:tcPr>
          <w:p w:rsidR="002B59BE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D64A4B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sz w:val="20"/>
                <w:szCs w:val="20"/>
              </w:rPr>
            </w:pPr>
            <w:proofErr w:type="spellStart"/>
            <w:r w:rsidRPr="00DC2F54">
              <w:rPr>
                <w:sz w:val="20"/>
                <w:szCs w:val="20"/>
              </w:rPr>
              <w:t>Фокша</w:t>
            </w:r>
            <w:proofErr w:type="spellEnd"/>
            <w:r w:rsidRPr="00DC2F54">
              <w:rPr>
                <w:sz w:val="20"/>
                <w:szCs w:val="20"/>
              </w:rPr>
              <w:t xml:space="preserve"> Кирилл</w:t>
            </w:r>
          </w:p>
        </w:tc>
        <w:tc>
          <w:tcPr>
            <w:tcW w:w="1966" w:type="pct"/>
          </w:tcPr>
          <w:p w:rsidR="002B59BE" w:rsidRDefault="002B59BE" w:rsidP="002B59BE">
            <w:pPr>
              <w:pStyle w:val="afe"/>
              <w:widowControl w:val="0"/>
              <w:numPr>
                <w:ilvl w:val="0"/>
                <w:numId w:val="47"/>
              </w:numPr>
              <w:ind w:left="0" w:firstLine="0"/>
            </w:pPr>
          </w:p>
        </w:tc>
      </w:tr>
      <w:tr w:rsidR="002B59BE" w:rsidRPr="0066411D" w:rsidTr="00D64A4B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sz w:val="20"/>
                <w:szCs w:val="20"/>
              </w:rPr>
            </w:pPr>
            <w:r w:rsidRPr="00DC2F54">
              <w:rPr>
                <w:sz w:val="20"/>
                <w:szCs w:val="20"/>
              </w:rPr>
              <w:t xml:space="preserve">Чебан Евгений </w:t>
            </w:r>
          </w:p>
        </w:tc>
        <w:tc>
          <w:tcPr>
            <w:tcW w:w="1966" w:type="pct"/>
          </w:tcPr>
          <w:p w:rsidR="002B59BE" w:rsidRDefault="001461ED" w:rsidP="002B59BE">
            <w:pPr>
              <w:widowControl w:val="0"/>
            </w:pPr>
            <w:r>
              <w:t>2</w:t>
            </w:r>
          </w:p>
        </w:tc>
      </w:tr>
      <w:tr w:rsidR="002B59BE" w:rsidRPr="0066411D" w:rsidTr="00D64A4B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sz w:val="20"/>
                <w:szCs w:val="20"/>
              </w:rPr>
            </w:pPr>
            <w:r w:rsidRPr="00DC2F54">
              <w:rPr>
                <w:sz w:val="20"/>
                <w:szCs w:val="20"/>
              </w:rPr>
              <w:t xml:space="preserve">Чебан Илья </w:t>
            </w:r>
          </w:p>
        </w:tc>
        <w:tc>
          <w:tcPr>
            <w:tcW w:w="1966" w:type="pct"/>
          </w:tcPr>
          <w:p w:rsidR="002B59BE" w:rsidRDefault="001461ED" w:rsidP="002B59BE">
            <w:pPr>
              <w:widowControl w:val="0"/>
            </w:pPr>
            <w:r>
              <w:t>7</w:t>
            </w:r>
          </w:p>
        </w:tc>
      </w:tr>
      <w:tr w:rsidR="002B59BE" w:rsidRPr="0066411D" w:rsidTr="00D64A4B">
        <w:tc>
          <w:tcPr>
            <w:tcW w:w="395" w:type="pct"/>
            <w:vAlign w:val="center"/>
          </w:tcPr>
          <w:p w:rsidR="002B59BE" w:rsidRPr="0066411D" w:rsidRDefault="002B59BE" w:rsidP="002B59BE">
            <w:pPr>
              <w:widowControl w:val="0"/>
              <w:numPr>
                <w:ilvl w:val="0"/>
                <w:numId w:val="46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BE" w:rsidRPr="00DC2F54" w:rsidRDefault="002B59BE" w:rsidP="002B59BE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Юраш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Ренат </w:t>
            </w:r>
          </w:p>
        </w:tc>
        <w:tc>
          <w:tcPr>
            <w:tcW w:w="1966" w:type="pct"/>
          </w:tcPr>
          <w:p w:rsidR="002B59BE" w:rsidRDefault="001461ED" w:rsidP="002B59BE">
            <w:pPr>
              <w:widowControl w:val="0"/>
            </w:pPr>
            <w:r>
              <w:t>22</w:t>
            </w:r>
            <w:bookmarkStart w:id="1" w:name="_GoBack"/>
            <w:bookmarkEnd w:id="1"/>
          </w:p>
        </w:tc>
      </w:tr>
    </w:tbl>
    <w:p w:rsidR="002B59BE" w:rsidRPr="000676A8" w:rsidRDefault="002B59BE" w:rsidP="00BC506E">
      <w:pPr>
        <w:shd w:val="clear" w:color="auto" w:fill="FFFFFF"/>
        <w:ind w:left="10" w:right="19" w:firstLine="504"/>
        <w:jc w:val="both"/>
        <w:rPr>
          <w:color w:val="000000"/>
        </w:rPr>
      </w:pPr>
    </w:p>
    <w:p w:rsidR="00BC506E" w:rsidRPr="000676A8" w:rsidRDefault="00BC506E" w:rsidP="00BC506E">
      <w:pPr>
        <w:shd w:val="clear" w:color="auto" w:fill="FFFFFF"/>
        <w:ind w:left="10" w:right="19" w:firstLine="504"/>
        <w:jc w:val="both"/>
        <w:rPr>
          <w:color w:val="000000"/>
        </w:rPr>
      </w:pPr>
    </w:p>
    <w:p w:rsidR="00BC506E" w:rsidRPr="000676A8" w:rsidRDefault="00BC506E" w:rsidP="00BC506E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0676A8">
        <w:rPr>
          <w:b/>
          <w:color w:val="000000"/>
        </w:rPr>
        <w:t>Теоретическая часть</w:t>
      </w:r>
    </w:p>
    <w:p w:rsidR="00BC506E" w:rsidRPr="000676A8" w:rsidRDefault="00BC506E" w:rsidP="00BC506E">
      <w:pPr>
        <w:ind w:firstLine="540"/>
        <w:jc w:val="both"/>
        <w:rPr>
          <w:color w:val="000000"/>
        </w:rPr>
      </w:pPr>
    </w:p>
    <w:p w:rsidR="00BC506E" w:rsidRPr="000676A8" w:rsidRDefault="00BC506E" w:rsidP="00BC506E">
      <w:pPr>
        <w:ind w:firstLine="540"/>
        <w:jc w:val="both"/>
        <w:rPr>
          <w:color w:val="000000"/>
        </w:rPr>
      </w:pPr>
      <w:r w:rsidRPr="000676A8">
        <w:rPr>
          <w:color w:val="000000"/>
        </w:rPr>
        <w:t>На практике решение большинства задач не удается описать с помощью программ линейной структуры. При этом после проверки некоторого условия выполняется та или иная последовательность операторов, однако происходит нарушение естественного порядка выполнения операторов.</w:t>
      </w:r>
    </w:p>
    <w:p w:rsidR="00BC506E" w:rsidRPr="000676A8" w:rsidRDefault="00BC506E" w:rsidP="00BC506E">
      <w:pPr>
        <w:ind w:firstLine="540"/>
        <w:jc w:val="both"/>
        <w:rPr>
          <w:color w:val="000000"/>
        </w:rPr>
      </w:pPr>
      <w:r w:rsidRPr="000676A8">
        <w:rPr>
          <w:color w:val="000000"/>
        </w:rPr>
        <w:lastRenderedPageBreak/>
        <w:t xml:space="preserve">Операторы ветвления позволяют изменить порядок выполнения операторов в программе. К операторам ветвления относятся условный оператор </w:t>
      </w:r>
      <w:proofErr w:type="spellStart"/>
      <w:r w:rsidRPr="000676A8">
        <w:rPr>
          <w:rStyle w:val="texample1"/>
          <w:i/>
          <w:color w:val="000000"/>
        </w:rPr>
        <w:t>if</w:t>
      </w:r>
      <w:proofErr w:type="spellEnd"/>
      <w:r w:rsidRPr="000676A8">
        <w:rPr>
          <w:color w:val="000000"/>
        </w:rPr>
        <w:t xml:space="preserve"> и оператор выбора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rStyle w:val="texample1"/>
          <w:color w:val="000000"/>
        </w:rPr>
        <w:t>.</w:t>
      </w:r>
    </w:p>
    <w:p w:rsidR="00BC506E" w:rsidRPr="000676A8" w:rsidRDefault="00BC506E" w:rsidP="00BC506E">
      <w:pPr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Оператор </w:t>
      </w:r>
      <w:r w:rsidRPr="000676A8">
        <w:rPr>
          <w:i/>
          <w:color w:val="000000"/>
          <w:lang w:val="en-US"/>
        </w:rPr>
        <w:t>if</w:t>
      </w:r>
      <w:r w:rsidRPr="000676A8">
        <w:rPr>
          <w:color w:val="000000"/>
        </w:rPr>
        <w:t xml:space="preserve"> обеспечивает передачу управления на одну из двух ветвей вычислений, а оператор </w:t>
      </w:r>
      <w:r w:rsidRPr="000676A8">
        <w:rPr>
          <w:i/>
          <w:color w:val="000000"/>
          <w:lang w:val="en-US"/>
        </w:rPr>
        <w:t>switch</w:t>
      </w:r>
      <w:r w:rsidRPr="000676A8">
        <w:rPr>
          <w:color w:val="000000"/>
        </w:rPr>
        <w:t xml:space="preserve"> — на одну из произвольного числа ветвей. 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Условный оператор </w:t>
      </w:r>
      <w:proofErr w:type="spellStart"/>
      <w:r w:rsidRPr="000676A8">
        <w:rPr>
          <w:rStyle w:val="xmlemitalic1"/>
          <w:color w:val="000000"/>
        </w:rPr>
        <w:t>if</w:t>
      </w:r>
      <w:proofErr w:type="spellEnd"/>
      <w:r w:rsidRPr="000676A8">
        <w:rPr>
          <w:color w:val="000000"/>
        </w:rPr>
        <w:t xml:space="preserve"> может иметь одну из форм: </w:t>
      </w:r>
      <w:r w:rsidRPr="000676A8">
        <w:rPr>
          <w:rStyle w:val="xmlemitalic1"/>
          <w:color w:val="000000"/>
        </w:rPr>
        <w:t>сокращенную</w:t>
      </w:r>
      <w:r w:rsidRPr="000676A8">
        <w:rPr>
          <w:color w:val="000000"/>
        </w:rPr>
        <w:t xml:space="preserve"> или </w:t>
      </w:r>
      <w:r w:rsidRPr="000676A8">
        <w:rPr>
          <w:rStyle w:val="xmlemitalic1"/>
          <w:color w:val="000000"/>
        </w:rPr>
        <w:t>полную</w:t>
      </w:r>
      <w:r w:rsidRPr="000676A8">
        <w:rPr>
          <w:color w:val="000000"/>
        </w:rPr>
        <w:t xml:space="preserve">. 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40"/>
        <w:jc w:val="both"/>
        <w:rPr>
          <w:b/>
        </w:rPr>
      </w:pPr>
      <w:r w:rsidRPr="000676A8">
        <w:t xml:space="preserve">Форма </w:t>
      </w:r>
      <w:r w:rsidRPr="000676A8">
        <w:rPr>
          <w:rStyle w:val="xmlemitalic1"/>
          <w:color w:val="000000"/>
        </w:rPr>
        <w:t xml:space="preserve">сокращенного оператора </w:t>
      </w:r>
      <w:proofErr w:type="spellStart"/>
      <w:r w:rsidRPr="000676A8">
        <w:rPr>
          <w:rStyle w:val="xmlemitalic1"/>
          <w:color w:val="000000"/>
        </w:rPr>
        <w:t>if</w:t>
      </w:r>
      <w:proofErr w:type="spellEnd"/>
      <w:r w:rsidRPr="000676A8">
        <w:rPr>
          <w:rStyle w:val="xmlemitalic1"/>
          <w:color w:val="000000"/>
        </w:rPr>
        <w:t>:</w:t>
      </w:r>
      <w:r w:rsidRPr="000676A8">
        <w:t xml:space="preserve"> </w:t>
      </w:r>
      <w:r>
        <w:t xml:space="preserve">     </w:t>
      </w:r>
      <w:proofErr w:type="spellStart"/>
      <w:r w:rsidRPr="000676A8">
        <w:rPr>
          <w:b/>
        </w:rPr>
        <w:t>if</w:t>
      </w:r>
      <w:proofErr w:type="spellEnd"/>
      <w:r w:rsidRPr="000676A8">
        <w:rPr>
          <w:b/>
        </w:rPr>
        <w:t xml:space="preserve"> (B)  S;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где </w:t>
      </w:r>
      <w:r w:rsidRPr="000676A8">
        <w:rPr>
          <w:rStyle w:val="texample1"/>
          <w:color w:val="000000"/>
        </w:rPr>
        <w:t xml:space="preserve">В </w:t>
      </w:r>
      <w:r w:rsidRPr="000676A8">
        <w:rPr>
          <w:color w:val="000000"/>
        </w:rPr>
        <w:t xml:space="preserve">- логическое или арифметическое выражение, истинность которого проверяется; </w:t>
      </w:r>
      <w:r w:rsidRPr="000676A8">
        <w:rPr>
          <w:rStyle w:val="texample1"/>
          <w:color w:val="000000"/>
        </w:rPr>
        <w:t>S</w:t>
      </w:r>
      <w:r w:rsidRPr="000676A8">
        <w:rPr>
          <w:color w:val="000000"/>
        </w:rPr>
        <w:t xml:space="preserve"> - оператор: простой или составной.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При выполнении сокращенной формы оператора </w:t>
      </w:r>
      <w:proofErr w:type="spellStart"/>
      <w:r w:rsidRPr="000676A8">
        <w:rPr>
          <w:rStyle w:val="texample1"/>
          <w:color w:val="000000"/>
        </w:rPr>
        <w:t>if</w:t>
      </w:r>
      <w:proofErr w:type="spellEnd"/>
      <w:r w:rsidRPr="000676A8">
        <w:rPr>
          <w:color w:val="000000"/>
        </w:rPr>
        <w:t xml:space="preserve"> сначала вычисляется выражение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, затем проводится анализ его результата: если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 истинно, то выполняется оператор </w:t>
      </w:r>
      <w:r w:rsidRPr="000676A8">
        <w:rPr>
          <w:rStyle w:val="texample1"/>
          <w:color w:val="000000"/>
        </w:rPr>
        <w:t>S</w:t>
      </w:r>
      <w:r w:rsidRPr="000676A8">
        <w:rPr>
          <w:color w:val="000000"/>
        </w:rPr>
        <w:t xml:space="preserve">; если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 ложно, то оператор </w:t>
      </w:r>
      <w:r w:rsidRPr="000676A8">
        <w:rPr>
          <w:rStyle w:val="texample1"/>
          <w:color w:val="000000"/>
        </w:rPr>
        <w:t>S</w:t>
      </w:r>
      <w:r w:rsidRPr="000676A8">
        <w:rPr>
          <w:color w:val="000000"/>
        </w:rPr>
        <w:t xml:space="preserve"> пропускается. Таким образом, с помощью сокращенной формы оператора </w:t>
      </w:r>
      <w:proofErr w:type="spellStart"/>
      <w:r w:rsidRPr="000676A8">
        <w:rPr>
          <w:rStyle w:val="texample1"/>
          <w:color w:val="000000"/>
        </w:rPr>
        <w:t>if</w:t>
      </w:r>
      <w:proofErr w:type="spellEnd"/>
      <w:r w:rsidRPr="000676A8">
        <w:rPr>
          <w:color w:val="000000"/>
        </w:rPr>
        <w:t xml:space="preserve"> можно либо выполнить оператор S, либо пропустить его. 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Форма </w:t>
      </w:r>
      <w:r w:rsidRPr="000676A8">
        <w:rPr>
          <w:rStyle w:val="xmlemitalic1"/>
          <w:color w:val="000000"/>
        </w:rPr>
        <w:t xml:space="preserve">полного оператора </w:t>
      </w:r>
      <w:proofErr w:type="spellStart"/>
      <w:r w:rsidRPr="000676A8">
        <w:rPr>
          <w:rStyle w:val="xmlemitalic1"/>
          <w:color w:val="000000"/>
        </w:rPr>
        <w:t>if</w:t>
      </w:r>
      <w:proofErr w:type="spellEnd"/>
      <w:r w:rsidRPr="000676A8">
        <w:rPr>
          <w:color w:val="000000"/>
        </w:rPr>
        <w:t>: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540"/>
        <w:jc w:val="both"/>
        <w:rPr>
          <w:rFonts w:ascii="Times New Roman" w:hAnsi="Times New Roman"/>
          <w:b/>
          <w:color w:val="000000"/>
          <w:sz w:val="24"/>
        </w:rPr>
      </w:pPr>
      <w:proofErr w:type="spellStart"/>
      <w:r w:rsidRPr="000676A8">
        <w:rPr>
          <w:rFonts w:ascii="Times New Roman" w:hAnsi="Times New Roman"/>
          <w:b/>
          <w:color w:val="000000"/>
          <w:sz w:val="24"/>
        </w:rPr>
        <w:t>if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 xml:space="preserve"> (B) S1; </w:t>
      </w:r>
      <w:proofErr w:type="spellStart"/>
      <w:r w:rsidRPr="000676A8">
        <w:rPr>
          <w:rFonts w:ascii="Times New Roman" w:hAnsi="Times New Roman"/>
          <w:b/>
          <w:color w:val="000000"/>
          <w:sz w:val="24"/>
        </w:rPr>
        <w:t>else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 xml:space="preserve"> S2;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где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 - логическое или арифметическое выражение, истинность которого проверяется; </w:t>
      </w:r>
      <w:r w:rsidRPr="000676A8">
        <w:rPr>
          <w:rStyle w:val="texample1"/>
          <w:color w:val="000000"/>
        </w:rPr>
        <w:t>S1, S2</w:t>
      </w:r>
      <w:r w:rsidRPr="000676A8">
        <w:rPr>
          <w:color w:val="000000"/>
        </w:rPr>
        <w:t>- оператор: простой или составной.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При выполнении полной формы оператора </w:t>
      </w:r>
      <w:proofErr w:type="spellStart"/>
      <w:r w:rsidRPr="000676A8">
        <w:rPr>
          <w:rStyle w:val="texample1"/>
          <w:color w:val="000000"/>
        </w:rPr>
        <w:t>if</w:t>
      </w:r>
      <w:proofErr w:type="spellEnd"/>
      <w:r w:rsidRPr="000676A8">
        <w:rPr>
          <w:color w:val="000000"/>
        </w:rPr>
        <w:t xml:space="preserve"> сначала вычисляется выражение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, затем анализируется его результат: если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 истинно, то выполняется оператор </w:t>
      </w:r>
      <w:r w:rsidRPr="000676A8">
        <w:rPr>
          <w:rStyle w:val="texample1"/>
          <w:color w:val="000000"/>
        </w:rPr>
        <w:t>S1</w:t>
      </w:r>
      <w:r w:rsidRPr="000676A8">
        <w:rPr>
          <w:color w:val="000000"/>
        </w:rPr>
        <w:t xml:space="preserve">, а оператор </w:t>
      </w:r>
      <w:r w:rsidRPr="000676A8">
        <w:rPr>
          <w:rStyle w:val="texample1"/>
          <w:color w:val="000000"/>
        </w:rPr>
        <w:t>S2</w:t>
      </w:r>
      <w:r w:rsidRPr="000676A8">
        <w:rPr>
          <w:color w:val="000000"/>
        </w:rPr>
        <w:t xml:space="preserve"> пропускается; если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 ложно, то выполняется оператор </w:t>
      </w:r>
      <w:r w:rsidRPr="000676A8">
        <w:rPr>
          <w:rStyle w:val="texample1"/>
          <w:color w:val="000000"/>
        </w:rPr>
        <w:t>S2</w:t>
      </w:r>
      <w:r w:rsidRPr="000676A8">
        <w:rPr>
          <w:color w:val="000000"/>
        </w:rPr>
        <w:t xml:space="preserve">, а </w:t>
      </w:r>
      <w:r w:rsidRPr="000676A8">
        <w:rPr>
          <w:rStyle w:val="texample1"/>
          <w:color w:val="000000"/>
        </w:rPr>
        <w:t>S1</w:t>
      </w:r>
      <w:r w:rsidRPr="000676A8">
        <w:rPr>
          <w:color w:val="000000"/>
        </w:rPr>
        <w:t xml:space="preserve"> - пропускается. Таким образом, с помощью полной формы оператора </w:t>
      </w:r>
      <w:proofErr w:type="spellStart"/>
      <w:r w:rsidRPr="000676A8">
        <w:rPr>
          <w:rStyle w:val="texample1"/>
          <w:i/>
          <w:color w:val="000000"/>
        </w:rPr>
        <w:t>if</w:t>
      </w:r>
      <w:proofErr w:type="spellEnd"/>
      <w:r w:rsidRPr="000676A8">
        <w:rPr>
          <w:color w:val="000000"/>
        </w:rPr>
        <w:t xml:space="preserve"> можно выбрать одно из двух альтернативных действий процесса обработки данных.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Рассмотрим несколько примеров записи условного оператора </w:t>
      </w:r>
      <w:proofErr w:type="spellStart"/>
      <w:r w:rsidRPr="000676A8">
        <w:rPr>
          <w:rStyle w:val="texample1"/>
          <w:color w:val="000000"/>
        </w:rPr>
        <w:t>if</w:t>
      </w:r>
      <w:proofErr w:type="spellEnd"/>
      <w:r w:rsidRPr="000676A8">
        <w:rPr>
          <w:color w:val="000000"/>
        </w:rPr>
        <w:t>:</w:t>
      </w:r>
    </w:p>
    <w:p w:rsidR="00BC506E" w:rsidRPr="000676A8" w:rsidRDefault="00BC506E" w:rsidP="00BC506E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proofErr w:type="spellStart"/>
      <w:r w:rsidRPr="000676A8">
        <w:rPr>
          <w:rFonts w:ascii="Times New Roman" w:hAnsi="Times New Roman"/>
          <w:color w:val="000000"/>
          <w:sz w:val="24"/>
        </w:rPr>
        <w:t>if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 (a &gt; 0) x=y;</w:t>
      </w:r>
      <w:r w:rsidRPr="000676A8">
        <w:rPr>
          <w:rFonts w:ascii="Times New Roman" w:hAnsi="Times New Roman"/>
          <w:color w:val="000000"/>
          <w:sz w:val="24"/>
        </w:rPr>
        <w:tab/>
        <w:t xml:space="preserve">// Сокращенная форма c простым оператором </w:t>
      </w:r>
    </w:p>
    <w:p w:rsidR="00BC506E" w:rsidRPr="000676A8" w:rsidRDefault="00BC506E" w:rsidP="00BC506E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proofErr w:type="spellStart"/>
      <w:r w:rsidRPr="000676A8">
        <w:rPr>
          <w:rFonts w:ascii="Times New Roman" w:hAnsi="Times New Roman"/>
          <w:color w:val="000000"/>
          <w:sz w:val="24"/>
        </w:rPr>
        <w:t>if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 (++i) {x=y; y=2*z;}</w:t>
      </w:r>
      <w:r w:rsidRPr="000676A8">
        <w:rPr>
          <w:rFonts w:ascii="Times New Roman" w:hAnsi="Times New Roman"/>
          <w:color w:val="000000"/>
          <w:sz w:val="24"/>
        </w:rPr>
        <w:tab/>
        <w:t>// Сокращенная форма c составным оператором</w:t>
      </w:r>
    </w:p>
    <w:p w:rsidR="00BC506E" w:rsidRPr="000676A8" w:rsidRDefault="00BC506E" w:rsidP="00BC506E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proofErr w:type="spellStart"/>
      <w:r w:rsidRPr="000676A8">
        <w:rPr>
          <w:rFonts w:ascii="Times New Roman" w:hAnsi="Times New Roman"/>
          <w:color w:val="000000"/>
          <w:sz w:val="24"/>
        </w:rPr>
        <w:t>if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 (a &gt; 0 || b&lt;0) x=y; </w:t>
      </w:r>
      <w:proofErr w:type="spellStart"/>
      <w:r w:rsidRPr="000676A8">
        <w:rPr>
          <w:rFonts w:ascii="Times New Roman" w:hAnsi="Times New Roman"/>
          <w:color w:val="000000"/>
          <w:sz w:val="24"/>
        </w:rPr>
        <w:t>else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  x=z;</w:t>
      </w:r>
      <w:r w:rsidRPr="000676A8">
        <w:rPr>
          <w:rFonts w:ascii="Times New Roman" w:hAnsi="Times New Roman"/>
          <w:color w:val="000000"/>
          <w:sz w:val="24"/>
        </w:rPr>
        <w:tab/>
        <w:t>// Полная форма с простым оператором</w:t>
      </w:r>
    </w:p>
    <w:p w:rsidR="00BC506E" w:rsidRPr="000676A8" w:rsidRDefault="00BC506E" w:rsidP="00BC506E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proofErr w:type="spellStart"/>
      <w:r w:rsidRPr="000676A8">
        <w:rPr>
          <w:rFonts w:ascii="Times New Roman" w:hAnsi="Times New Roman"/>
          <w:color w:val="000000"/>
          <w:sz w:val="24"/>
        </w:rPr>
        <w:t>if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 (i+j-1) </w:t>
      </w:r>
      <w:proofErr w:type="gramStart"/>
      <w:r w:rsidRPr="000676A8">
        <w:rPr>
          <w:rFonts w:ascii="Times New Roman" w:hAnsi="Times New Roman"/>
          <w:color w:val="000000"/>
          <w:sz w:val="24"/>
        </w:rPr>
        <w:t>{ x</w:t>
      </w:r>
      <w:proofErr w:type="gramEnd"/>
      <w:r w:rsidRPr="000676A8">
        <w:rPr>
          <w:rFonts w:ascii="Times New Roman" w:hAnsi="Times New Roman"/>
          <w:color w:val="000000"/>
          <w:sz w:val="24"/>
        </w:rPr>
        <w:t xml:space="preserve">= 0; y= 1;} </w:t>
      </w:r>
      <w:proofErr w:type="spellStart"/>
      <w:r w:rsidRPr="000676A8">
        <w:rPr>
          <w:rFonts w:ascii="Times New Roman" w:hAnsi="Times New Roman"/>
          <w:color w:val="000000"/>
          <w:sz w:val="24"/>
        </w:rPr>
        <w:t>else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 {x=1; y:=0;}</w:t>
      </w:r>
      <w:r w:rsidRPr="000676A8">
        <w:rPr>
          <w:rFonts w:ascii="Times New Roman" w:hAnsi="Times New Roman"/>
          <w:color w:val="000000"/>
          <w:sz w:val="24"/>
        </w:rPr>
        <w:tab/>
        <w:t>// Полная форма с составными операторами</w:t>
      </w:r>
    </w:p>
    <w:p w:rsidR="00BC506E" w:rsidRPr="000676A8" w:rsidRDefault="00BC506E" w:rsidP="00BC506E">
      <w:pPr>
        <w:pStyle w:val="HTML"/>
        <w:shd w:val="clear" w:color="auto" w:fill="FFFFFF"/>
        <w:ind w:firstLine="540"/>
        <w:jc w:val="both"/>
        <w:rPr>
          <w:rFonts w:ascii="Times New Roman" w:hAnsi="Times New Roman"/>
          <w:color w:val="000000"/>
          <w:sz w:val="24"/>
        </w:rPr>
      </w:pP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>Пример использования условного оператора.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>static</w:t>
      </w:r>
      <w:r w:rsidRPr="000676A8">
        <w:rPr>
          <w:rFonts w:ascii="Times New Roman" w:hAnsi="Times New Roman"/>
          <w:color w:val="000000"/>
          <w:sz w:val="24"/>
        </w:rPr>
        <w:t xml:space="preserve"> </w:t>
      </w:r>
      <w:r w:rsidRPr="000676A8">
        <w:rPr>
          <w:rFonts w:ascii="Times New Roman" w:hAnsi="Times New Roman"/>
          <w:color w:val="000000"/>
          <w:sz w:val="24"/>
          <w:lang w:val="en-US"/>
        </w:rPr>
        <w:t>void</w:t>
      </w:r>
      <w:r w:rsidRPr="000676A8">
        <w:rPr>
          <w:rFonts w:ascii="Times New Roman" w:hAnsi="Times New Roman"/>
          <w:color w:val="000000"/>
          <w:sz w:val="24"/>
        </w:rPr>
        <w:t xml:space="preserve"> </w:t>
      </w:r>
      <w:proofErr w:type="gramStart"/>
      <w:smartTag w:uri="urn:schemas-microsoft-com:office:smarttags" w:element="place">
        <w:r w:rsidRPr="000676A8">
          <w:rPr>
            <w:rFonts w:ascii="Times New Roman" w:hAnsi="Times New Roman"/>
            <w:color w:val="000000"/>
            <w:sz w:val="24"/>
            <w:lang w:val="en-US"/>
          </w:rPr>
          <w:t>Main</w:t>
        </w:r>
      </w:smartTag>
      <w:r w:rsidRPr="000676A8">
        <w:rPr>
          <w:rFonts w:ascii="Times New Roman" w:hAnsi="Times New Roman"/>
          <w:color w:val="000000"/>
          <w:sz w:val="24"/>
        </w:rPr>
        <w:t>(</w:t>
      </w:r>
      <w:proofErr w:type="gramEnd"/>
      <w:r w:rsidRPr="000676A8">
        <w:rPr>
          <w:rFonts w:ascii="Times New Roman" w:hAnsi="Times New Roman"/>
          <w:color w:val="000000"/>
          <w:sz w:val="24"/>
        </w:rPr>
        <w:t>)</w:t>
      </w:r>
    </w:p>
    <w:p w:rsidR="00BC506E" w:rsidRPr="002B59BE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2B59BE">
        <w:rPr>
          <w:rFonts w:ascii="Times New Roman" w:hAnsi="Times New Roman"/>
          <w:color w:val="000000"/>
          <w:sz w:val="24"/>
        </w:rPr>
        <w:t>{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2B59BE">
        <w:rPr>
          <w:rFonts w:ascii="Times New Roman" w:hAnsi="Times New Roman"/>
          <w:color w:val="000000"/>
          <w:sz w:val="24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("x= ");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float x = 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float.Parse</w:t>
      </w:r>
      <w:proofErr w:type="spellEnd"/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Console.ReadLine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());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r w:rsidRPr="000676A8">
        <w:rPr>
          <w:rFonts w:ascii="Times New Roman" w:hAnsi="Times New Roman"/>
          <w:color w:val="000000"/>
          <w:sz w:val="24"/>
          <w:lang w:val="en-US"/>
        </w:rPr>
        <w:tab/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("y=");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float y = 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float.Parse</w:t>
      </w:r>
      <w:proofErr w:type="spellEnd"/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Console.ReadLine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());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if (x &lt;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y )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("min= "+x);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else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("min= "+y);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>}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jc w:val="both"/>
        <w:rPr>
          <w:color w:val="000000"/>
        </w:rPr>
      </w:pPr>
      <w:r w:rsidRPr="000676A8">
        <w:rPr>
          <w:rStyle w:val="xmlemitalic1"/>
          <w:color w:val="000000"/>
        </w:rPr>
        <w:t>Результат работы программы:</w:t>
      </w:r>
      <w:r w:rsidRPr="000676A8">
        <w:rPr>
          <w:color w:val="000000"/>
        </w:rPr>
        <w:t xml:space="preserve"> </w:t>
      </w:r>
    </w:p>
    <w:p w:rsidR="00BC506E" w:rsidRPr="000676A8" w:rsidRDefault="00BC506E" w:rsidP="00BC506E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>x</w:t>
      </w:r>
      <w:r w:rsidRPr="000676A8">
        <w:rPr>
          <w:rFonts w:ascii="Times New Roman" w:hAnsi="Times New Roman"/>
          <w:color w:val="000000"/>
          <w:sz w:val="24"/>
        </w:rPr>
        <w:tab/>
      </w:r>
      <w:r w:rsidRPr="000676A8">
        <w:rPr>
          <w:rFonts w:ascii="Times New Roman" w:hAnsi="Times New Roman"/>
          <w:color w:val="000000"/>
          <w:sz w:val="24"/>
        </w:rPr>
        <w:tab/>
        <w:t>y</w:t>
      </w:r>
      <w:r w:rsidRPr="000676A8">
        <w:rPr>
          <w:rFonts w:ascii="Times New Roman" w:hAnsi="Times New Roman"/>
          <w:color w:val="000000"/>
          <w:sz w:val="24"/>
        </w:rPr>
        <w:tab/>
      </w:r>
      <w:r w:rsidRPr="000676A8">
        <w:rPr>
          <w:rFonts w:ascii="Times New Roman" w:hAnsi="Times New Roman"/>
          <w:color w:val="000000"/>
          <w:sz w:val="24"/>
        </w:rPr>
        <w:tab/>
      </w:r>
      <w:proofErr w:type="spellStart"/>
      <w:r w:rsidRPr="000676A8">
        <w:rPr>
          <w:rFonts w:ascii="Times New Roman" w:hAnsi="Times New Roman"/>
          <w:color w:val="000000"/>
          <w:sz w:val="24"/>
        </w:rPr>
        <w:t>min</w:t>
      </w:r>
      <w:proofErr w:type="spellEnd"/>
    </w:p>
    <w:p w:rsidR="00BC506E" w:rsidRPr="000676A8" w:rsidRDefault="00BC506E" w:rsidP="00BC506E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>0</w:t>
      </w:r>
      <w:r w:rsidRPr="000676A8">
        <w:rPr>
          <w:rFonts w:ascii="Times New Roman" w:hAnsi="Times New Roman"/>
          <w:color w:val="000000"/>
          <w:sz w:val="24"/>
        </w:rPr>
        <w:tab/>
      </w:r>
      <w:r w:rsidRPr="000676A8">
        <w:rPr>
          <w:rFonts w:ascii="Times New Roman" w:hAnsi="Times New Roman"/>
          <w:color w:val="000000"/>
          <w:sz w:val="24"/>
        </w:rPr>
        <w:tab/>
        <w:t>0</w:t>
      </w:r>
      <w:r w:rsidRPr="000676A8">
        <w:rPr>
          <w:rFonts w:ascii="Times New Roman" w:hAnsi="Times New Roman"/>
          <w:color w:val="000000"/>
          <w:sz w:val="24"/>
        </w:rPr>
        <w:tab/>
      </w:r>
      <w:r w:rsidRPr="000676A8">
        <w:rPr>
          <w:rFonts w:ascii="Times New Roman" w:hAnsi="Times New Roman"/>
          <w:color w:val="000000"/>
          <w:sz w:val="24"/>
        </w:rPr>
        <w:tab/>
        <w:t>0</w:t>
      </w:r>
    </w:p>
    <w:p w:rsidR="00BC506E" w:rsidRPr="000676A8" w:rsidRDefault="00BC506E" w:rsidP="00BC506E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>1</w:t>
      </w:r>
      <w:r w:rsidRPr="000676A8">
        <w:rPr>
          <w:rFonts w:ascii="Times New Roman" w:hAnsi="Times New Roman"/>
          <w:color w:val="000000"/>
          <w:sz w:val="24"/>
        </w:rPr>
        <w:tab/>
      </w:r>
      <w:r w:rsidRPr="000676A8">
        <w:rPr>
          <w:rFonts w:ascii="Times New Roman" w:hAnsi="Times New Roman"/>
          <w:color w:val="000000"/>
          <w:sz w:val="24"/>
        </w:rPr>
        <w:tab/>
        <w:t>-1</w:t>
      </w:r>
      <w:r w:rsidRPr="000676A8">
        <w:rPr>
          <w:rFonts w:ascii="Times New Roman" w:hAnsi="Times New Roman"/>
          <w:color w:val="000000"/>
          <w:sz w:val="24"/>
        </w:rPr>
        <w:tab/>
      </w:r>
      <w:r w:rsidRPr="000676A8">
        <w:rPr>
          <w:rFonts w:ascii="Times New Roman" w:hAnsi="Times New Roman"/>
          <w:color w:val="000000"/>
          <w:sz w:val="24"/>
        </w:rPr>
        <w:tab/>
        <w:t>-1</w:t>
      </w:r>
    </w:p>
    <w:p w:rsidR="00BC506E" w:rsidRPr="000676A8" w:rsidRDefault="00BC506E" w:rsidP="00BC506E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>-2</w:t>
      </w:r>
      <w:r w:rsidRPr="000676A8">
        <w:rPr>
          <w:rFonts w:ascii="Times New Roman" w:hAnsi="Times New Roman"/>
          <w:color w:val="000000"/>
          <w:sz w:val="24"/>
        </w:rPr>
        <w:tab/>
      </w:r>
      <w:r w:rsidRPr="000676A8">
        <w:rPr>
          <w:rFonts w:ascii="Times New Roman" w:hAnsi="Times New Roman"/>
          <w:color w:val="000000"/>
          <w:sz w:val="24"/>
        </w:rPr>
        <w:tab/>
        <w:t>2</w:t>
      </w:r>
      <w:r w:rsidRPr="000676A8">
        <w:rPr>
          <w:rFonts w:ascii="Times New Roman" w:hAnsi="Times New Roman"/>
          <w:color w:val="000000"/>
          <w:sz w:val="24"/>
        </w:rPr>
        <w:tab/>
      </w:r>
      <w:r w:rsidRPr="000676A8">
        <w:rPr>
          <w:rFonts w:ascii="Times New Roman" w:hAnsi="Times New Roman"/>
          <w:color w:val="000000"/>
          <w:sz w:val="24"/>
        </w:rPr>
        <w:tab/>
        <w:t>-2</w:t>
      </w:r>
    </w:p>
    <w:p w:rsidR="00BC506E" w:rsidRPr="000676A8" w:rsidRDefault="00BC506E" w:rsidP="00BC506E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0676A8">
        <w:rPr>
          <w:color w:val="000000"/>
        </w:rPr>
        <w:t xml:space="preserve">Операторы </w:t>
      </w:r>
      <w:r w:rsidRPr="000676A8">
        <w:rPr>
          <w:rStyle w:val="texample1"/>
          <w:color w:val="000000"/>
        </w:rPr>
        <w:t>S1</w:t>
      </w:r>
      <w:r w:rsidRPr="000676A8">
        <w:rPr>
          <w:color w:val="000000"/>
        </w:rPr>
        <w:t xml:space="preserve"> и </w:t>
      </w:r>
      <w:r w:rsidRPr="000676A8">
        <w:rPr>
          <w:rStyle w:val="texample1"/>
          <w:color w:val="000000"/>
        </w:rPr>
        <w:t>S2</w:t>
      </w:r>
      <w:r w:rsidRPr="000676A8">
        <w:rPr>
          <w:color w:val="000000"/>
        </w:rPr>
        <w:t xml:space="preserve"> могут также являться операторами </w:t>
      </w:r>
      <w:proofErr w:type="spellStart"/>
      <w:r w:rsidRPr="000676A8">
        <w:rPr>
          <w:rStyle w:val="texample1"/>
          <w:i/>
          <w:color w:val="000000"/>
        </w:rPr>
        <w:t>if</w:t>
      </w:r>
      <w:proofErr w:type="spellEnd"/>
      <w:r w:rsidRPr="000676A8">
        <w:rPr>
          <w:color w:val="000000"/>
        </w:rPr>
        <w:t xml:space="preserve">. Такие операторы называют вложенными. При этом ключевое слово </w:t>
      </w:r>
      <w:proofErr w:type="spellStart"/>
      <w:r w:rsidRPr="000676A8">
        <w:rPr>
          <w:rStyle w:val="texample1"/>
          <w:i/>
          <w:color w:val="000000"/>
        </w:rPr>
        <w:t>else</w:t>
      </w:r>
      <w:proofErr w:type="spellEnd"/>
      <w:r w:rsidRPr="000676A8">
        <w:rPr>
          <w:color w:val="000000"/>
        </w:rPr>
        <w:t xml:space="preserve"> связывается с ближайшим предыдущим словом </w:t>
      </w:r>
      <w:proofErr w:type="spellStart"/>
      <w:r w:rsidRPr="000676A8">
        <w:rPr>
          <w:rStyle w:val="texample1"/>
          <w:i/>
          <w:color w:val="000000"/>
        </w:rPr>
        <w:t>if</w:t>
      </w:r>
      <w:proofErr w:type="spellEnd"/>
      <w:r w:rsidRPr="000676A8">
        <w:rPr>
          <w:color w:val="000000"/>
        </w:rPr>
        <w:t xml:space="preserve">, которое еще не связано ни с одним </w:t>
      </w:r>
      <w:proofErr w:type="spellStart"/>
      <w:r w:rsidRPr="000676A8">
        <w:rPr>
          <w:rStyle w:val="texample1"/>
          <w:i/>
          <w:color w:val="000000"/>
        </w:rPr>
        <w:t>else</w:t>
      </w:r>
      <w:proofErr w:type="spellEnd"/>
      <w:r w:rsidRPr="000676A8">
        <w:rPr>
          <w:color w:val="000000"/>
        </w:rPr>
        <w:t>.</w:t>
      </w:r>
    </w:p>
    <w:p w:rsidR="00BC506E" w:rsidRPr="000676A8" w:rsidRDefault="00BC506E" w:rsidP="00BC506E">
      <w:pPr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Оператор </w:t>
      </w:r>
      <w:r w:rsidRPr="000676A8">
        <w:rPr>
          <w:i/>
          <w:color w:val="000000"/>
          <w:lang w:val="en-US"/>
        </w:rPr>
        <w:t>switch</w:t>
      </w:r>
      <w:r w:rsidRPr="000676A8">
        <w:rPr>
          <w:color w:val="000000"/>
        </w:rPr>
        <w:t xml:space="preserve"> (переключатель) предназначен для разветвления процесса вычислений на несколько направлений. Формат оператора: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proofErr w:type="spellStart"/>
      <w:r w:rsidRPr="000676A8">
        <w:rPr>
          <w:rFonts w:ascii="Times New Roman" w:hAnsi="Times New Roman"/>
          <w:b/>
          <w:color w:val="000000"/>
          <w:sz w:val="24"/>
        </w:rPr>
        <w:t>switch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 xml:space="preserve"> </w:t>
      </w:r>
      <w:proofErr w:type="gramStart"/>
      <w:r w:rsidRPr="000676A8">
        <w:rPr>
          <w:rFonts w:ascii="Times New Roman" w:hAnsi="Times New Roman"/>
          <w:b/>
          <w:color w:val="000000"/>
          <w:sz w:val="24"/>
        </w:rPr>
        <w:t>( &lt;</w:t>
      </w:r>
      <w:proofErr w:type="gramEnd"/>
      <w:r w:rsidRPr="000676A8">
        <w:rPr>
          <w:rFonts w:ascii="Times New Roman" w:hAnsi="Times New Roman"/>
          <w:b/>
          <w:color w:val="000000"/>
          <w:sz w:val="24"/>
        </w:rPr>
        <w:t>выражение&gt; )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r w:rsidRPr="000676A8">
        <w:rPr>
          <w:rFonts w:ascii="Times New Roman" w:hAnsi="Times New Roman"/>
          <w:b/>
          <w:color w:val="000000"/>
          <w:sz w:val="24"/>
        </w:rPr>
        <w:t xml:space="preserve">{ 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r w:rsidRPr="000676A8">
        <w:rPr>
          <w:rFonts w:ascii="Times New Roman" w:hAnsi="Times New Roman"/>
          <w:b/>
          <w:color w:val="000000"/>
          <w:sz w:val="24"/>
        </w:rPr>
        <w:t xml:space="preserve">  </w:t>
      </w:r>
      <w:proofErr w:type="spellStart"/>
      <w:r w:rsidRPr="000676A8">
        <w:rPr>
          <w:rFonts w:ascii="Times New Roman" w:hAnsi="Times New Roman"/>
          <w:b/>
          <w:color w:val="000000"/>
          <w:sz w:val="24"/>
        </w:rPr>
        <w:t>case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 xml:space="preserve"> &lt;константное_выражение_1&gt;: [&lt;оператор 1&gt;];  &lt;оператор перехода&gt;;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r w:rsidRPr="000676A8">
        <w:rPr>
          <w:rFonts w:ascii="Times New Roman" w:hAnsi="Times New Roman"/>
          <w:b/>
          <w:color w:val="000000"/>
          <w:sz w:val="24"/>
        </w:rPr>
        <w:lastRenderedPageBreak/>
        <w:t xml:space="preserve">  </w:t>
      </w:r>
      <w:proofErr w:type="spellStart"/>
      <w:r w:rsidRPr="000676A8">
        <w:rPr>
          <w:rFonts w:ascii="Times New Roman" w:hAnsi="Times New Roman"/>
          <w:b/>
          <w:color w:val="000000"/>
          <w:sz w:val="24"/>
        </w:rPr>
        <w:t>case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 xml:space="preserve"> &lt;константное_выражение_2&gt;: [&lt;оператор 2&gt;]; &lt;оператор перехода&gt;; 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r w:rsidRPr="000676A8">
        <w:rPr>
          <w:rFonts w:ascii="Times New Roman" w:hAnsi="Times New Roman"/>
          <w:b/>
          <w:color w:val="000000"/>
          <w:sz w:val="24"/>
        </w:rPr>
        <w:t xml:space="preserve">  ...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r w:rsidRPr="000676A8">
        <w:rPr>
          <w:rFonts w:ascii="Times New Roman" w:hAnsi="Times New Roman"/>
          <w:b/>
          <w:color w:val="000000"/>
          <w:sz w:val="24"/>
        </w:rPr>
        <w:t xml:space="preserve">  </w:t>
      </w:r>
      <w:proofErr w:type="spellStart"/>
      <w:r w:rsidRPr="000676A8">
        <w:rPr>
          <w:rFonts w:ascii="Times New Roman" w:hAnsi="Times New Roman"/>
          <w:b/>
          <w:color w:val="000000"/>
          <w:sz w:val="24"/>
        </w:rPr>
        <w:t>case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 xml:space="preserve"> &lt;</w:t>
      </w:r>
      <w:proofErr w:type="spellStart"/>
      <w:r w:rsidRPr="000676A8">
        <w:rPr>
          <w:rFonts w:ascii="Times New Roman" w:hAnsi="Times New Roman"/>
          <w:b/>
          <w:color w:val="000000"/>
          <w:sz w:val="24"/>
        </w:rPr>
        <w:t>константное_выражение_n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>&gt;: [&lt;оператор n&gt;]; &lt;оператор перехода&gt;;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r w:rsidRPr="000676A8">
        <w:rPr>
          <w:rFonts w:ascii="Times New Roman" w:hAnsi="Times New Roman"/>
          <w:b/>
          <w:color w:val="000000"/>
          <w:sz w:val="24"/>
        </w:rPr>
        <w:t xml:space="preserve">   [</w:t>
      </w:r>
      <w:proofErr w:type="spellStart"/>
      <w:r w:rsidRPr="000676A8">
        <w:rPr>
          <w:rFonts w:ascii="Times New Roman" w:hAnsi="Times New Roman"/>
          <w:b/>
          <w:color w:val="000000"/>
          <w:sz w:val="24"/>
        </w:rPr>
        <w:t>default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>: &lt;оператор&gt;</w:t>
      </w:r>
      <w:proofErr w:type="gramStart"/>
      <w:r w:rsidRPr="000676A8">
        <w:rPr>
          <w:rFonts w:ascii="Times New Roman" w:hAnsi="Times New Roman"/>
          <w:b/>
          <w:color w:val="000000"/>
          <w:sz w:val="24"/>
        </w:rPr>
        <w:t>; ]</w:t>
      </w:r>
      <w:proofErr w:type="gramEnd"/>
      <w:r w:rsidRPr="000676A8">
        <w:rPr>
          <w:rFonts w:ascii="Times New Roman" w:hAnsi="Times New Roman"/>
          <w:b/>
          <w:color w:val="000000"/>
          <w:sz w:val="24"/>
        </w:rPr>
        <w:t xml:space="preserve"> 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r w:rsidRPr="000676A8">
        <w:rPr>
          <w:rFonts w:ascii="Times New Roman" w:hAnsi="Times New Roman"/>
          <w:b/>
          <w:color w:val="000000"/>
          <w:sz w:val="24"/>
        </w:rPr>
        <w:t>}</w:t>
      </w:r>
    </w:p>
    <w:p w:rsidR="00BC506E" w:rsidRPr="000676A8" w:rsidRDefault="00BC506E" w:rsidP="00BC506E">
      <w:pPr>
        <w:shd w:val="clear" w:color="auto" w:fill="FFFFFF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Выражение, записанное в квадратных скобках, является необязательным элементом в операторе </w:t>
      </w:r>
      <w:proofErr w:type="spellStart"/>
      <w:r w:rsidRPr="000676A8">
        <w:rPr>
          <w:i/>
          <w:color w:val="000000"/>
        </w:rPr>
        <w:t>switch</w:t>
      </w:r>
      <w:proofErr w:type="spellEnd"/>
      <w:r w:rsidRPr="000676A8">
        <w:rPr>
          <w:color w:val="000000"/>
        </w:rPr>
        <w:t xml:space="preserve">. Если оно отсутствует, то может отсутствовать и оператор перехода. 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Выражение, стоящее за ключевым словом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color w:val="000000"/>
        </w:rPr>
        <w:t xml:space="preserve">, должно иметь арифметический, символьный, строковый тип или тип указатель. Все константные выражения должны иметь разные значения, но их тип должен совпадать с типом выражения, стоящим после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rStyle w:val="texample1"/>
          <w:color w:val="000000"/>
        </w:rPr>
        <w:t xml:space="preserve"> </w:t>
      </w:r>
      <w:r w:rsidRPr="000676A8">
        <w:rPr>
          <w:color w:val="000000"/>
        </w:rPr>
        <w:t xml:space="preserve">или приводиться к нему. Ключевое слово </w:t>
      </w:r>
      <w:proofErr w:type="spellStart"/>
      <w:r w:rsidRPr="000676A8">
        <w:rPr>
          <w:rStyle w:val="texample1"/>
          <w:i/>
          <w:color w:val="000000"/>
        </w:rPr>
        <w:t>case</w:t>
      </w:r>
      <w:proofErr w:type="spellEnd"/>
      <w:r w:rsidRPr="000676A8">
        <w:rPr>
          <w:color w:val="000000"/>
        </w:rPr>
        <w:t xml:space="preserve"> и расположенное после него константное выражение называют также меткой </w:t>
      </w:r>
      <w:proofErr w:type="spellStart"/>
      <w:r w:rsidRPr="000676A8">
        <w:rPr>
          <w:rStyle w:val="texample1"/>
          <w:i/>
          <w:color w:val="000000"/>
        </w:rPr>
        <w:t>case</w:t>
      </w:r>
      <w:proofErr w:type="spellEnd"/>
      <w:r w:rsidRPr="000676A8">
        <w:rPr>
          <w:color w:val="000000"/>
        </w:rPr>
        <w:t>.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Выполнение оператора начинается с вычисления выражения, расположенного за ключевым словом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rStyle w:val="texample1"/>
          <w:color w:val="000000"/>
        </w:rPr>
        <w:t>.</w:t>
      </w:r>
      <w:r w:rsidRPr="000676A8">
        <w:rPr>
          <w:color w:val="000000"/>
        </w:rPr>
        <w:t xml:space="preserve"> Полученный результат сравнивается с меткой </w:t>
      </w:r>
      <w:proofErr w:type="spellStart"/>
      <w:r w:rsidRPr="000676A8">
        <w:rPr>
          <w:rStyle w:val="texample1"/>
          <w:i/>
          <w:color w:val="000000"/>
        </w:rPr>
        <w:t>case</w:t>
      </w:r>
      <w:proofErr w:type="spellEnd"/>
      <w:r w:rsidRPr="000676A8">
        <w:rPr>
          <w:color w:val="000000"/>
        </w:rPr>
        <w:t xml:space="preserve">. Если результат выражения соответствует метке </w:t>
      </w:r>
      <w:proofErr w:type="spellStart"/>
      <w:r w:rsidRPr="000676A8">
        <w:rPr>
          <w:rStyle w:val="texample1"/>
          <w:i/>
          <w:color w:val="000000"/>
        </w:rPr>
        <w:t>case</w:t>
      </w:r>
      <w:proofErr w:type="spellEnd"/>
      <w:r w:rsidRPr="000676A8">
        <w:rPr>
          <w:color w:val="000000"/>
        </w:rPr>
        <w:t xml:space="preserve">, то выполняется оператор, стоящий после этой метки, за которым </w:t>
      </w:r>
      <w:r w:rsidRPr="000676A8">
        <w:rPr>
          <w:rStyle w:val="texample1"/>
          <w:color w:val="000000"/>
        </w:rPr>
        <w:t>обязательно</w:t>
      </w:r>
      <w:r w:rsidRPr="000676A8">
        <w:rPr>
          <w:color w:val="000000"/>
        </w:rPr>
        <w:t xml:space="preserve"> должен следовать оператор перехода: </w:t>
      </w:r>
      <w:proofErr w:type="spellStart"/>
      <w:r w:rsidRPr="000676A8">
        <w:rPr>
          <w:rStyle w:val="texample1"/>
          <w:i/>
          <w:color w:val="000000"/>
        </w:rPr>
        <w:t>break</w:t>
      </w:r>
      <w:proofErr w:type="spellEnd"/>
      <w:r w:rsidRPr="000676A8">
        <w:rPr>
          <w:color w:val="000000"/>
        </w:rPr>
        <w:t xml:space="preserve">, </w:t>
      </w:r>
      <w:proofErr w:type="spellStart"/>
      <w:r w:rsidRPr="000676A8">
        <w:rPr>
          <w:rStyle w:val="texample1"/>
          <w:i/>
          <w:color w:val="000000"/>
        </w:rPr>
        <w:t>goto</w:t>
      </w:r>
      <w:proofErr w:type="spellEnd"/>
      <w:r w:rsidRPr="000676A8">
        <w:rPr>
          <w:color w:val="000000"/>
        </w:rPr>
        <w:t xml:space="preserve"> и т.д. При использовании оператора </w:t>
      </w:r>
      <w:proofErr w:type="spellStart"/>
      <w:r w:rsidRPr="000676A8">
        <w:rPr>
          <w:rStyle w:val="texample1"/>
          <w:i/>
          <w:color w:val="000000"/>
        </w:rPr>
        <w:t>break</w:t>
      </w:r>
      <w:proofErr w:type="spellEnd"/>
      <w:r w:rsidRPr="000676A8">
        <w:rPr>
          <w:color w:val="000000"/>
        </w:rPr>
        <w:t xml:space="preserve"> происходит выход из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rStyle w:val="texample1"/>
          <w:color w:val="000000"/>
        </w:rPr>
        <w:t xml:space="preserve"> </w:t>
      </w:r>
      <w:r w:rsidRPr="000676A8">
        <w:rPr>
          <w:color w:val="000000"/>
        </w:rPr>
        <w:t xml:space="preserve">и управление передается оператору, следующему за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rStyle w:val="texample1"/>
          <w:color w:val="000000"/>
        </w:rPr>
        <w:t>.</w:t>
      </w:r>
      <w:r w:rsidRPr="000676A8">
        <w:rPr>
          <w:color w:val="000000"/>
        </w:rPr>
        <w:t xml:space="preserve"> Если же используется оператор </w:t>
      </w:r>
      <w:proofErr w:type="spellStart"/>
      <w:r w:rsidRPr="000676A8">
        <w:rPr>
          <w:rStyle w:val="texample1"/>
          <w:i/>
          <w:color w:val="000000"/>
        </w:rPr>
        <w:t>goto</w:t>
      </w:r>
      <w:proofErr w:type="spellEnd"/>
      <w:r w:rsidRPr="000676A8">
        <w:rPr>
          <w:color w:val="000000"/>
        </w:rPr>
        <w:t xml:space="preserve">, то управление передается оператору, помеченному меткой, стоящей после </w:t>
      </w:r>
      <w:proofErr w:type="spellStart"/>
      <w:r w:rsidRPr="000676A8">
        <w:rPr>
          <w:rStyle w:val="texample1"/>
          <w:i/>
          <w:color w:val="000000"/>
        </w:rPr>
        <w:t>goto</w:t>
      </w:r>
      <w:proofErr w:type="spellEnd"/>
      <w:r w:rsidRPr="000676A8">
        <w:rPr>
          <w:color w:val="000000"/>
        </w:rPr>
        <w:t xml:space="preserve">. </w:t>
      </w:r>
    </w:p>
    <w:p w:rsidR="00BC506E" w:rsidRPr="000676A8" w:rsidRDefault="00BC506E" w:rsidP="00BC506E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0676A8">
        <w:rPr>
          <w:color w:val="000000"/>
        </w:rPr>
        <w:t xml:space="preserve">Если совпадения не произошло, выполняются операторы, расположенные после слова </w:t>
      </w:r>
      <w:r w:rsidRPr="000676A8">
        <w:rPr>
          <w:i/>
          <w:color w:val="000000"/>
          <w:lang w:val="en-US"/>
        </w:rPr>
        <w:t>default</w:t>
      </w:r>
      <w:r w:rsidRPr="000676A8">
        <w:rPr>
          <w:color w:val="000000"/>
        </w:rPr>
        <w:t xml:space="preserve"> (при его отсутствии управление передается следующему за </w:t>
      </w:r>
      <w:r w:rsidRPr="000676A8">
        <w:rPr>
          <w:i/>
          <w:color w:val="000000"/>
          <w:lang w:val="en-US"/>
        </w:rPr>
        <w:t>switch</w:t>
      </w:r>
      <w:r w:rsidRPr="000676A8">
        <w:rPr>
          <w:color w:val="000000"/>
        </w:rPr>
        <w:t xml:space="preserve"> оператору).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67"/>
        <w:jc w:val="both"/>
        <w:rPr>
          <w:color w:val="000000"/>
        </w:rPr>
      </w:pPr>
      <w:r w:rsidRPr="000676A8">
        <w:rPr>
          <w:color w:val="000000"/>
        </w:rPr>
        <w:t>Если необходимо, чтобы для разных меток выполнялось одно и тоже действие, то метки перечисляются через двоеточие.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67"/>
        <w:jc w:val="both"/>
        <w:rPr>
          <w:color w:val="000000"/>
          <w:lang w:val="en-US"/>
        </w:rPr>
      </w:pPr>
      <w:r w:rsidRPr="000676A8">
        <w:rPr>
          <w:i/>
          <w:color w:val="000000"/>
        </w:rPr>
        <w:t>Пример</w:t>
      </w:r>
      <w:r w:rsidRPr="000676A8">
        <w:rPr>
          <w:color w:val="000000"/>
          <w:lang w:val="en-US"/>
        </w:rPr>
        <w:t>: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>switch 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oper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)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>{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case '+': res = a + b; break;</w:t>
      </w:r>
      <w:r w:rsidRPr="000676A8">
        <w:rPr>
          <w:rFonts w:ascii="Times New Roman" w:hAnsi="Times New Roman"/>
          <w:color w:val="000000"/>
          <w:sz w:val="24"/>
          <w:lang w:val="en-US"/>
        </w:rPr>
        <w:tab/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case '-': res = a - b; break;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case '*': res = a * b; break;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case '/': case ':': if (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b !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= 0)</w:t>
      </w:r>
      <w:r w:rsidRPr="000676A8">
        <w:rPr>
          <w:rFonts w:ascii="Times New Roman" w:hAnsi="Times New Roman"/>
          <w:color w:val="000000"/>
          <w:sz w:val="24"/>
          <w:lang w:val="en-US"/>
        </w:rPr>
        <w:tab/>
      </w:r>
      <w:r w:rsidRPr="000676A8">
        <w:rPr>
          <w:rFonts w:ascii="Times New Roman" w:hAnsi="Times New Roman"/>
          <w:color w:val="000000"/>
          <w:sz w:val="24"/>
          <w:lang w:val="en-US"/>
        </w:rPr>
        <w:tab/>
      </w:r>
      <w:r w:rsidRPr="000676A8">
        <w:rPr>
          <w:rFonts w:ascii="Times New Roman" w:hAnsi="Times New Roman"/>
          <w:color w:val="000000"/>
          <w:sz w:val="24"/>
          <w:lang w:val="en-US"/>
        </w:rPr>
        <w:tab/>
        <w:t xml:space="preserve">// </w:t>
      </w:r>
      <w:r w:rsidRPr="000676A8">
        <w:rPr>
          <w:rFonts w:ascii="Times New Roman" w:hAnsi="Times New Roman"/>
          <w:color w:val="000000"/>
          <w:sz w:val="24"/>
        </w:rPr>
        <w:t>перечисление</w:t>
      </w:r>
      <w:r w:rsidRPr="000676A8">
        <w:rPr>
          <w:rFonts w:ascii="Times New Roman" w:hAnsi="Times New Roman"/>
          <w:color w:val="000000"/>
          <w:sz w:val="24"/>
          <w:lang w:val="en-US"/>
        </w:rPr>
        <w:t xml:space="preserve"> </w:t>
      </w:r>
      <w:r w:rsidRPr="000676A8">
        <w:rPr>
          <w:rFonts w:ascii="Times New Roman" w:hAnsi="Times New Roman"/>
          <w:color w:val="000000"/>
          <w:sz w:val="24"/>
        </w:rPr>
        <w:t>меток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{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res = (float)a / b; break;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}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else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goto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default;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default: ok = false; break;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>}</w:t>
      </w:r>
    </w:p>
    <w:p w:rsidR="00BC506E" w:rsidRPr="000676A8" w:rsidRDefault="00BC506E" w:rsidP="00BC506E">
      <w:pPr>
        <w:jc w:val="both"/>
        <w:rPr>
          <w:color w:val="000000"/>
        </w:rPr>
      </w:pPr>
    </w:p>
    <w:p w:rsidR="00BC506E" w:rsidRPr="000676A8" w:rsidRDefault="00BC506E" w:rsidP="00BC506E">
      <w:pPr>
        <w:jc w:val="center"/>
        <w:rPr>
          <w:i/>
          <w:color w:val="000000"/>
        </w:rPr>
      </w:pPr>
      <w:r w:rsidRPr="000676A8">
        <w:rPr>
          <w:i/>
          <w:color w:val="000000"/>
        </w:rPr>
        <w:t>Операторы безусловного перехода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proofErr w:type="gramStart"/>
      <w:r w:rsidRPr="000676A8">
        <w:rPr>
          <w:color w:val="000000"/>
        </w:rPr>
        <w:t>В С</w:t>
      </w:r>
      <w:proofErr w:type="gramEnd"/>
      <w:r w:rsidRPr="000676A8">
        <w:rPr>
          <w:color w:val="000000"/>
        </w:rPr>
        <w:t xml:space="preserve"># есть несколько операторов, изменяющих естественный порядок выполнения команд: оператор безусловного перехода </w:t>
      </w:r>
      <w:proofErr w:type="spellStart"/>
      <w:r w:rsidRPr="000676A8">
        <w:rPr>
          <w:rStyle w:val="texample1"/>
          <w:i/>
          <w:color w:val="000000"/>
        </w:rPr>
        <w:t>goto</w:t>
      </w:r>
      <w:proofErr w:type="spellEnd"/>
      <w:r w:rsidRPr="000676A8">
        <w:rPr>
          <w:color w:val="000000"/>
        </w:rPr>
        <w:t xml:space="preserve">, оператор выхода </w:t>
      </w:r>
      <w:proofErr w:type="spellStart"/>
      <w:r w:rsidRPr="000676A8">
        <w:rPr>
          <w:rStyle w:val="texample1"/>
          <w:i/>
          <w:color w:val="000000"/>
        </w:rPr>
        <w:t>break</w:t>
      </w:r>
      <w:proofErr w:type="spellEnd"/>
      <w:r w:rsidRPr="000676A8">
        <w:rPr>
          <w:color w:val="000000"/>
        </w:rPr>
        <w:t xml:space="preserve">, оператор перехода к следующей итерации цикла </w:t>
      </w:r>
      <w:proofErr w:type="spellStart"/>
      <w:r w:rsidRPr="000676A8">
        <w:rPr>
          <w:rStyle w:val="texample1"/>
          <w:i/>
          <w:color w:val="000000"/>
        </w:rPr>
        <w:t>continue</w:t>
      </w:r>
      <w:proofErr w:type="spellEnd"/>
      <w:r w:rsidRPr="000676A8">
        <w:rPr>
          <w:color w:val="000000"/>
        </w:rPr>
        <w:t xml:space="preserve">, оператор возврата из метода </w:t>
      </w:r>
      <w:proofErr w:type="spellStart"/>
      <w:r w:rsidRPr="000676A8">
        <w:rPr>
          <w:rStyle w:val="texample1"/>
          <w:i/>
          <w:color w:val="000000"/>
        </w:rPr>
        <w:t>return</w:t>
      </w:r>
      <w:proofErr w:type="spellEnd"/>
      <w:r w:rsidRPr="000676A8">
        <w:rPr>
          <w:rStyle w:val="texample1"/>
          <w:color w:val="000000"/>
        </w:rPr>
        <w:t xml:space="preserve"> </w:t>
      </w:r>
      <w:r w:rsidRPr="000676A8">
        <w:rPr>
          <w:color w:val="000000"/>
        </w:rPr>
        <w:t xml:space="preserve">и оператор генерации исключения </w:t>
      </w:r>
      <w:proofErr w:type="spellStart"/>
      <w:r w:rsidRPr="000676A8">
        <w:rPr>
          <w:rStyle w:val="texample1"/>
          <w:i/>
          <w:color w:val="000000"/>
        </w:rPr>
        <w:t>throw</w:t>
      </w:r>
      <w:proofErr w:type="spellEnd"/>
      <w:r w:rsidRPr="000676A8">
        <w:rPr>
          <w:rStyle w:val="texample1"/>
          <w:color w:val="000000"/>
        </w:rPr>
        <w:t>.</w:t>
      </w:r>
    </w:p>
    <w:p w:rsidR="00BC506E" w:rsidRPr="000676A8" w:rsidRDefault="00BC506E" w:rsidP="00BC506E">
      <w:pPr>
        <w:pStyle w:val="5"/>
        <w:shd w:val="clear" w:color="auto" w:fill="FFFFFF"/>
        <w:spacing w:before="0" w:after="0"/>
        <w:jc w:val="center"/>
        <w:rPr>
          <w:b w:val="0"/>
          <w:color w:val="000000"/>
          <w:sz w:val="24"/>
          <w:szCs w:val="24"/>
        </w:rPr>
      </w:pPr>
      <w:r w:rsidRPr="000676A8">
        <w:rPr>
          <w:b w:val="0"/>
          <w:color w:val="000000"/>
          <w:sz w:val="24"/>
          <w:szCs w:val="24"/>
        </w:rPr>
        <w:t xml:space="preserve">Оператор безусловного перехода </w:t>
      </w:r>
      <w:proofErr w:type="spellStart"/>
      <w:r w:rsidRPr="000676A8">
        <w:rPr>
          <w:b w:val="0"/>
          <w:color w:val="000000"/>
          <w:sz w:val="24"/>
          <w:szCs w:val="24"/>
        </w:rPr>
        <w:t>goto</w:t>
      </w:r>
      <w:proofErr w:type="spellEnd"/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Оператор безусловного перехода </w:t>
      </w:r>
      <w:proofErr w:type="spellStart"/>
      <w:r w:rsidRPr="000676A8">
        <w:rPr>
          <w:rStyle w:val="texample1"/>
          <w:color w:val="000000"/>
        </w:rPr>
        <w:t>goto</w:t>
      </w:r>
      <w:proofErr w:type="spellEnd"/>
      <w:r w:rsidRPr="000676A8">
        <w:rPr>
          <w:color w:val="000000"/>
        </w:rPr>
        <w:t xml:space="preserve"> имеет формат: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proofErr w:type="spellStart"/>
      <w:r w:rsidRPr="000676A8">
        <w:rPr>
          <w:rFonts w:ascii="Times New Roman" w:hAnsi="Times New Roman"/>
          <w:b/>
          <w:color w:val="000000"/>
          <w:sz w:val="24"/>
        </w:rPr>
        <w:t>goto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 xml:space="preserve"> &lt;метка&gt;;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>В теле той же функции должна присутствовать ровно одна конструкция вида: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r w:rsidRPr="000676A8">
        <w:rPr>
          <w:rFonts w:ascii="Times New Roman" w:hAnsi="Times New Roman"/>
          <w:b/>
          <w:color w:val="000000"/>
          <w:sz w:val="24"/>
        </w:rPr>
        <w:t>&lt;метка&gt;: &lt;оператор&gt;;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Оператор </w:t>
      </w:r>
      <w:proofErr w:type="spellStart"/>
      <w:r w:rsidRPr="000676A8">
        <w:rPr>
          <w:rStyle w:val="xmlemitalic1"/>
          <w:color w:val="000000"/>
        </w:rPr>
        <w:t>goto</w:t>
      </w:r>
      <w:proofErr w:type="spellEnd"/>
      <w:r w:rsidRPr="000676A8">
        <w:rPr>
          <w:color w:val="000000"/>
        </w:rPr>
        <w:t xml:space="preserve"> передает управление на помеченный меткой оператор. Рассмотрим пример использования оператора </w:t>
      </w:r>
      <w:proofErr w:type="spellStart"/>
      <w:r w:rsidRPr="000676A8">
        <w:rPr>
          <w:i/>
          <w:color w:val="000000"/>
        </w:rPr>
        <w:t>goto</w:t>
      </w:r>
      <w:proofErr w:type="spellEnd"/>
      <w:r w:rsidRPr="000676A8">
        <w:rPr>
          <w:color w:val="000000"/>
        </w:rPr>
        <w:t>: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>static</w:t>
      </w:r>
      <w:r w:rsidRPr="000676A8">
        <w:rPr>
          <w:rFonts w:ascii="Times New Roman" w:hAnsi="Times New Roman"/>
          <w:color w:val="000000"/>
          <w:sz w:val="24"/>
        </w:rPr>
        <w:t xml:space="preserve"> </w:t>
      </w:r>
      <w:r w:rsidRPr="000676A8">
        <w:rPr>
          <w:rFonts w:ascii="Times New Roman" w:hAnsi="Times New Roman"/>
          <w:color w:val="000000"/>
          <w:sz w:val="24"/>
          <w:lang w:val="en-US"/>
        </w:rPr>
        <w:t>void</w:t>
      </w:r>
      <w:r w:rsidRPr="000676A8">
        <w:rPr>
          <w:rFonts w:ascii="Times New Roman" w:hAnsi="Times New Roman"/>
          <w:color w:val="000000"/>
          <w:sz w:val="24"/>
        </w:rPr>
        <w:t xml:space="preserve"> </w:t>
      </w:r>
      <w:proofErr w:type="gramStart"/>
      <w:smartTag w:uri="urn:schemas-microsoft-com:office:smarttags" w:element="place">
        <w:r w:rsidRPr="000676A8">
          <w:rPr>
            <w:rFonts w:ascii="Times New Roman" w:hAnsi="Times New Roman"/>
            <w:color w:val="000000"/>
            <w:sz w:val="24"/>
            <w:lang w:val="en-US"/>
          </w:rPr>
          <w:t>Main</w:t>
        </w:r>
      </w:smartTag>
      <w:r w:rsidRPr="000676A8">
        <w:rPr>
          <w:rFonts w:ascii="Times New Roman" w:hAnsi="Times New Roman"/>
          <w:color w:val="000000"/>
          <w:sz w:val="24"/>
        </w:rPr>
        <w:t>(</w:t>
      </w:r>
      <w:proofErr w:type="gramEnd"/>
      <w:r w:rsidRPr="000676A8">
        <w:rPr>
          <w:rFonts w:ascii="Times New Roman" w:hAnsi="Times New Roman"/>
          <w:color w:val="000000"/>
          <w:sz w:val="24"/>
        </w:rPr>
        <w:t>)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{      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  </w:t>
      </w:r>
      <w:r w:rsidRPr="000676A8">
        <w:rPr>
          <w:rFonts w:ascii="Times New Roman" w:hAnsi="Times New Roman"/>
          <w:color w:val="000000"/>
          <w:sz w:val="24"/>
          <w:lang w:val="en-US"/>
        </w:rPr>
        <w:t>float</w:t>
      </w:r>
      <w:r w:rsidRPr="000676A8">
        <w:rPr>
          <w:rFonts w:ascii="Times New Roman" w:hAnsi="Times New Roman"/>
          <w:color w:val="000000"/>
          <w:sz w:val="24"/>
        </w:rPr>
        <w:t xml:space="preserve"> </w:t>
      </w:r>
      <w:r w:rsidRPr="000676A8">
        <w:rPr>
          <w:rFonts w:ascii="Times New Roman" w:hAnsi="Times New Roman"/>
          <w:color w:val="000000"/>
          <w:sz w:val="24"/>
          <w:lang w:val="en-US"/>
        </w:rPr>
        <w:t>x</w:t>
      </w:r>
      <w:r w:rsidRPr="000676A8">
        <w:rPr>
          <w:rFonts w:ascii="Times New Roman" w:hAnsi="Times New Roman"/>
          <w:color w:val="000000"/>
          <w:sz w:val="24"/>
        </w:rPr>
        <w:t>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</w:rPr>
        <w:t>metka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: </w:t>
      </w:r>
      <w:proofErr w:type="spellStart"/>
      <w:r w:rsidRPr="000676A8">
        <w:rPr>
          <w:rFonts w:ascii="Times New Roman" w:hAnsi="Times New Roman"/>
          <w:color w:val="000000"/>
          <w:sz w:val="24"/>
        </w:rPr>
        <w:t>Console.WriteLine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("x=");  //оператор, отмеченный меткой 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</w:rPr>
        <w:t xml:space="preserve">  </w:t>
      </w:r>
      <w:r w:rsidRPr="000676A8">
        <w:rPr>
          <w:rFonts w:ascii="Times New Roman" w:hAnsi="Times New Roman"/>
          <w:color w:val="000000"/>
          <w:sz w:val="24"/>
          <w:lang w:val="en-US"/>
        </w:rPr>
        <w:t xml:space="preserve">x = 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float.Parse</w:t>
      </w:r>
      <w:proofErr w:type="spellEnd"/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Console.ReadLine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());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if (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x!=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0)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("y({0})={1}", x, 1 / x ); 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</w:rPr>
        <w:t>else</w:t>
      </w:r>
      <w:proofErr w:type="spellEnd"/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  {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    </w:t>
      </w:r>
      <w:proofErr w:type="spellStart"/>
      <w:r w:rsidRPr="000676A8">
        <w:rPr>
          <w:rFonts w:ascii="Times New Roman" w:hAnsi="Times New Roman"/>
          <w:color w:val="000000"/>
          <w:sz w:val="24"/>
        </w:rPr>
        <w:t>Console.WriteLine</w:t>
      </w:r>
      <w:proofErr w:type="spellEnd"/>
      <w:r w:rsidRPr="000676A8">
        <w:rPr>
          <w:rFonts w:ascii="Times New Roman" w:hAnsi="Times New Roman"/>
          <w:color w:val="000000"/>
          <w:sz w:val="24"/>
        </w:rPr>
        <w:t>("функция не определена");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    </w:t>
      </w:r>
      <w:proofErr w:type="spellStart"/>
      <w:r w:rsidRPr="000676A8">
        <w:rPr>
          <w:rFonts w:ascii="Times New Roman" w:hAnsi="Times New Roman"/>
          <w:color w:val="000000"/>
          <w:sz w:val="24"/>
        </w:rPr>
        <w:t>goto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0676A8">
        <w:rPr>
          <w:rFonts w:ascii="Times New Roman" w:hAnsi="Times New Roman"/>
          <w:color w:val="000000"/>
          <w:sz w:val="24"/>
        </w:rPr>
        <w:t>metka</w:t>
      </w:r>
      <w:proofErr w:type="spellEnd"/>
      <w:r w:rsidRPr="000676A8">
        <w:rPr>
          <w:rFonts w:ascii="Times New Roman" w:hAnsi="Times New Roman"/>
          <w:color w:val="000000"/>
          <w:sz w:val="24"/>
        </w:rPr>
        <w:t>; // передача управление метке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  }</w:t>
      </w:r>
      <w:r w:rsidRPr="000676A8">
        <w:rPr>
          <w:rFonts w:ascii="Times New Roman" w:hAnsi="Times New Roman"/>
          <w:color w:val="000000"/>
          <w:sz w:val="24"/>
        </w:rPr>
        <w:tab/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>}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Следует учитывать, что использование оператора </w:t>
      </w:r>
      <w:proofErr w:type="spellStart"/>
      <w:r w:rsidRPr="000676A8">
        <w:rPr>
          <w:rStyle w:val="texample1"/>
          <w:i/>
          <w:color w:val="000000"/>
        </w:rPr>
        <w:t>goto</w:t>
      </w:r>
      <w:proofErr w:type="spellEnd"/>
      <w:r w:rsidRPr="000676A8">
        <w:rPr>
          <w:color w:val="000000"/>
        </w:rPr>
        <w:t xml:space="preserve"> затрудняет чтение больших по объему программ, поэтому использовать метки нужно только в крайних случаях, например, в операторе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color w:val="000000"/>
        </w:rPr>
        <w:t>.</w:t>
      </w:r>
    </w:p>
    <w:p w:rsidR="00BC506E" w:rsidRPr="000676A8" w:rsidRDefault="00BC506E" w:rsidP="00BC506E">
      <w:pPr>
        <w:pStyle w:val="5"/>
        <w:shd w:val="clear" w:color="auto" w:fill="FFFFFF"/>
        <w:spacing w:before="0" w:after="0"/>
        <w:jc w:val="center"/>
        <w:rPr>
          <w:b w:val="0"/>
          <w:color w:val="000000"/>
          <w:sz w:val="24"/>
          <w:szCs w:val="24"/>
        </w:rPr>
      </w:pPr>
      <w:r w:rsidRPr="000676A8">
        <w:rPr>
          <w:b w:val="0"/>
          <w:color w:val="000000"/>
          <w:sz w:val="24"/>
          <w:szCs w:val="24"/>
        </w:rPr>
        <w:t xml:space="preserve">Оператор выхода </w:t>
      </w:r>
      <w:proofErr w:type="spellStart"/>
      <w:r w:rsidRPr="000676A8">
        <w:rPr>
          <w:b w:val="0"/>
          <w:color w:val="000000"/>
          <w:sz w:val="24"/>
          <w:szCs w:val="24"/>
        </w:rPr>
        <w:t>break</w:t>
      </w:r>
      <w:proofErr w:type="spellEnd"/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Оператор </w:t>
      </w:r>
      <w:proofErr w:type="spellStart"/>
      <w:r w:rsidRPr="000676A8">
        <w:rPr>
          <w:rStyle w:val="texample1"/>
          <w:i/>
          <w:color w:val="000000"/>
        </w:rPr>
        <w:t>break</w:t>
      </w:r>
      <w:proofErr w:type="spellEnd"/>
      <w:r w:rsidRPr="000676A8">
        <w:rPr>
          <w:color w:val="000000"/>
        </w:rPr>
        <w:t xml:space="preserve"> используется внутри операторов ветвления и цикла для обеспечения перехода в точку программы, находящуюся непосредственно за оператором, внутри которого находится </w:t>
      </w:r>
      <w:proofErr w:type="spellStart"/>
      <w:r w:rsidRPr="000676A8">
        <w:rPr>
          <w:rStyle w:val="texample1"/>
          <w:i/>
          <w:color w:val="000000"/>
        </w:rPr>
        <w:t>break</w:t>
      </w:r>
      <w:proofErr w:type="spellEnd"/>
      <w:r w:rsidRPr="000676A8">
        <w:rPr>
          <w:color w:val="000000"/>
        </w:rPr>
        <w:t xml:space="preserve">. </w:t>
      </w:r>
    </w:p>
    <w:p w:rsidR="00BC506E" w:rsidRPr="000676A8" w:rsidRDefault="00BC506E" w:rsidP="00BC506E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BC506E" w:rsidRPr="000676A8" w:rsidRDefault="00BC506E" w:rsidP="00BC506E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0676A8">
        <w:rPr>
          <w:color w:val="000000"/>
        </w:rPr>
        <w:t>Операции отношения (&lt;</w:t>
      </w:r>
      <w:proofErr w:type="gramStart"/>
      <w:r w:rsidRPr="000676A8">
        <w:rPr>
          <w:color w:val="000000"/>
        </w:rPr>
        <w:t>, &gt;,=</w:t>
      </w:r>
      <w:proofErr w:type="gramEnd"/>
      <w:r w:rsidRPr="000676A8">
        <w:rPr>
          <w:color w:val="000000"/>
        </w:rPr>
        <w:t xml:space="preserve">=, </w:t>
      </w:r>
      <w:r w:rsidRPr="000676A8">
        <w:rPr>
          <w:color w:val="000000"/>
          <w:u w:val="single"/>
        </w:rPr>
        <w:t>&lt;</w:t>
      </w:r>
      <w:r w:rsidRPr="000676A8">
        <w:rPr>
          <w:color w:val="000000"/>
        </w:rPr>
        <w:t xml:space="preserve">, </w:t>
      </w:r>
      <w:r w:rsidRPr="000676A8">
        <w:rPr>
          <w:color w:val="000000"/>
          <w:u w:val="single"/>
        </w:rPr>
        <w:t>&gt;</w:t>
      </w:r>
      <w:r w:rsidRPr="000676A8">
        <w:rPr>
          <w:color w:val="000000"/>
        </w:rPr>
        <w:t xml:space="preserve">, !=) являются бинарными, то есть имеют два операнда, и формируют результат типа </w:t>
      </w:r>
      <w:r w:rsidRPr="000676A8">
        <w:rPr>
          <w:color w:val="000000"/>
          <w:lang w:val="en-US"/>
        </w:rPr>
        <w:t>bool</w:t>
      </w:r>
      <w:r w:rsidRPr="000676A8">
        <w:rPr>
          <w:color w:val="000000"/>
        </w:rPr>
        <w:t xml:space="preserve">, равный </w:t>
      </w:r>
      <w:r w:rsidRPr="000676A8">
        <w:rPr>
          <w:color w:val="000000"/>
          <w:lang w:val="en-US"/>
        </w:rPr>
        <w:t>true</w:t>
      </w:r>
      <w:r w:rsidRPr="000676A8">
        <w:rPr>
          <w:color w:val="000000"/>
        </w:rPr>
        <w:t xml:space="preserve"> или </w:t>
      </w:r>
      <w:r w:rsidRPr="000676A8">
        <w:rPr>
          <w:color w:val="000000"/>
          <w:lang w:val="en-US"/>
        </w:rPr>
        <w:t>false</w:t>
      </w:r>
      <w:r w:rsidRPr="000676A8">
        <w:rPr>
          <w:color w:val="000000"/>
        </w:rPr>
        <w:t xml:space="preserve">. </w:t>
      </w:r>
    </w:p>
    <w:p w:rsidR="00BC506E" w:rsidRPr="000676A8" w:rsidRDefault="00BC506E" w:rsidP="00BC506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BC506E" w:rsidRPr="000676A8" w:rsidRDefault="00BC506E" w:rsidP="00BC506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BC506E" w:rsidRPr="00530FE4" w:rsidRDefault="00BC506E" w:rsidP="00BC506E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0676A8">
        <w:rPr>
          <w:b/>
          <w:color w:val="000000"/>
        </w:rPr>
        <w:br w:type="page"/>
      </w:r>
      <w:r w:rsidRPr="000676A8">
        <w:rPr>
          <w:b/>
          <w:color w:val="000000"/>
        </w:rPr>
        <w:lastRenderedPageBreak/>
        <w:t>Вопросы</w:t>
      </w:r>
      <w:r w:rsidRPr="000676A8">
        <w:rPr>
          <w:b/>
          <w:color w:val="000000"/>
          <w:lang w:val="en-US"/>
        </w:rPr>
        <w:t xml:space="preserve"> </w:t>
      </w:r>
      <w:r w:rsidRPr="000676A8">
        <w:rPr>
          <w:b/>
          <w:color w:val="000000"/>
        </w:rPr>
        <w:t>для</w:t>
      </w:r>
      <w:r w:rsidRPr="000676A8">
        <w:rPr>
          <w:b/>
          <w:color w:val="000000"/>
          <w:lang w:val="en-US"/>
        </w:rPr>
        <w:t xml:space="preserve"> </w:t>
      </w:r>
      <w:r w:rsidRPr="000676A8">
        <w:rPr>
          <w:b/>
          <w:color w:val="000000"/>
        </w:rPr>
        <w:t>самоконтроля</w:t>
      </w:r>
    </w:p>
    <w:p w:rsidR="00BC506E" w:rsidRPr="000676A8" w:rsidRDefault="00BC506E" w:rsidP="00BC506E">
      <w:pPr>
        <w:widowControl w:val="0"/>
        <w:autoSpaceDE w:val="0"/>
        <w:autoSpaceDN w:val="0"/>
        <w:adjustRightInd w:val="0"/>
        <w:ind w:firstLine="567"/>
        <w:jc w:val="center"/>
        <w:rPr>
          <w:color w:val="000000"/>
        </w:rPr>
      </w:pP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Какие условные операторы существуют в языке С#?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Для чего используется оператор </w:t>
      </w:r>
      <w:r w:rsidRPr="000676A8">
        <w:rPr>
          <w:color w:val="000000"/>
          <w:lang w:val="en-US"/>
        </w:rPr>
        <w:t>if</w:t>
      </w:r>
      <w:r w:rsidRPr="000676A8">
        <w:rPr>
          <w:color w:val="000000"/>
        </w:rPr>
        <w:t>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Как в операторе </w:t>
      </w:r>
      <w:r w:rsidRPr="000676A8">
        <w:rPr>
          <w:color w:val="000000"/>
          <w:lang w:val="en-US"/>
        </w:rPr>
        <w:t>if</w:t>
      </w:r>
      <w:r w:rsidRPr="000676A8">
        <w:rPr>
          <w:color w:val="000000"/>
        </w:rPr>
        <w:t xml:space="preserve"> проверить сразу несколько условий?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Как осуществляется выход из оператора </w:t>
      </w:r>
      <w:r w:rsidRPr="000676A8">
        <w:rPr>
          <w:color w:val="000000"/>
          <w:lang w:val="en-US"/>
        </w:rPr>
        <w:t>switch</w:t>
      </w:r>
      <w:r w:rsidRPr="000676A8">
        <w:rPr>
          <w:color w:val="000000"/>
        </w:rPr>
        <w:t>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Какого типа могут быть константные выражения, используемые в операторе </w:t>
      </w:r>
      <w:r w:rsidRPr="000676A8">
        <w:rPr>
          <w:color w:val="000000"/>
          <w:lang w:val="en-US"/>
        </w:rPr>
        <w:t>switch</w:t>
      </w:r>
      <w:r w:rsidRPr="000676A8">
        <w:rPr>
          <w:color w:val="000000"/>
        </w:rPr>
        <w:t>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Когда в операторе </w:t>
      </w:r>
      <w:r w:rsidRPr="000676A8">
        <w:rPr>
          <w:color w:val="000000"/>
          <w:lang w:val="en-US"/>
        </w:rPr>
        <w:t>switch</w:t>
      </w:r>
      <w:r w:rsidRPr="000676A8">
        <w:rPr>
          <w:color w:val="000000"/>
        </w:rPr>
        <w:t xml:space="preserve"> выполняется ветвь </w:t>
      </w:r>
      <w:r w:rsidRPr="000676A8">
        <w:rPr>
          <w:color w:val="000000"/>
          <w:lang w:val="en-US"/>
        </w:rPr>
        <w:t>default</w:t>
      </w:r>
      <w:r w:rsidRPr="000676A8">
        <w:rPr>
          <w:color w:val="000000"/>
        </w:rPr>
        <w:t>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Какие служебные слова используются при записи условного оператора?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Приведите пример составного оператора.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 называются программы, в основе которых лежит структура следование?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Какой тип может иметь выражение, стоящее за ключевым словом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color w:val="000000"/>
        </w:rPr>
        <w:t>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Назначение ветви </w:t>
      </w:r>
      <w:r w:rsidRPr="000676A8">
        <w:rPr>
          <w:color w:val="000000"/>
          <w:lang w:val="en-US"/>
        </w:rPr>
        <w:t>default</w:t>
      </w:r>
      <w:r w:rsidRPr="000676A8">
        <w:rPr>
          <w:color w:val="000000"/>
        </w:rPr>
        <w:t xml:space="preserve"> оператора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color w:val="000000"/>
        </w:rPr>
        <w:t>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Назовите операторы перехода языка С#.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Каким образом будет выглядеть запись оператора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color w:val="000000"/>
        </w:rPr>
        <w:t>, если необходимо, чтобы для разных меток выполнялось одно и тоже действие?</w:t>
      </w:r>
    </w:p>
    <w:p w:rsidR="00BC506E" w:rsidRPr="000676A8" w:rsidRDefault="00BC506E" w:rsidP="00BC506E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0676A8">
        <w:rPr>
          <w:color w:val="000000"/>
        </w:rPr>
        <w:br w:type="page"/>
      </w:r>
      <w:r w:rsidRPr="000676A8">
        <w:rPr>
          <w:b/>
          <w:color w:val="000000"/>
        </w:rPr>
        <w:lastRenderedPageBreak/>
        <w:t>Практическая часть</w:t>
      </w:r>
    </w:p>
    <w:p w:rsidR="00BC506E" w:rsidRPr="000676A8" w:rsidRDefault="00BC506E" w:rsidP="00BC506E">
      <w:pPr>
        <w:pStyle w:val="af"/>
        <w:shd w:val="clear" w:color="auto" w:fill="FFFFFF"/>
        <w:spacing w:before="0" w:after="0"/>
        <w:rPr>
          <w:color w:val="000000"/>
        </w:rPr>
      </w:pP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67"/>
        <w:jc w:val="both"/>
        <w:rPr>
          <w:b/>
          <w:color w:val="000000"/>
        </w:rPr>
      </w:pPr>
      <w:r w:rsidRPr="000676A8">
        <w:rPr>
          <w:b/>
          <w:color w:val="000000"/>
        </w:rPr>
        <w:t>Задание №1.</w:t>
      </w:r>
      <w:r w:rsidRPr="000676A8">
        <w:rPr>
          <w:color w:val="000000"/>
        </w:rPr>
        <w:t xml:space="preserve"> Написать программу, которая вычисляет значение функции </w:t>
      </w:r>
      <w:r w:rsidRPr="000676A8">
        <w:rPr>
          <w:i/>
          <w:color w:val="000000"/>
        </w:rPr>
        <w:t>у</w:t>
      </w:r>
      <w:r w:rsidRPr="000676A8">
        <w:rPr>
          <w:color w:val="000000"/>
        </w:rPr>
        <w:t>:</w:t>
      </w:r>
    </w:p>
    <w:p w:rsidR="00BC506E" w:rsidRPr="000676A8" w:rsidRDefault="00BC506E" w:rsidP="00BC506E">
      <w:pPr>
        <w:rPr>
          <w:color w:val="000000"/>
        </w:rPr>
      </w:pP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52"/>
          <w:sz w:val="28"/>
          <w:szCs w:val="28"/>
        </w:rPr>
        <w:object w:dxaOrig="262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57.75pt" o:ole="" fillcolor="window">
            <v:imagedata r:id="rId5" o:title=""/>
          </v:shape>
          <o:OLEObject Type="Embed" ProgID="Equation.3" ShapeID="_x0000_i1025" DrawAspect="Content" ObjectID="_1758540064" r:id="rId6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6"/>
          <w:sz w:val="28"/>
          <w:szCs w:val="28"/>
        </w:rPr>
        <w:object w:dxaOrig="3140" w:dyaOrig="840">
          <v:shape id="_x0000_i1026" type="#_x0000_t75" style="width:156.75pt;height:42pt" o:ole="" fillcolor="window">
            <v:imagedata r:id="rId7" o:title=""/>
          </v:shape>
          <o:OLEObject Type="Embed" ProgID="Equation.3" ShapeID="_x0000_i1026" DrawAspect="Content" ObjectID="_1758540065" r:id="rId8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54"/>
          <w:sz w:val="28"/>
          <w:szCs w:val="28"/>
        </w:rPr>
        <w:object w:dxaOrig="2860" w:dyaOrig="1200">
          <v:shape id="_x0000_i1027" type="#_x0000_t75" style="width:143.25pt;height:60pt" o:ole="" fillcolor="window">
            <v:imagedata r:id="rId9" o:title=""/>
          </v:shape>
          <o:OLEObject Type="Embed" ProgID="Equation.3" ShapeID="_x0000_i1027" DrawAspect="Content" ObjectID="_1758540066" r:id="rId10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2"/>
          <w:sz w:val="28"/>
          <w:szCs w:val="28"/>
        </w:rPr>
        <w:object w:dxaOrig="3100" w:dyaOrig="760">
          <v:shape id="_x0000_i1028" type="#_x0000_t75" style="width:155.25pt;height:38.25pt" o:ole="" fillcolor="window">
            <v:imagedata r:id="rId11" o:title=""/>
          </v:shape>
          <o:OLEObject Type="Embed" ProgID="Equation.3" ShapeID="_x0000_i1028" DrawAspect="Content" ObjectID="_1758540067" r:id="rId12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6"/>
          <w:sz w:val="28"/>
          <w:szCs w:val="28"/>
        </w:rPr>
        <w:object w:dxaOrig="3060" w:dyaOrig="840">
          <v:shape id="_x0000_i1029" type="#_x0000_t75" style="width:153pt;height:42pt" o:ole="" fillcolor="window">
            <v:imagedata r:id="rId13" o:title=""/>
          </v:shape>
          <o:OLEObject Type="Embed" ProgID="Equation.3" ShapeID="_x0000_i1029" DrawAspect="Content" ObjectID="_1758540068" r:id="rId14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42"/>
          <w:sz w:val="28"/>
          <w:szCs w:val="28"/>
        </w:rPr>
        <w:object w:dxaOrig="3400" w:dyaOrig="960">
          <v:shape id="_x0000_i1030" type="#_x0000_t75" style="width:170.25pt;height:48pt" o:ole="" fillcolor="window">
            <v:imagedata r:id="rId15" o:title=""/>
          </v:shape>
          <o:OLEObject Type="Embed" ProgID="Equation.3" ShapeID="_x0000_i1030" DrawAspect="Content" ObjectID="_1758540069" r:id="rId16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2"/>
          <w:sz w:val="28"/>
          <w:szCs w:val="28"/>
        </w:rPr>
        <w:object w:dxaOrig="2520" w:dyaOrig="760">
          <v:shape id="_x0000_i1031" type="#_x0000_t75" style="width:126pt;height:38.25pt" o:ole="" fillcolor="window">
            <v:imagedata r:id="rId17" o:title=""/>
          </v:shape>
          <o:OLEObject Type="Embed" ProgID="Equation.3" ShapeID="_x0000_i1031" DrawAspect="Content" ObjectID="_1758540070" r:id="rId18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44"/>
          <w:sz w:val="28"/>
          <w:szCs w:val="28"/>
        </w:rPr>
        <w:object w:dxaOrig="3440" w:dyaOrig="999">
          <v:shape id="_x0000_i1032" type="#_x0000_t75" style="width:171.75pt;height:50.25pt" o:ole="" fillcolor="window">
            <v:imagedata r:id="rId19" o:title=""/>
          </v:shape>
          <o:OLEObject Type="Embed" ProgID="Equation.3" ShapeID="_x0000_i1032" DrawAspect="Content" ObjectID="_1758540071" r:id="rId20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0"/>
          <w:sz w:val="28"/>
          <w:szCs w:val="28"/>
        </w:rPr>
        <w:object w:dxaOrig="2920" w:dyaOrig="720">
          <v:shape id="_x0000_i1033" type="#_x0000_t75" style="width:146.25pt;height:36pt" o:ole="" fillcolor="window">
            <v:imagedata r:id="rId21" o:title=""/>
          </v:shape>
          <o:OLEObject Type="Embed" ProgID="Equation.3" ShapeID="_x0000_i1033" DrawAspect="Content" ObjectID="_1758540072" r:id="rId22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4"/>
          <w:sz w:val="28"/>
          <w:szCs w:val="28"/>
        </w:rPr>
        <w:object w:dxaOrig="3780" w:dyaOrig="800">
          <v:shape id="_x0000_i1034" type="#_x0000_t75" style="width:189pt;height:39.75pt" o:ole="" fillcolor="window">
            <v:imagedata r:id="rId23" o:title=""/>
          </v:shape>
          <o:OLEObject Type="Embed" ProgID="Equation.3" ShapeID="_x0000_i1034" DrawAspect="Content" ObjectID="_1758540073" r:id="rId24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6"/>
          <w:sz w:val="28"/>
          <w:szCs w:val="28"/>
        </w:rPr>
        <w:object w:dxaOrig="3180" w:dyaOrig="840">
          <v:shape id="_x0000_i1035" type="#_x0000_t75" style="width:159pt;height:42pt" o:ole="" fillcolor="window">
            <v:imagedata r:id="rId25" o:title=""/>
          </v:shape>
          <o:OLEObject Type="Embed" ProgID="Equation.3" ShapeID="_x0000_i1035" DrawAspect="Content" ObjectID="_1758540074" r:id="rId26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2"/>
          <w:sz w:val="28"/>
          <w:szCs w:val="28"/>
        </w:rPr>
        <w:object w:dxaOrig="2960" w:dyaOrig="760">
          <v:shape id="_x0000_i1036" type="#_x0000_t75" style="width:147.75pt;height:38.25pt" o:ole="" fillcolor="window">
            <v:imagedata r:id="rId27" o:title=""/>
          </v:shape>
          <o:OLEObject Type="Embed" ProgID="Equation.3" ShapeID="_x0000_i1036" DrawAspect="Content" ObjectID="_1758540075" r:id="rId28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4"/>
          <w:sz w:val="28"/>
          <w:szCs w:val="28"/>
        </w:rPr>
        <w:object w:dxaOrig="3360" w:dyaOrig="800">
          <v:shape id="_x0000_i1037" type="#_x0000_t75" style="width:168pt;height:39.75pt" o:ole="" fillcolor="window">
            <v:imagedata r:id="rId29" o:title=""/>
          </v:shape>
          <o:OLEObject Type="Embed" ProgID="Equation.3" ShapeID="_x0000_i1037" DrawAspect="Content" ObjectID="_1758540076" r:id="rId30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54"/>
          <w:sz w:val="28"/>
          <w:szCs w:val="28"/>
        </w:rPr>
        <w:object w:dxaOrig="2820" w:dyaOrig="1200">
          <v:shape id="_x0000_i1038" type="#_x0000_t75" style="width:141pt;height:60pt" o:ole="" fillcolor="window">
            <v:imagedata r:id="rId31" o:title=""/>
          </v:shape>
          <o:OLEObject Type="Embed" ProgID="Equation.3" ShapeID="_x0000_i1038" DrawAspect="Content" ObjectID="_1758540077" r:id="rId32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50"/>
          <w:sz w:val="28"/>
          <w:szCs w:val="28"/>
        </w:rPr>
        <w:object w:dxaOrig="3640" w:dyaOrig="1120">
          <v:shape id="_x0000_i1039" type="#_x0000_t75" style="width:182.25pt;height:56.25pt" o:ole="" fillcolor="window">
            <v:imagedata r:id="rId33" o:title=""/>
          </v:shape>
          <o:OLEObject Type="Embed" ProgID="Equation.3" ShapeID="_x0000_i1039" DrawAspect="Content" ObjectID="_1758540078" r:id="rId34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8"/>
          <w:sz w:val="28"/>
          <w:szCs w:val="28"/>
        </w:rPr>
        <w:object w:dxaOrig="3600" w:dyaOrig="880">
          <v:shape id="_x0000_i1040" type="#_x0000_t75" style="width:180pt;height:44.25pt" o:ole="" fillcolor="window">
            <v:imagedata r:id="rId35" o:title=""/>
          </v:shape>
          <o:OLEObject Type="Embed" ProgID="Equation.3" ShapeID="_x0000_i1040" DrawAspect="Content" ObjectID="_1758540079" r:id="rId36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40"/>
          <w:sz w:val="28"/>
          <w:szCs w:val="28"/>
        </w:rPr>
        <w:object w:dxaOrig="3500" w:dyaOrig="920">
          <v:shape id="_x0000_i1041" type="#_x0000_t75" style="width:174.75pt;height:45.75pt" o:ole="" fillcolor="window">
            <v:imagedata r:id="rId37" o:title=""/>
          </v:shape>
          <o:OLEObject Type="Embed" ProgID="Equation.3" ShapeID="_x0000_i1041" DrawAspect="Content" ObjectID="_1758540080" r:id="rId38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6"/>
          <w:sz w:val="28"/>
          <w:szCs w:val="28"/>
        </w:rPr>
        <w:object w:dxaOrig="2980" w:dyaOrig="840">
          <v:shape id="_x0000_i1042" type="#_x0000_t75" style="width:149.25pt;height:42pt" o:ole="" fillcolor="window">
            <v:imagedata r:id="rId39" o:title=""/>
          </v:shape>
          <o:OLEObject Type="Embed" ProgID="Equation.3" ShapeID="_x0000_i1042" DrawAspect="Content" ObjectID="_1758540081" r:id="rId40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4"/>
          <w:sz w:val="28"/>
          <w:szCs w:val="28"/>
        </w:rPr>
        <w:object w:dxaOrig="2680" w:dyaOrig="800">
          <v:shape id="_x0000_i1043" type="#_x0000_t75" style="width:134.25pt;height:39.75pt" o:ole="" fillcolor="window">
            <v:imagedata r:id="rId41" o:title=""/>
          </v:shape>
          <o:OLEObject Type="Embed" ProgID="Equation.3" ShapeID="_x0000_i1043" DrawAspect="Content" ObjectID="_1758540082" r:id="rId42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8"/>
          <w:sz w:val="28"/>
          <w:szCs w:val="28"/>
        </w:rPr>
        <w:object w:dxaOrig="3379" w:dyaOrig="880">
          <v:shape id="_x0000_i1044" type="#_x0000_t75" style="width:168.75pt;height:44.25pt" o:ole="" fillcolor="window">
            <v:imagedata r:id="rId43" o:title=""/>
          </v:shape>
          <o:OLEObject Type="Embed" ProgID="Equation.3" ShapeID="_x0000_i1044" DrawAspect="Content" ObjectID="_1758540083" r:id="rId44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4"/>
          <w:sz w:val="28"/>
          <w:szCs w:val="28"/>
        </w:rPr>
        <w:object w:dxaOrig="3120" w:dyaOrig="800">
          <v:shape id="_x0000_i1045" type="#_x0000_t75" style="width:156pt;height:39.75pt" o:ole="" fillcolor="window">
            <v:imagedata r:id="rId45" o:title=""/>
          </v:shape>
          <o:OLEObject Type="Embed" ProgID="Equation.3" ShapeID="_x0000_i1045" DrawAspect="Content" ObjectID="_1758540084" r:id="rId46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2"/>
          <w:sz w:val="28"/>
          <w:szCs w:val="28"/>
        </w:rPr>
        <w:object w:dxaOrig="2840" w:dyaOrig="760">
          <v:shape id="_x0000_i1046" type="#_x0000_t75" style="width:141.75pt;height:38.25pt" o:ole="" fillcolor="window">
            <v:imagedata r:id="rId47" o:title=""/>
          </v:shape>
          <o:OLEObject Type="Embed" ProgID="Equation.3" ShapeID="_x0000_i1046" DrawAspect="Content" ObjectID="_1758540085" r:id="rId48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6"/>
          <w:sz w:val="28"/>
          <w:szCs w:val="28"/>
        </w:rPr>
        <w:object w:dxaOrig="2220" w:dyaOrig="840">
          <v:shape id="_x0000_i1047" type="#_x0000_t75" style="width:111pt;height:42pt" o:ole="" fillcolor="window">
            <v:imagedata r:id="rId49" o:title=""/>
          </v:shape>
          <o:OLEObject Type="Embed" ProgID="Equation.3" ShapeID="_x0000_i1047" DrawAspect="Content" ObjectID="_1758540086" r:id="rId50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2"/>
          <w:sz w:val="28"/>
          <w:szCs w:val="28"/>
        </w:rPr>
        <w:object w:dxaOrig="2820" w:dyaOrig="760">
          <v:shape id="_x0000_i1048" type="#_x0000_t75" style="width:141pt;height:38.25pt" o:ole="" fillcolor="window">
            <v:imagedata r:id="rId51" o:title=""/>
          </v:shape>
          <o:OLEObject Type="Embed" ProgID="Equation.3" ShapeID="_x0000_i1048" DrawAspect="Content" ObjectID="_1758540087" r:id="rId52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6"/>
          <w:sz w:val="28"/>
          <w:szCs w:val="28"/>
        </w:rPr>
        <w:object w:dxaOrig="2900" w:dyaOrig="840">
          <v:shape id="_x0000_i1049" type="#_x0000_t75" style="width:144.75pt;height:42pt" o:ole="" fillcolor="window">
            <v:imagedata r:id="rId53" o:title=""/>
          </v:shape>
          <o:OLEObject Type="Embed" ProgID="Equation.3" ShapeID="_x0000_i1049" DrawAspect="Content" ObjectID="_1758540088" r:id="rId54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</w:p>
    <w:p w:rsidR="00BC506E" w:rsidRPr="000676A8" w:rsidRDefault="00BC506E" w:rsidP="00BC506E">
      <w:pPr>
        <w:pStyle w:val="af"/>
        <w:shd w:val="clear" w:color="auto" w:fill="FFFFFF"/>
        <w:spacing w:before="0" w:after="0"/>
        <w:rPr>
          <w:b/>
          <w:color w:val="000000"/>
        </w:rPr>
      </w:pPr>
    </w:p>
    <w:p w:rsidR="00BC506E" w:rsidRPr="000676A8" w:rsidRDefault="00BC506E" w:rsidP="00BC506E">
      <w:pPr>
        <w:pStyle w:val="af"/>
        <w:shd w:val="clear" w:color="auto" w:fill="FFFFFF"/>
        <w:spacing w:before="0" w:after="0"/>
        <w:ind w:firstLine="567"/>
        <w:rPr>
          <w:color w:val="000000"/>
        </w:rPr>
      </w:pPr>
      <w:r w:rsidRPr="000676A8">
        <w:rPr>
          <w:b/>
          <w:color w:val="000000"/>
        </w:rPr>
        <w:t>Задание №2.</w:t>
      </w:r>
      <w:r w:rsidRPr="000676A8">
        <w:rPr>
          <w:color w:val="000000"/>
        </w:rPr>
        <w:t xml:space="preserve"> Написать программу, которая определяет: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максимальное значение для двух различных вещественных чисел.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является ли заданное целое число четным.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является ли заданное целое число нечетным.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если целое число </w:t>
      </w:r>
      <w:r w:rsidRPr="000676A8">
        <w:rPr>
          <w:rStyle w:val="texample1"/>
          <w:color w:val="000000"/>
        </w:rPr>
        <w:t xml:space="preserve">М </w:t>
      </w:r>
      <w:r w:rsidRPr="000676A8">
        <w:rPr>
          <w:color w:val="000000"/>
        </w:rPr>
        <w:t xml:space="preserve">делится на целое число </w:t>
      </w:r>
      <w:r w:rsidRPr="000676A8">
        <w:rPr>
          <w:rStyle w:val="texample1"/>
          <w:color w:val="000000"/>
        </w:rPr>
        <w:t>N</w:t>
      </w:r>
      <w:r w:rsidRPr="000676A8">
        <w:rPr>
          <w:color w:val="000000"/>
        </w:rPr>
        <w:t>, то на экран выводится частное от деления, в противном случае выводится сообщение "</w:t>
      </w:r>
      <w:r w:rsidRPr="000676A8">
        <w:rPr>
          <w:rStyle w:val="texample1"/>
          <w:color w:val="000000"/>
        </w:rPr>
        <w:t xml:space="preserve">M </w:t>
      </w:r>
      <w:r w:rsidRPr="000676A8">
        <w:rPr>
          <w:color w:val="000000"/>
        </w:rPr>
        <w:t xml:space="preserve">на </w:t>
      </w:r>
      <w:r w:rsidRPr="000676A8">
        <w:rPr>
          <w:rStyle w:val="texample1"/>
          <w:color w:val="000000"/>
        </w:rPr>
        <w:t xml:space="preserve">N </w:t>
      </w:r>
      <w:r w:rsidRPr="000676A8">
        <w:rPr>
          <w:color w:val="000000"/>
        </w:rPr>
        <w:t>нацело не делится".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оканчивается ли данное целое число цифрой </w:t>
      </w:r>
      <w:r w:rsidRPr="000676A8">
        <w:rPr>
          <w:rStyle w:val="texample1"/>
          <w:color w:val="000000"/>
        </w:rPr>
        <w:t>7.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имеет ли уравнение </w:t>
      </w:r>
      <w:r w:rsidRPr="000676A8">
        <w:rPr>
          <w:rStyle w:val="texample1"/>
          <w:i/>
          <w:color w:val="000000"/>
        </w:rPr>
        <w:t>ax</w:t>
      </w:r>
      <w:r w:rsidRPr="000676A8">
        <w:rPr>
          <w:rStyle w:val="texample1"/>
          <w:color w:val="000000"/>
          <w:vertAlign w:val="superscript"/>
        </w:rPr>
        <w:t>2</w:t>
      </w:r>
      <w:r w:rsidRPr="000676A8">
        <w:rPr>
          <w:rStyle w:val="texample1"/>
          <w:color w:val="000000"/>
        </w:rPr>
        <w:t>+</w:t>
      </w:r>
      <w:r w:rsidRPr="000676A8">
        <w:rPr>
          <w:rStyle w:val="texample1"/>
          <w:i/>
          <w:color w:val="000000"/>
        </w:rPr>
        <w:t>bx</w:t>
      </w:r>
      <w:r w:rsidRPr="000676A8">
        <w:rPr>
          <w:rStyle w:val="texample1"/>
          <w:color w:val="000000"/>
        </w:rPr>
        <w:t>+</w:t>
      </w:r>
      <w:r w:rsidRPr="000676A8">
        <w:rPr>
          <w:rStyle w:val="texample1"/>
          <w:i/>
          <w:color w:val="000000"/>
        </w:rPr>
        <w:t>c</w:t>
      </w:r>
      <w:r w:rsidRPr="000676A8">
        <w:rPr>
          <w:rStyle w:val="texample1"/>
          <w:color w:val="000000"/>
        </w:rPr>
        <w:t>=0</w:t>
      </w:r>
      <w:r w:rsidRPr="000676A8">
        <w:rPr>
          <w:color w:val="000000"/>
        </w:rPr>
        <w:t xml:space="preserve"> решение, где </w:t>
      </w:r>
      <w:r w:rsidRPr="000676A8">
        <w:rPr>
          <w:rStyle w:val="texample1"/>
          <w:i/>
          <w:color w:val="000000"/>
        </w:rPr>
        <w:t>a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b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c</w:t>
      </w:r>
      <w:r w:rsidRPr="000676A8">
        <w:rPr>
          <w:color w:val="000000"/>
        </w:rPr>
        <w:t xml:space="preserve"> – данные вещественные числа.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какая из цифр четырехзначного числа больше: первая или вторая.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одинаковы ли цифры данного трехзначного числа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является ли сумма цифр двухзначного числа четной.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является ли сумма цифр трехзначного числа нечетной.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кратна ли трем сумма цифр двухзначного числа.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lastRenderedPageBreak/>
        <w:t xml:space="preserve">кратна ли числу </w:t>
      </w:r>
      <w:r w:rsidRPr="000676A8">
        <w:rPr>
          <w:rStyle w:val="texample1"/>
          <w:color w:val="000000"/>
        </w:rPr>
        <w:t>А</w:t>
      </w:r>
      <w:r w:rsidRPr="000676A8">
        <w:rPr>
          <w:color w:val="000000"/>
        </w:rPr>
        <w:t xml:space="preserve"> сумма цифр двухзначного числа.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какая из цифр трехзначного числа больше: первая или последняя.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какая из цифр трехзначного числа больше: первая или вторая.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какая из цифр трехзначного числа больше: вторая или последняя.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все ли цифры трехзначного числа одинаковые.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существует ли треугольник с длинами сторон </w:t>
      </w:r>
      <w:r w:rsidRPr="000676A8">
        <w:rPr>
          <w:rStyle w:val="texample1"/>
          <w:i/>
          <w:color w:val="000000"/>
        </w:rPr>
        <w:t>a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b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c</w:t>
      </w:r>
      <w:r w:rsidRPr="000676A8">
        <w:rPr>
          <w:rStyle w:val="texample1"/>
          <w:color w:val="000000"/>
        </w:rPr>
        <w:t>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является ли треугольник с длинами сторон </w:t>
      </w:r>
      <w:r w:rsidRPr="000676A8">
        <w:rPr>
          <w:rStyle w:val="texample1"/>
          <w:i/>
          <w:color w:val="000000"/>
        </w:rPr>
        <w:t>a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b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c</w:t>
      </w:r>
      <w:r w:rsidRPr="000676A8">
        <w:rPr>
          <w:color w:val="000000"/>
        </w:rPr>
        <w:t xml:space="preserve"> прямоугольным.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является ли треугольник с длинами сторон </w:t>
      </w:r>
      <w:r w:rsidRPr="000676A8">
        <w:rPr>
          <w:rStyle w:val="texample1"/>
          <w:i/>
          <w:color w:val="000000"/>
        </w:rPr>
        <w:t>a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b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c</w:t>
      </w:r>
      <w:r w:rsidRPr="000676A8">
        <w:rPr>
          <w:color w:val="000000"/>
        </w:rPr>
        <w:t xml:space="preserve"> равнобедренным.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является ли треугольник с длинами сторон </w:t>
      </w:r>
      <w:r w:rsidRPr="000676A8">
        <w:rPr>
          <w:rStyle w:val="texample1"/>
          <w:i/>
          <w:color w:val="000000"/>
        </w:rPr>
        <w:t>a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b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c</w:t>
      </w:r>
      <w:r w:rsidRPr="000676A8">
        <w:rPr>
          <w:color w:val="000000"/>
        </w:rPr>
        <w:t xml:space="preserve"> равносторонним.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сумму второй и последней цифр четырехзначного числа </w:t>
      </w:r>
      <w:r w:rsidRPr="000676A8">
        <w:rPr>
          <w:i/>
          <w:color w:val="000000"/>
        </w:rPr>
        <w:t>А</w:t>
      </w:r>
      <w:r w:rsidRPr="000676A8">
        <w:rPr>
          <w:color w:val="000000"/>
        </w:rPr>
        <w:t>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произведение первой и последней цифр четырехзначного числа </w:t>
      </w:r>
      <w:r w:rsidRPr="000676A8">
        <w:rPr>
          <w:i/>
          <w:color w:val="000000"/>
        </w:rPr>
        <w:t>А</w:t>
      </w:r>
      <w:r w:rsidRPr="000676A8">
        <w:rPr>
          <w:color w:val="000000"/>
        </w:rPr>
        <w:t>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сумму первой, третьей и последней цифр пятизначного числа </w:t>
      </w:r>
      <w:r w:rsidRPr="000676A8">
        <w:rPr>
          <w:i/>
          <w:color w:val="000000"/>
        </w:rPr>
        <w:t>А</w:t>
      </w:r>
      <w:r w:rsidRPr="000676A8">
        <w:rPr>
          <w:color w:val="000000"/>
        </w:rPr>
        <w:t>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произведение второй и четвертой цифр пятизначного числа </w:t>
      </w:r>
      <w:r w:rsidRPr="000676A8">
        <w:rPr>
          <w:i/>
          <w:color w:val="000000"/>
        </w:rPr>
        <w:t>А</w:t>
      </w:r>
      <w:r w:rsidRPr="000676A8">
        <w:rPr>
          <w:color w:val="000000"/>
        </w:rPr>
        <w:t>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кратна ли числу </w:t>
      </w:r>
      <w:r w:rsidRPr="000676A8">
        <w:rPr>
          <w:rStyle w:val="texample1"/>
          <w:i/>
          <w:color w:val="000000"/>
        </w:rPr>
        <w:t>А</w:t>
      </w:r>
      <w:r w:rsidRPr="000676A8">
        <w:rPr>
          <w:color w:val="000000"/>
        </w:rPr>
        <w:t xml:space="preserve"> сумма цифр семизначного числа.</w:t>
      </w:r>
    </w:p>
    <w:p w:rsidR="00BC506E" w:rsidRPr="000676A8" w:rsidRDefault="00BC506E" w:rsidP="00BC506E">
      <w:pPr>
        <w:shd w:val="clear" w:color="auto" w:fill="FFFFFF"/>
        <w:jc w:val="both"/>
        <w:rPr>
          <w:color w:val="000000"/>
        </w:rPr>
      </w:pPr>
    </w:p>
    <w:p w:rsidR="00BC506E" w:rsidRPr="000676A8" w:rsidRDefault="00BC506E" w:rsidP="00BC506E">
      <w:pPr>
        <w:shd w:val="clear" w:color="auto" w:fill="FFFFFF"/>
        <w:rPr>
          <w:color w:val="000000"/>
        </w:rPr>
      </w:pPr>
    </w:p>
    <w:p w:rsidR="00BC506E" w:rsidRPr="000676A8" w:rsidRDefault="00BC506E" w:rsidP="00BC506E">
      <w:pPr>
        <w:shd w:val="clear" w:color="auto" w:fill="FFFFFF"/>
        <w:ind w:firstLine="540"/>
        <w:jc w:val="both"/>
        <w:rPr>
          <w:color w:val="000000"/>
        </w:rPr>
      </w:pPr>
      <w:r w:rsidRPr="000676A8">
        <w:rPr>
          <w:b/>
          <w:color w:val="000000"/>
        </w:rPr>
        <w:t xml:space="preserve">Задание №3. </w:t>
      </w:r>
      <w:r w:rsidRPr="000676A8">
        <w:rPr>
          <w:color w:val="000000"/>
        </w:rPr>
        <w:t>Дана точка на плоскости с координатами (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, </w:t>
      </w:r>
      <w:r w:rsidRPr="000676A8">
        <w:rPr>
          <w:i/>
          <w:color w:val="000000"/>
        </w:rPr>
        <w:t>у</w:t>
      </w:r>
      <w:r w:rsidRPr="000676A8">
        <w:rPr>
          <w:color w:val="000000"/>
        </w:rPr>
        <w:t xml:space="preserve">). Составить программу, которая выдает одно из сообщений "Да", "Нет", "На границе" в зависимости от того, лежит ли точка внутри заштрихованной области, вне заштрихованной области или на ее границе. </w:t>
      </w:r>
    </w:p>
    <w:p w:rsidR="00BC506E" w:rsidRPr="000676A8" w:rsidRDefault="00BC506E" w:rsidP="00BC506E">
      <w:pPr>
        <w:shd w:val="clear" w:color="auto" w:fill="FFFFFF"/>
        <w:jc w:val="both"/>
        <w:rPr>
          <w:color w:val="000000"/>
          <w:sz w:val="20"/>
          <w:szCs w:val="20"/>
        </w:rPr>
      </w:pPr>
      <w:r w:rsidRPr="000676A8">
        <w:rPr>
          <w:color w:val="000000"/>
        </w:rPr>
        <w:t>Области задаются графически следующим образом:</w:t>
      </w:r>
    </w:p>
    <w:p w:rsidR="00BC506E" w:rsidRPr="000676A8" w:rsidRDefault="00BC506E" w:rsidP="00BC506E">
      <w:pPr>
        <w:shd w:val="clear" w:color="auto" w:fill="FFFFFF"/>
        <w:jc w:val="both"/>
        <w:rPr>
          <w:color w:val="000000"/>
          <w:sz w:val="4"/>
          <w:szCs w:val="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657"/>
        <w:gridCol w:w="1791"/>
        <w:gridCol w:w="1866"/>
        <w:gridCol w:w="1867"/>
      </w:tblGrid>
      <w:tr w:rsidR="00BC506E" w:rsidRPr="000676A8" w:rsidTr="0080565B">
        <w:trPr>
          <w:jc w:val="center"/>
        </w:trPr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1.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23058189" wp14:editId="254721EA">
                  <wp:extent cx="914400" cy="866775"/>
                  <wp:effectExtent l="0" t="0" r="0" b="9525"/>
                  <wp:docPr id="39" name="Рисунок 39" descr="04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04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2.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34ECC9E0" wp14:editId="7B09753B">
                  <wp:extent cx="981075" cy="885825"/>
                  <wp:effectExtent l="0" t="0" r="9525" b="9525"/>
                  <wp:docPr id="38" name="Рисунок 38" descr="04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04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3.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34E356FD" wp14:editId="108CF9CF">
                  <wp:extent cx="990600" cy="723900"/>
                  <wp:effectExtent l="0" t="0" r="0" b="0"/>
                  <wp:docPr id="37" name="Рисунок 37" descr="04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04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4.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0B584222" wp14:editId="53EDD436">
                  <wp:extent cx="742950" cy="809625"/>
                  <wp:effectExtent l="0" t="0" r="0" b="9525"/>
                  <wp:docPr id="36" name="Рисунок 36" descr="04_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04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06E" w:rsidRPr="000676A8" w:rsidTr="0080565B">
        <w:trPr>
          <w:jc w:val="center"/>
        </w:trPr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5.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65F30EDB" wp14:editId="388DCF56">
                  <wp:extent cx="914400" cy="838200"/>
                  <wp:effectExtent l="0" t="0" r="0" b="0"/>
                  <wp:docPr id="35" name="Рисунок 35" descr="04_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04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6.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3357DFAC" wp14:editId="4D2CA39F">
                  <wp:extent cx="981075" cy="876300"/>
                  <wp:effectExtent l="0" t="0" r="9525" b="0"/>
                  <wp:docPr id="34" name="Рисунок 34" descr="04_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04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7.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2040" w:dyaOrig="1530">
                <v:shape id="_x0000_i1050" type="#_x0000_t75" style="width:78pt;height:58.5pt" o:ole="">
                  <v:imagedata r:id="rId61" o:title=""/>
                </v:shape>
                <o:OLEObject Type="Embed" ProgID="PBrush" ShapeID="_x0000_i1050" DrawAspect="Content" ObjectID="_1758540089" r:id="rId62"/>
              </w:object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8.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2025" w:dyaOrig="1515">
                <v:shape id="_x0000_i1051" type="#_x0000_t75" style="width:82.5pt;height:62.25pt" o:ole="">
                  <v:imagedata r:id="rId63" o:title=""/>
                </v:shape>
                <o:OLEObject Type="Embed" ProgID="PBrush" ShapeID="_x0000_i1051" DrawAspect="Content" ObjectID="_1758540090" r:id="rId64"/>
              </w:objec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</w:p>
        </w:tc>
      </w:tr>
      <w:tr w:rsidR="00BC506E" w:rsidRPr="000676A8" w:rsidTr="0080565B">
        <w:trPr>
          <w:jc w:val="center"/>
        </w:trPr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9.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448DF84F" wp14:editId="157BB79B">
                  <wp:extent cx="914400" cy="647700"/>
                  <wp:effectExtent l="0" t="0" r="0" b="0"/>
                  <wp:docPr id="33" name="Рисунок 33" descr="04_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04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10.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2160" w:dyaOrig="1350">
                <v:shape id="_x0000_i1052" type="#_x0000_t75" style="width:78.75pt;height:48.75pt" o:ole="">
                  <v:imagedata r:id="rId66" o:title=""/>
                </v:shape>
                <o:OLEObject Type="Embed" ProgID="PBrush" ShapeID="_x0000_i1052" DrawAspect="Content" ObjectID="_1758540091" r:id="rId67"/>
              </w:object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11.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463F8508" wp14:editId="0DDF67F0">
                  <wp:extent cx="1038225" cy="657225"/>
                  <wp:effectExtent l="0" t="0" r="9525" b="9525"/>
                  <wp:docPr id="32" name="Рисунок 32" descr="04_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04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12.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1575" w:dyaOrig="1470">
                <v:shape id="_x0000_i1053" type="#_x0000_t75" style="width:66.75pt;height:62.25pt" o:ole="">
                  <v:imagedata r:id="rId69" o:title=""/>
                </v:shape>
                <o:OLEObject Type="Embed" ProgID="PBrush" ShapeID="_x0000_i1053" DrawAspect="Content" ObjectID="_1758540092" r:id="rId70"/>
              </w:object>
            </w:r>
          </w:p>
        </w:tc>
      </w:tr>
      <w:tr w:rsidR="00BC506E" w:rsidRPr="000676A8" w:rsidTr="0080565B">
        <w:trPr>
          <w:jc w:val="center"/>
        </w:trPr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13.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4EA32878" wp14:editId="64546BF8">
                  <wp:extent cx="800100" cy="704850"/>
                  <wp:effectExtent l="0" t="0" r="0" b="0"/>
                  <wp:docPr id="31" name="Рисунок 31" descr="04_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04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14.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15BEE3E9" wp14:editId="573A1AD0">
                  <wp:extent cx="971550" cy="838200"/>
                  <wp:effectExtent l="0" t="0" r="0" b="0"/>
                  <wp:docPr id="30" name="Рисунок 30" descr="04_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04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15.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6B238E1A" wp14:editId="4E0F74E7">
                  <wp:extent cx="1047750" cy="847725"/>
                  <wp:effectExtent l="0" t="0" r="0" b="9525"/>
                  <wp:docPr id="29" name="Рисунок 29" descr="04_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04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16.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4204ACB1" wp14:editId="4861D5EC">
                  <wp:extent cx="981075" cy="828675"/>
                  <wp:effectExtent l="0" t="0" r="9525" b="9525"/>
                  <wp:docPr id="28" name="Рисунок 28" descr="04_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04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06E" w:rsidRPr="000676A8" w:rsidTr="0080565B">
        <w:trPr>
          <w:jc w:val="center"/>
        </w:trPr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17.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lastRenderedPageBreak/>
              <w:drawing>
                <wp:inline distT="0" distB="0" distL="0" distR="0" wp14:anchorId="6C588D7B" wp14:editId="1C38A438">
                  <wp:extent cx="914400" cy="904875"/>
                  <wp:effectExtent l="0" t="0" r="0" b="9525"/>
                  <wp:docPr id="27" name="Рисунок 27" descr="04_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04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lastRenderedPageBreak/>
              <w:t>18.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4400A7A0" wp14:editId="682B7033">
                  <wp:extent cx="952500" cy="666750"/>
                  <wp:effectExtent l="0" t="0" r="0" b="0"/>
                  <wp:docPr id="26" name="Рисунок 26" descr="04_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04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19.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1980" w:dyaOrig="1485">
                <v:shape id="_x0000_i1054" type="#_x0000_t75" style="width:73.5pt;height:54.75pt" o:ole="">
                  <v:imagedata r:id="rId77" o:title=""/>
                </v:shape>
                <o:OLEObject Type="Embed" ProgID="PBrush" ShapeID="_x0000_i1054" DrawAspect="Content" ObjectID="_1758540093" r:id="rId78"/>
              </w:object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20.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657C54E1" wp14:editId="6DD11B58">
                  <wp:extent cx="952500" cy="781050"/>
                  <wp:effectExtent l="0" t="0" r="0" b="0"/>
                  <wp:docPr id="25" name="Рисунок 25" descr="04_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04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06E" w:rsidRPr="000676A8" w:rsidTr="0080565B">
        <w:trPr>
          <w:jc w:val="center"/>
        </w:trPr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lastRenderedPageBreak/>
              <w:t>21.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1995" w:dyaOrig="1755">
                <v:shape id="_x0000_i1055" type="#_x0000_t75" style="width:71.25pt;height:63pt" o:ole="">
                  <v:imagedata r:id="rId80" o:title=""/>
                </v:shape>
                <o:OLEObject Type="Embed" ProgID="PBrush" ShapeID="_x0000_i1055" DrawAspect="Content" ObjectID="_1758540094" r:id="rId81"/>
              </w:objec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22.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1830" w:dyaOrig="1560">
                <v:shape id="_x0000_i1056" type="#_x0000_t75" style="width:70.5pt;height:59.25pt" o:ole="">
                  <v:imagedata r:id="rId82" o:title=""/>
                </v:shape>
                <o:OLEObject Type="Embed" ProgID="PBrush" ShapeID="_x0000_i1056" DrawAspect="Content" ObjectID="_1758540095" r:id="rId83"/>
              </w:object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23.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1935" w:dyaOrig="1695">
                <v:shape id="_x0000_i1057" type="#_x0000_t75" style="width:1in;height:63.75pt" o:ole="">
                  <v:imagedata r:id="rId84" o:title=""/>
                </v:shape>
                <o:OLEObject Type="Embed" ProgID="PBrush" ShapeID="_x0000_i1057" DrawAspect="Content" ObjectID="_1758540096" r:id="rId85"/>
              </w:object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24.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1965" w:dyaOrig="1620">
                <v:shape id="_x0000_i1058" type="#_x0000_t75" style="width:74.25pt;height:61.5pt" o:ole="">
                  <v:imagedata r:id="rId86" o:title=""/>
                </v:shape>
                <o:OLEObject Type="Embed" ProgID="PBrush" ShapeID="_x0000_i1058" DrawAspect="Content" ObjectID="_1758540097" r:id="rId87"/>
              </w:object>
            </w:r>
          </w:p>
        </w:tc>
      </w:tr>
      <w:tr w:rsidR="00BC506E" w:rsidRPr="000676A8" w:rsidTr="0080565B">
        <w:trPr>
          <w:jc w:val="center"/>
        </w:trPr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</w:p>
          <w:p w:rsidR="00BC506E" w:rsidRPr="000676A8" w:rsidRDefault="00BC506E" w:rsidP="0080565B">
            <w:pPr>
              <w:rPr>
                <w:color w:val="000000"/>
              </w:rPr>
            </w:pPr>
          </w:p>
          <w:p w:rsidR="00BC506E" w:rsidRPr="000676A8" w:rsidRDefault="00BC506E" w:rsidP="0080565B">
            <w:pPr>
              <w:rPr>
                <w:color w:val="000000"/>
              </w:rPr>
            </w:pPr>
          </w:p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25.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1785" w:dyaOrig="1560">
                <v:shape id="_x0000_i1059" type="#_x0000_t75" style="width:1in;height:63pt" o:ole="">
                  <v:imagedata r:id="rId88" o:title=""/>
                </v:shape>
                <o:OLEObject Type="Embed" ProgID="PBrush" ShapeID="_x0000_i1059" DrawAspect="Content" ObjectID="_1758540098" r:id="rId89"/>
              </w:object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</w:p>
        </w:tc>
      </w:tr>
    </w:tbl>
    <w:p w:rsidR="00BC506E" w:rsidRPr="000676A8" w:rsidRDefault="00BC506E" w:rsidP="00BC506E">
      <w:pPr>
        <w:shd w:val="clear" w:color="auto" w:fill="FFFFFF"/>
        <w:rPr>
          <w:color w:val="000000"/>
        </w:rPr>
      </w:pPr>
    </w:p>
    <w:p w:rsidR="00BC506E" w:rsidRPr="000676A8" w:rsidRDefault="00BC506E" w:rsidP="00BC506E">
      <w:pPr>
        <w:shd w:val="clear" w:color="auto" w:fill="FFFFFF"/>
        <w:rPr>
          <w:color w:val="000000"/>
        </w:rPr>
      </w:pPr>
    </w:p>
    <w:p w:rsidR="00BC506E" w:rsidRPr="000676A8" w:rsidRDefault="00BC506E" w:rsidP="00BC506E">
      <w:pPr>
        <w:shd w:val="clear" w:color="auto" w:fill="FFFFFF"/>
        <w:rPr>
          <w:color w:val="000000"/>
        </w:rPr>
      </w:pPr>
    </w:p>
    <w:p w:rsidR="00BF064F" w:rsidRDefault="00BF064F" w:rsidP="00BC506E"/>
    <w:sectPr w:rsidR="00BF0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775"/>
        </w:tabs>
        <w:ind w:left="775" w:hanging="360"/>
      </w:pPr>
    </w:lvl>
  </w:abstractNum>
  <w:abstractNum w:abstractNumId="3" w15:restartNumberingAfterBreak="0">
    <w:nsid w:val="00000004"/>
    <w:multiLevelType w:val="singleLevel"/>
    <w:tmpl w:val="00000004"/>
    <w:name w:val="WW8Num13"/>
    <w:lvl w:ilvl="0">
      <w:start w:val="1"/>
      <w:numFmt w:val="decimal"/>
      <w:lvlText w:val="%1."/>
      <w:lvlJc w:val="left"/>
      <w:pPr>
        <w:tabs>
          <w:tab w:val="num" w:pos="775"/>
        </w:tabs>
        <w:ind w:left="775" w:hanging="360"/>
      </w:pPr>
    </w:lvl>
  </w:abstractNum>
  <w:abstractNum w:abstractNumId="4" w15:restartNumberingAfterBreak="0">
    <w:nsid w:val="00000005"/>
    <w:multiLevelType w:val="multilevel"/>
    <w:tmpl w:val="00000005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7B763B"/>
    <w:multiLevelType w:val="hybridMultilevel"/>
    <w:tmpl w:val="02747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C13225"/>
    <w:multiLevelType w:val="hybridMultilevel"/>
    <w:tmpl w:val="E6ACEF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745FE8"/>
    <w:multiLevelType w:val="hybridMultilevel"/>
    <w:tmpl w:val="49EEBC2C"/>
    <w:lvl w:ilvl="0" w:tplc="17FC60C8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FE251F"/>
    <w:multiLevelType w:val="hybridMultilevel"/>
    <w:tmpl w:val="C8CA91B8"/>
    <w:lvl w:ilvl="0" w:tplc="4A2AA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CA367F"/>
    <w:multiLevelType w:val="hybridMultilevel"/>
    <w:tmpl w:val="DCC2851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14D5E00"/>
    <w:multiLevelType w:val="hybridMultilevel"/>
    <w:tmpl w:val="E86E4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5D55E4"/>
    <w:multiLevelType w:val="hybridMultilevel"/>
    <w:tmpl w:val="A118B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A52178"/>
    <w:multiLevelType w:val="hybridMultilevel"/>
    <w:tmpl w:val="96FE3A5A"/>
    <w:lvl w:ilvl="0" w:tplc="4A2AA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4C70F4"/>
    <w:multiLevelType w:val="hybridMultilevel"/>
    <w:tmpl w:val="D26648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E5D1147"/>
    <w:multiLevelType w:val="hybridMultilevel"/>
    <w:tmpl w:val="1E04C9DA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238C5957"/>
    <w:multiLevelType w:val="hybridMultilevel"/>
    <w:tmpl w:val="293081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7634786"/>
    <w:multiLevelType w:val="multilevel"/>
    <w:tmpl w:val="33D2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CD1962"/>
    <w:multiLevelType w:val="hybridMultilevel"/>
    <w:tmpl w:val="F5DA46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D6F3719"/>
    <w:multiLevelType w:val="hybridMultilevel"/>
    <w:tmpl w:val="DDC8F7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9F5075"/>
    <w:multiLevelType w:val="hybridMultilevel"/>
    <w:tmpl w:val="CC72DD7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30DA6353"/>
    <w:multiLevelType w:val="hybridMultilevel"/>
    <w:tmpl w:val="519402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1C87F32"/>
    <w:multiLevelType w:val="hybridMultilevel"/>
    <w:tmpl w:val="CDCCC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145C33"/>
    <w:multiLevelType w:val="hybridMultilevel"/>
    <w:tmpl w:val="AE6AC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37A0809"/>
    <w:multiLevelType w:val="hybridMultilevel"/>
    <w:tmpl w:val="EF8C97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4F23EF"/>
    <w:multiLevelType w:val="hybridMultilevel"/>
    <w:tmpl w:val="179E60DC"/>
    <w:lvl w:ilvl="0" w:tplc="4A2AA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D11EF2"/>
    <w:multiLevelType w:val="multilevel"/>
    <w:tmpl w:val="CD64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2D722A"/>
    <w:multiLevelType w:val="hybridMultilevel"/>
    <w:tmpl w:val="2CE25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9295B0B"/>
    <w:multiLevelType w:val="hybridMultilevel"/>
    <w:tmpl w:val="ECF27D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B51D0D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AD0EF6"/>
    <w:multiLevelType w:val="hybridMultilevel"/>
    <w:tmpl w:val="5162AD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EC343C0"/>
    <w:multiLevelType w:val="hybridMultilevel"/>
    <w:tmpl w:val="B32662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F2502E0"/>
    <w:multiLevelType w:val="hybridMultilevel"/>
    <w:tmpl w:val="FB52FB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7A6348"/>
    <w:multiLevelType w:val="hybridMultilevel"/>
    <w:tmpl w:val="194E48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AE01E2F"/>
    <w:multiLevelType w:val="hybridMultilevel"/>
    <w:tmpl w:val="565099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736445"/>
    <w:multiLevelType w:val="hybridMultilevel"/>
    <w:tmpl w:val="E5DA84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4251EF"/>
    <w:multiLevelType w:val="multilevel"/>
    <w:tmpl w:val="0D9E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0A0389"/>
    <w:multiLevelType w:val="hybridMultilevel"/>
    <w:tmpl w:val="7B7830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5F47028"/>
    <w:multiLevelType w:val="multilevel"/>
    <w:tmpl w:val="0E22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A65796"/>
    <w:multiLevelType w:val="hybridMultilevel"/>
    <w:tmpl w:val="EDB284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4B2B9F"/>
    <w:multiLevelType w:val="hybridMultilevel"/>
    <w:tmpl w:val="20D871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7"/>
  </w:num>
  <w:num w:numId="3">
    <w:abstractNumId w:val="41"/>
  </w:num>
  <w:num w:numId="4">
    <w:abstractNumId w:val="30"/>
  </w:num>
  <w:num w:numId="5">
    <w:abstractNumId w:val="33"/>
  </w:num>
  <w:num w:numId="6">
    <w:abstractNumId w:val="46"/>
  </w:num>
  <w:num w:numId="7">
    <w:abstractNumId w:val="13"/>
  </w:num>
  <w:num w:numId="8">
    <w:abstractNumId w:val="34"/>
  </w:num>
  <w:num w:numId="9">
    <w:abstractNumId w:val="43"/>
  </w:num>
  <w:num w:numId="10">
    <w:abstractNumId w:val="15"/>
  </w:num>
  <w:num w:numId="11">
    <w:abstractNumId w:val="21"/>
  </w:num>
  <w:num w:numId="12">
    <w:abstractNumId w:val="6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31"/>
  </w:num>
  <w:num w:numId="18">
    <w:abstractNumId w:val="17"/>
  </w:num>
  <w:num w:numId="19">
    <w:abstractNumId w:val="26"/>
  </w:num>
  <w:num w:numId="20">
    <w:abstractNumId w:val="36"/>
  </w:num>
  <w:num w:numId="21">
    <w:abstractNumId w:val="44"/>
  </w:num>
  <w:num w:numId="22">
    <w:abstractNumId w:val="14"/>
  </w:num>
  <w:num w:numId="23">
    <w:abstractNumId w:val="18"/>
  </w:num>
  <w:num w:numId="24">
    <w:abstractNumId w:val="20"/>
  </w:num>
  <w:num w:numId="25">
    <w:abstractNumId w:val="23"/>
  </w:num>
  <w:num w:numId="26">
    <w:abstractNumId w:val="24"/>
  </w:num>
  <w:num w:numId="27">
    <w:abstractNumId w:val="32"/>
  </w:num>
  <w:num w:numId="28">
    <w:abstractNumId w:val="9"/>
  </w:num>
  <w:num w:numId="29">
    <w:abstractNumId w:val="12"/>
  </w:num>
  <w:num w:numId="30">
    <w:abstractNumId w:val="25"/>
  </w:num>
  <w:num w:numId="31">
    <w:abstractNumId w:val="8"/>
  </w:num>
  <w:num w:numId="32">
    <w:abstractNumId w:val="45"/>
  </w:num>
  <w:num w:numId="33">
    <w:abstractNumId w:val="28"/>
  </w:num>
  <w:num w:numId="34">
    <w:abstractNumId w:val="19"/>
  </w:num>
  <w:num w:numId="35">
    <w:abstractNumId w:val="16"/>
  </w:num>
  <w:num w:numId="36">
    <w:abstractNumId w:val="39"/>
  </w:num>
  <w:num w:numId="37">
    <w:abstractNumId w:val="5"/>
  </w:num>
  <w:num w:numId="38">
    <w:abstractNumId w:val="42"/>
  </w:num>
  <w:num w:numId="39">
    <w:abstractNumId w:val="11"/>
  </w:num>
  <w:num w:numId="40">
    <w:abstractNumId w:val="22"/>
  </w:num>
  <w:num w:numId="41">
    <w:abstractNumId w:val="29"/>
  </w:num>
  <w:num w:numId="42">
    <w:abstractNumId w:val="35"/>
  </w:num>
  <w:num w:numId="43">
    <w:abstractNumId w:val="40"/>
  </w:num>
  <w:num w:numId="44">
    <w:abstractNumId w:val="38"/>
  </w:num>
  <w:num w:numId="45">
    <w:abstractNumId w:val="7"/>
  </w:num>
  <w:num w:numId="46">
    <w:abstractNumId w:val="37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06E"/>
    <w:rsid w:val="001461ED"/>
    <w:rsid w:val="002B59BE"/>
    <w:rsid w:val="00BC506E"/>
    <w:rsid w:val="00BF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61"/>
    <o:shapelayout v:ext="edit">
      <o:idmap v:ext="edit" data="1"/>
    </o:shapelayout>
  </w:shapeDefaults>
  <w:decimalSymbol w:val=","/>
  <w:listSeparator w:val=";"/>
  <w14:docId w14:val="08CF808B"/>
  <w15:docId w15:val="{9C34B255-FA11-47E9-A036-08F4DB03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06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C506E"/>
    <w:pPr>
      <w:keepNext/>
      <w:numPr>
        <w:numId w:val="1"/>
      </w:numPr>
      <w:ind w:right="62"/>
      <w:jc w:val="center"/>
      <w:outlineLvl w:val="0"/>
    </w:pPr>
    <w:rPr>
      <w:b/>
      <w:sz w:val="22"/>
    </w:rPr>
  </w:style>
  <w:style w:type="paragraph" w:styleId="2">
    <w:name w:val="heading 2"/>
    <w:basedOn w:val="a"/>
    <w:next w:val="a0"/>
    <w:link w:val="20"/>
    <w:qFormat/>
    <w:rsid w:val="00BC506E"/>
    <w:pPr>
      <w:numPr>
        <w:ilvl w:val="1"/>
        <w:numId w:val="1"/>
      </w:numPr>
      <w:spacing w:before="100" w:after="10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BC506E"/>
    <w:pPr>
      <w:numPr>
        <w:ilvl w:val="2"/>
        <w:numId w:val="1"/>
      </w:numPr>
      <w:spacing w:before="100" w:after="100"/>
      <w:outlineLvl w:val="2"/>
    </w:pPr>
    <w:rPr>
      <w:rFonts w:ascii="Times New Roman CYR" w:hAnsi="Times New Roman CYR" w:cs="Times New Roman CYR"/>
      <w:b/>
      <w:bCs/>
      <w:sz w:val="27"/>
      <w:szCs w:val="27"/>
    </w:rPr>
  </w:style>
  <w:style w:type="paragraph" w:styleId="4">
    <w:name w:val="heading 4"/>
    <w:basedOn w:val="a"/>
    <w:next w:val="a"/>
    <w:link w:val="40"/>
    <w:qFormat/>
    <w:rsid w:val="00BC506E"/>
    <w:pPr>
      <w:keepNext/>
      <w:suppressAutoHyphens w:val="0"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BC506E"/>
    <w:pPr>
      <w:suppressAutoHyphens w:val="0"/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C506E"/>
    <w:rPr>
      <w:rFonts w:ascii="Times New Roman" w:eastAsia="Times New Roman" w:hAnsi="Times New Roman" w:cs="Times New Roman"/>
      <w:b/>
      <w:szCs w:val="24"/>
      <w:lang w:eastAsia="ar-SA"/>
    </w:rPr>
  </w:style>
  <w:style w:type="character" w:customStyle="1" w:styleId="20">
    <w:name w:val="Заголовок 2 Знак"/>
    <w:basedOn w:val="a1"/>
    <w:link w:val="2"/>
    <w:rsid w:val="00BC506E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30">
    <w:name w:val="Заголовок 3 Знак"/>
    <w:basedOn w:val="a1"/>
    <w:link w:val="3"/>
    <w:rsid w:val="00BC506E"/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character" w:customStyle="1" w:styleId="40">
    <w:name w:val="Заголовок 4 Знак"/>
    <w:basedOn w:val="a1"/>
    <w:link w:val="4"/>
    <w:rsid w:val="00BC506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BC506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21">
    <w:name w:val="Основной шрифт абзаца2"/>
    <w:rsid w:val="00BC506E"/>
  </w:style>
  <w:style w:type="character" w:customStyle="1" w:styleId="Absatz-Standardschriftart">
    <w:name w:val="Absatz-Standardschriftart"/>
    <w:rsid w:val="00BC506E"/>
  </w:style>
  <w:style w:type="character" w:customStyle="1" w:styleId="11">
    <w:name w:val="Основной шрифт абзаца1"/>
    <w:rsid w:val="00BC506E"/>
  </w:style>
  <w:style w:type="character" w:styleId="a4">
    <w:name w:val="page number"/>
    <w:basedOn w:val="11"/>
    <w:rsid w:val="00BC506E"/>
  </w:style>
  <w:style w:type="character" w:customStyle="1" w:styleId="a5">
    <w:name w:val="Символ сноски"/>
    <w:basedOn w:val="11"/>
    <w:rsid w:val="00BC506E"/>
    <w:rPr>
      <w:vertAlign w:val="superscript"/>
    </w:rPr>
  </w:style>
  <w:style w:type="character" w:customStyle="1" w:styleId="contenbig1">
    <w:name w:val="conten_big1"/>
    <w:basedOn w:val="11"/>
    <w:rsid w:val="00BC506E"/>
    <w:rPr>
      <w:rFonts w:ascii="Arial" w:hAnsi="Arial" w:cs="Arial"/>
      <w:b/>
      <w:bCs/>
      <w:color w:val="666666"/>
      <w:sz w:val="18"/>
      <w:szCs w:val="18"/>
    </w:rPr>
  </w:style>
  <w:style w:type="character" w:customStyle="1" w:styleId="contenbigbig1">
    <w:name w:val="conten_bigbig1"/>
    <w:basedOn w:val="11"/>
    <w:rsid w:val="00BC506E"/>
    <w:rPr>
      <w:rFonts w:ascii="Arial" w:hAnsi="Arial" w:cs="Arial"/>
      <w:b/>
      <w:bCs/>
      <w:color w:val="666666"/>
      <w:sz w:val="21"/>
      <w:szCs w:val="21"/>
    </w:rPr>
  </w:style>
  <w:style w:type="character" w:styleId="a6">
    <w:name w:val="Hyperlink"/>
    <w:basedOn w:val="11"/>
    <w:rsid w:val="00BC506E"/>
    <w:rPr>
      <w:strike w:val="0"/>
      <w:dstrike w:val="0"/>
      <w:color w:val="0019AE"/>
      <w:u w:val="none"/>
    </w:rPr>
  </w:style>
  <w:style w:type="paragraph" w:customStyle="1" w:styleId="12">
    <w:name w:val="Заголовок1"/>
    <w:basedOn w:val="a"/>
    <w:next w:val="a0"/>
    <w:rsid w:val="00BC506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link w:val="a7"/>
    <w:rsid w:val="00BC506E"/>
    <w:pPr>
      <w:spacing w:after="120"/>
    </w:pPr>
  </w:style>
  <w:style w:type="character" w:customStyle="1" w:styleId="a7">
    <w:name w:val="Основной текст Знак"/>
    <w:basedOn w:val="a1"/>
    <w:link w:val="a0"/>
    <w:rsid w:val="00BC506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"/>
    <w:basedOn w:val="a0"/>
    <w:rsid w:val="00BC506E"/>
    <w:rPr>
      <w:rFonts w:cs="Tahoma"/>
    </w:rPr>
  </w:style>
  <w:style w:type="paragraph" w:customStyle="1" w:styleId="22">
    <w:name w:val="Название2"/>
    <w:basedOn w:val="a"/>
    <w:rsid w:val="00BC506E"/>
    <w:pPr>
      <w:suppressLineNumbers/>
      <w:spacing w:before="120" w:after="120"/>
    </w:pPr>
    <w:rPr>
      <w:rFonts w:cs="Tahoma"/>
      <w:i/>
      <w:iCs/>
    </w:rPr>
  </w:style>
  <w:style w:type="paragraph" w:customStyle="1" w:styleId="23">
    <w:name w:val="Указатель2"/>
    <w:basedOn w:val="a"/>
    <w:rsid w:val="00BC506E"/>
    <w:pPr>
      <w:suppressLineNumbers/>
    </w:pPr>
    <w:rPr>
      <w:rFonts w:cs="Tahoma"/>
    </w:rPr>
  </w:style>
  <w:style w:type="paragraph" w:customStyle="1" w:styleId="13">
    <w:name w:val="Название1"/>
    <w:basedOn w:val="a"/>
    <w:rsid w:val="00BC506E"/>
    <w:pPr>
      <w:suppressLineNumbers/>
      <w:spacing w:before="120" w:after="120"/>
    </w:pPr>
    <w:rPr>
      <w:rFonts w:cs="Tahoma"/>
      <w:i/>
      <w:iCs/>
    </w:rPr>
  </w:style>
  <w:style w:type="paragraph" w:customStyle="1" w:styleId="14">
    <w:name w:val="Указатель1"/>
    <w:basedOn w:val="a"/>
    <w:rsid w:val="00BC506E"/>
    <w:pPr>
      <w:suppressLineNumbers/>
    </w:pPr>
    <w:rPr>
      <w:rFonts w:cs="Tahoma"/>
    </w:rPr>
  </w:style>
  <w:style w:type="paragraph" w:customStyle="1" w:styleId="ConsNormal">
    <w:name w:val="ConsNormal"/>
    <w:rsid w:val="00BC506E"/>
    <w:pPr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ConsNonformat">
    <w:name w:val="ConsNonformat"/>
    <w:rsid w:val="00BC506E"/>
    <w:pPr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ConsTitle">
    <w:name w:val="ConsTitle"/>
    <w:rsid w:val="00BC506E"/>
    <w:pPr>
      <w:suppressAutoHyphens/>
      <w:autoSpaceDE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ar-SA"/>
    </w:rPr>
  </w:style>
  <w:style w:type="paragraph" w:styleId="a9">
    <w:name w:val="footer"/>
    <w:basedOn w:val="a"/>
    <w:link w:val="aa"/>
    <w:rsid w:val="00BC506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rsid w:val="00BC506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footnote text"/>
    <w:basedOn w:val="a"/>
    <w:link w:val="ac"/>
    <w:semiHidden/>
    <w:rsid w:val="00BC506E"/>
    <w:rPr>
      <w:sz w:val="20"/>
      <w:szCs w:val="20"/>
    </w:rPr>
  </w:style>
  <w:style w:type="character" w:customStyle="1" w:styleId="ac">
    <w:name w:val="Текст сноски Знак"/>
    <w:basedOn w:val="a1"/>
    <w:link w:val="ab"/>
    <w:semiHidden/>
    <w:rsid w:val="00BC50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TML">
    <w:name w:val="HTML Preformatted"/>
    <w:basedOn w:val="a"/>
    <w:link w:val="HTML0"/>
    <w:rsid w:val="00B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a1"/>
    <w:link w:val="HTML"/>
    <w:rsid w:val="00BC506E"/>
    <w:rPr>
      <w:rFonts w:ascii="Courier New" w:eastAsia="Times New Roman" w:hAnsi="Courier New" w:cs="Times New Roman"/>
      <w:sz w:val="20"/>
      <w:szCs w:val="24"/>
      <w:lang w:eastAsia="ar-SA"/>
    </w:rPr>
  </w:style>
  <w:style w:type="paragraph" w:styleId="ad">
    <w:name w:val="Body Text Indent"/>
    <w:basedOn w:val="a"/>
    <w:link w:val="ae"/>
    <w:rsid w:val="00BC506E"/>
    <w:pPr>
      <w:spacing w:line="360" w:lineRule="auto"/>
      <w:ind w:firstLine="540"/>
      <w:jc w:val="both"/>
    </w:pPr>
  </w:style>
  <w:style w:type="character" w:customStyle="1" w:styleId="ae">
    <w:name w:val="Основной текст с отступом Знак"/>
    <w:basedOn w:val="a1"/>
    <w:link w:val="ad"/>
    <w:rsid w:val="00BC506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">
    <w:name w:val="Normal (Web)"/>
    <w:basedOn w:val="a"/>
    <w:rsid w:val="00BC506E"/>
    <w:pPr>
      <w:spacing w:before="100" w:after="100"/>
    </w:pPr>
  </w:style>
  <w:style w:type="paragraph" w:customStyle="1" w:styleId="15">
    <w:name w:val="Текст1"/>
    <w:basedOn w:val="a"/>
    <w:rsid w:val="00BC506E"/>
    <w:pPr>
      <w:spacing w:before="100" w:after="100"/>
    </w:pPr>
  </w:style>
  <w:style w:type="paragraph" w:customStyle="1" w:styleId="contenbig">
    <w:name w:val="conten_big"/>
    <w:basedOn w:val="a"/>
    <w:rsid w:val="00BC506E"/>
    <w:rPr>
      <w:rFonts w:ascii="Arial" w:hAnsi="Arial" w:cs="Arial"/>
      <w:b/>
      <w:bCs/>
      <w:color w:val="666666"/>
      <w:sz w:val="18"/>
      <w:szCs w:val="18"/>
    </w:rPr>
  </w:style>
  <w:style w:type="paragraph" w:customStyle="1" w:styleId="16">
    <w:name w:val="Схема документа1"/>
    <w:basedOn w:val="a"/>
    <w:rsid w:val="00BC506E"/>
    <w:pPr>
      <w:shd w:val="clear" w:color="auto" w:fill="000080"/>
    </w:pPr>
    <w:rPr>
      <w:rFonts w:ascii="Tahoma" w:hAnsi="Tahoma" w:cs="Tahoma"/>
    </w:rPr>
  </w:style>
  <w:style w:type="paragraph" w:customStyle="1" w:styleId="nospace">
    <w:name w:val="nospace"/>
    <w:basedOn w:val="a"/>
    <w:rsid w:val="00BC506E"/>
    <w:pPr>
      <w:spacing w:before="100" w:after="100"/>
    </w:pPr>
    <w:rPr>
      <w:rFonts w:ascii="Times New Roman CYR" w:hAnsi="Times New Roman CYR" w:cs="Times New Roman CYR"/>
      <w:sz w:val="21"/>
      <w:szCs w:val="21"/>
    </w:rPr>
  </w:style>
  <w:style w:type="paragraph" w:customStyle="1" w:styleId="210">
    <w:name w:val="Основной текст 21"/>
    <w:basedOn w:val="a"/>
    <w:rsid w:val="00BC506E"/>
    <w:rPr>
      <w:sz w:val="22"/>
    </w:rPr>
  </w:style>
  <w:style w:type="paragraph" w:customStyle="1" w:styleId="211">
    <w:name w:val="Основной текст с отступом 21"/>
    <w:basedOn w:val="a"/>
    <w:rsid w:val="00BC506E"/>
    <w:pPr>
      <w:ind w:left="540"/>
      <w:jc w:val="both"/>
    </w:pPr>
    <w:rPr>
      <w:sz w:val="22"/>
    </w:rPr>
  </w:style>
  <w:style w:type="paragraph" w:customStyle="1" w:styleId="17">
    <w:name w:val="Заголовок1"/>
    <w:basedOn w:val="1"/>
    <w:next w:val="1"/>
    <w:rsid w:val="00BC506E"/>
    <w:pPr>
      <w:numPr>
        <w:numId w:val="0"/>
      </w:numPr>
      <w:ind w:right="0" w:firstLine="720"/>
      <w:outlineLvl w:val="9"/>
    </w:pPr>
    <w:rPr>
      <w:sz w:val="24"/>
      <w:szCs w:val="20"/>
    </w:rPr>
  </w:style>
  <w:style w:type="paragraph" w:styleId="af0">
    <w:name w:val="Title"/>
    <w:basedOn w:val="a"/>
    <w:next w:val="af1"/>
    <w:link w:val="af2"/>
    <w:qFormat/>
    <w:rsid w:val="00BC506E"/>
    <w:pPr>
      <w:spacing w:before="100" w:after="100"/>
    </w:pPr>
  </w:style>
  <w:style w:type="character" w:customStyle="1" w:styleId="af2">
    <w:name w:val="Заголовок Знак"/>
    <w:basedOn w:val="a1"/>
    <w:link w:val="af0"/>
    <w:rsid w:val="00BC506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1">
    <w:name w:val="Subtitle"/>
    <w:basedOn w:val="12"/>
    <w:next w:val="a0"/>
    <w:link w:val="af3"/>
    <w:qFormat/>
    <w:rsid w:val="00BC506E"/>
    <w:pPr>
      <w:jc w:val="center"/>
    </w:pPr>
    <w:rPr>
      <w:i/>
      <w:iCs/>
    </w:rPr>
  </w:style>
  <w:style w:type="character" w:customStyle="1" w:styleId="af3">
    <w:name w:val="Подзаголовок Знак"/>
    <w:basedOn w:val="a1"/>
    <w:link w:val="af1"/>
    <w:rsid w:val="00BC506E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af4">
    <w:name w:val="header"/>
    <w:basedOn w:val="a"/>
    <w:link w:val="af5"/>
    <w:rsid w:val="00BC506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rsid w:val="00BC506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6">
    <w:name w:val="Содержимое таблицы"/>
    <w:basedOn w:val="a"/>
    <w:rsid w:val="00BC506E"/>
    <w:pPr>
      <w:suppressLineNumbers/>
    </w:pPr>
  </w:style>
  <w:style w:type="paragraph" w:customStyle="1" w:styleId="af7">
    <w:name w:val="Заголовок таблицы"/>
    <w:basedOn w:val="af6"/>
    <w:rsid w:val="00BC506E"/>
    <w:pPr>
      <w:jc w:val="center"/>
    </w:pPr>
    <w:rPr>
      <w:b/>
      <w:bCs/>
    </w:rPr>
  </w:style>
  <w:style w:type="paragraph" w:customStyle="1" w:styleId="24">
    <w:name w:val="Схема документа2"/>
    <w:basedOn w:val="a"/>
    <w:rsid w:val="00BC506E"/>
    <w:pPr>
      <w:shd w:val="clear" w:color="auto" w:fill="000080"/>
    </w:pPr>
    <w:rPr>
      <w:rFonts w:ascii="Tahoma" w:hAnsi="Tahoma" w:cs="Tahoma"/>
    </w:rPr>
  </w:style>
  <w:style w:type="character" w:customStyle="1" w:styleId="keyword1">
    <w:name w:val="keyword1"/>
    <w:rsid w:val="00BC506E"/>
    <w:rPr>
      <w:i/>
      <w:iCs/>
    </w:rPr>
  </w:style>
  <w:style w:type="character" w:customStyle="1" w:styleId="keyworddef1">
    <w:name w:val="keyword_def1"/>
    <w:rsid w:val="00BC506E"/>
    <w:rPr>
      <w:b/>
      <w:bCs/>
      <w:i/>
      <w:iCs/>
    </w:rPr>
  </w:style>
  <w:style w:type="character" w:customStyle="1" w:styleId="texample1">
    <w:name w:val="texample1"/>
    <w:rsid w:val="00BC506E"/>
    <w:rPr>
      <w:rFonts w:ascii="Courier New" w:hAnsi="Courier New" w:cs="Courier New" w:hint="default"/>
      <w:color w:val="8B0000"/>
    </w:rPr>
  </w:style>
  <w:style w:type="table" w:styleId="af8">
    <w:name w:val="Table Grid"/>
    <w:basedOn w:val="a2"/>
    <w:rsid w:val="00BC50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mlemitalic1">
    <w:name w:val="xml_em_italic1"/>
    <w:rsid w:val="00BC506E"/>
    <w:rPr>
      <w:i/>
      <w:iCs/>
    </w:rPr>
  </w:style>
  <w:style w:type="paragraph" w:styleId="25">
    <w:name w:val="Body Text Indent 2"/>
    <w:basedOn w:val="a"/>
    <w:link w:val="26"/>
    <w:rsid w:val="00BC506E"/>
    <w:pPr>
      <w:suppressAutoHyphens w:val="0"/>
      <w:ind w:firstLine="567"/>
      <w:jc w:val="both"/>
    </w:pPr>
    <w:rPr>
      <w:szCs w:val="20"/>
      <w:lang w:val="en-US" w:eastAsia="ru-RU"/>
    </w:rPr>
  </w:style>
  <w:style w:type="character" w:customStyle="1" w:styleId="26">
    <w:name w:val="Основной текст с отступом 2 Знак"/>
    <w:basedOn w:val="a1"/>
    <w:link w:val="25"/>
    <w:rsid w:val="00BC506E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18">
    <w:name w:val="Ñòèëü1"/>
    <w:basedOn w:val="a"/>
    <w:rsid w:val="00BC506E"/>
    <w:pPr>
      <w:suppressAutoHyphens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character" w:customStyle="1" w:styleId="WW8Num3z0">
    <w:name w:val="WW8Num3z0"/>
    <w:rsid w:val="00BC506E"/>
    <w:rPr>
      <w:rFonts w:ascii="Times New Roman" w:hAnsi="Times New Roman" w:cs="Times New Roman"/>
    </w:rPr>
  </w:style>
  <w:style w:type="character" w:customStyle="1" w:styleId="WW8Num4z0">
    <w:name w:val="WW8Num4z0"/>
    <w:rsid w:val="00BC506E"/>
    <w:rPr>
      <w:rFonts w:ascii="Times New Roman" w:hAnsi="Times New Roman" w:cs="Times New Roman"/>
    </w:rPr>
  </w:style>
  <w:style w:type="character" w:customStyle="1" w:styleId="WW8Num5z0">
    <w:name w:val="WW8Num5z0"/>
    <w:rsid w:val="00BC506E"/>
    <w:rPr>
      <w:rFonts w:ascii="Times New Roman" w:hAnsi="Times New Roman" w:cs="Times New Roman"/>
    </w:rPr>
  </w:style>
  <w:style w:type="character" w:customStyle="1" w:styleId="WW8Num6z0">
    <w:name w:val="WW8Num6z0"/>
    <w:rsid w:val="00BC506E"/>
    <w:rPr>
      <w:rFonts w:ascii="Times New Roman" w:hAnsi="Times New Roman" w:cs="Times New Roman"/>
    </w:rPr>
  </w:style>
  <w:style w:type="character" w:customStyle="1" w:styleId="WW8Num7z0">
    <w:name w:val="WW8Num7z0"/>
    <w:rsid w:val="00BC506E"/>
    <w:rPr>
      <w:rFonts w:ascii="Times New Roman" w:hAnsi="Times New Roman" w:cs="Times New Roman"/>
    </w:rPr>
  </w:style>
  <w:style w:type="character" w:customStyle="1" w:styleId="WW8Num8z0">
    <w:name w:val="WW8Num8z0"/>
    <w:rsid w:val="00BC506E"/>
    <w:rPr>
      <w:rFonts w:ascii="Times New Roman" w:hAnsi="Times New Roman" w:cs="Times New Roman"/>
    </w:rPr>
  </w:style>
  <w:style w:type="character" w:customStyle="1" w:styleId="WW8Num9z0">
    <w:name w:val="WW8Num9z0"/>
    <w:rsid w:val="00BC506E"/>
    <w:rPr>
      <w:rFonts w:ascii="Times New Roman" w:hAnsi="Times New Roman" w:cs="Times New Roman"/>
    </w:rPr>
  </w:style>
  <w:style w:type="character" w:customStyle="1" w:styleId="WW8Num11z0">
    <w:name w:val="WW8Num11z0"/>
    <w:rsid w:val="00BC506E"/>
    <w:rPr>
      <w:rFonts w:ascii="Times New Roman" w:hAnsi="Times New Roman" w:cs="Times New Roman"/>
    </w:rPr>
  </w:style>
  <w:style w:type="character" w:customStyle="1" w:styleId="WW8Num13z0">
    <w:name w:val="WW8Num13z0"/>
    <w:rsid w:val="00BC506E"/>
    <w:rPr>
      <w:rFonts w:ascii="Times New Roman" w:hAnsi="Times New Roman" w:cs="Times New Roman"/>
    </w:rPr>
  </w:style>
  <w:style w:type="character" w:customStyle="1" w:styleId="WW8Num14z0">
    <w:name w:val="WW8Num14z0"/>
    <w:rsid w:val="00BC506E"/>
    <w:rPr>
      <w:rFonts w:ascii="Times New Roman" w:hAnsi="Times New Roman" w:cs="Times New Roman"/>
    </w:rPr>
  </w:style>
  <w:style w:type="character" w:customStyle="1" w:styleId="WW8Num16z0">
    <w:name w:val="WW8Num16z0"/>
    <w:rsid w:val="00BC506E"/>
    <w:rPr>
      <w:rFonts w:ascii="Times New Roman" w:hAnsi="Times New Roman" w:cs="Times New Roman"/>
    </w:rPr>
  </w:style>
  <w:style w:type="character" w:customStyle="1" w:styleId="WW8Num17z0">
    <w:name w:val="WW8Num17z0"/>
    <w:rsid w:val="00BC506E"/>
    <w:rPr>
      <w:rFonts w:ascii="Times New Roman" w:hAnsi="Times New Roman" w:cs="Times New Roman"/>
    </w:rPr>
  </w:style>
  <w:style w:type="character" w:customStyle="1" w:styleId="WW8Num18z0">
    <w:name w:val="WW8Num18z0"/>
    <w:rsid w:val="00BC506E"/>
    <w:rPr>
      <w:rFonts w:ascii="Times New Roman" w:hAnsi="Times New Roman" w:cs="Times New Roman"/>
    </w:rPr>
  </w:style>
  <w:style w:type="character" w:customStyle="1" w:styleId="WW8Num19z0">
    <w:name w:val="WW8Num19z0"/>
    <w:rsid w:val="00BC506E"/>
    <w:rPr>
      <w:rFonts w:ascii="Times New Roman" w:hAnsi="Times New Roman" w:cs="Times New Roman"/>
    </w:rPr>
  </w:style>
  <w:style w:type="character" w:customStyle="1" w:styleId="WW8Num20z0">
    <w:name w:val="WW8Num20z0"/>
    <w:rsid w:val="00BC506E"/>
    <w:rPr>
      <w:rFonts w:ascii="Times New Roman" w:hAnsi="Times New Roman" w:cs="Times New Roman"/>
    </w:rPr>
  </w:style>
  <w:style w:type="character" w:customStyle="1" w:styleId="WW8Num21z0">
    <w:name w:val="WW8Num21z0"/>
    <w:rsid w:val="00BC506E"/>
    <w:rPr>
      <w:color w:val="000000"/>
    </w:rPr>
  </w:style>
  <w:style w:type="character" w:customStyle="1" w:styleId="WW8Num22z0">
    <w:name w:val="WW8Num22z0"/>
    <w:rsid w:val="00BC506E"/>
    <w:rPr>
      <w:rFonts w:ascii="Times New Roman" w:hAnsi="Times New Roman" w:cs="Times New Roman"/>
    </w:rPr>
  </w:style>
  <w:style w:type="character" w:customStyle="1" w:styleId="WW8Num23z0">
    <w:name w:val="WW8Num23z0"/>
    <w:rsid w:val="00BC506E"/>
    <w:rPr>
      <w:rFonts w:ascii="Times New Roman" w:hAnsi="Times New Roman" w:cs="Times New Roman"/>
    </w:rPr>
  </w:style>
  <w:style w:type="character" w:customStyle="1" w:styleId="WW8Num24z0">
    <w:name w:val="WW8Num24z0"/>
    <w:rsid w:val="00BC506E"/>
    <w:rPr>
      <w:rFonts w:ascii="Times New Roman" w:hAnsi="Times New Roman" w:cs="Times New Roman"/>
    </w:rPr>
  </w:style>
  <w:style w:type="character" w:customStyle="1" w:styleId="WW8Num25z0">
    <w:name w:val="WW8Num25z0"/>
    <w:rsid w:val="00BC506E"/>
    <w:rPr>
      <w:rFonts w:ascii="Times New Roman" w:hAnsi="Times New Roman" w:cs="Times New Roman"/>
    </w:rPr>
  </w:style>
  <w:style w:type="character" w:customStyle="1" w:styleId="WW8Num26z0">
    <w:name w:val="WW8Num26z0"/>
    <w:rsid w:val="00BC506E"/>
    <w:rPr>
      <w:rFonts w:ascii="Times New Roman" w:hAnsi="Times New Roman" w:cs="Times New Roman"/>
    </w:rPr>
  </w:style>
  <w:style w:type="character" w:customStyle="1" w:styleId="WW8Num27z0">
    <w:name w:val="WW8Num27z0"/>
    <w:rsid w:val="00BC506E"/>
    <w:rPr>
      <w:rFonts w:ascii="Times New Roman" w:hAnsi="Times New Roman" w:cs="Times New Roman"/>
    </w:rPr>
  </w:style>
  <w:style w:type="character" w:customStyle="1" w:styleId="WW8Num28z0">
    <w:name w:val="WW8Num28z0"/>
    <w:rsid w:val="00BC506E"/>
    <w:rPr>
      <w:rFonts w:ascii="Times New Roman" w:hAnsi="Times New Roman" w:cs="Times New Roman"/>
    </w:rPr>
  </w:style>
  <w:style w:type="character" w:customStyle="1" w:styleId="WW8Num29z0">
    <w:name w:val="WW8Num29z0"/>
    <w:rsid w:val="00BC506E"/>
    <w:rPr>
      <w:rFonts w:ascii="Times New Roman" w:hAnsi="Times New Roman" w:cs="Times New Roman"/>
    </w:rPr>
  </w:style>
  <w:style w:type="character" w:customStyle="1" w:styleId="WW8Num30z0">
    <w:name w:val="WW8Num30z0"/>
    <w:rsid w:val="00BC506E"/>
    <w:rPr>
      <w:rFonts w:ascii="Times New Roman" w:hAnsi="Times New Roman" w:cs="Times New Roman"/>
    </w:rPr>
  </w:style>
  <w:style w:type="character" w:customStyle="1" w:styleId="WW8Num31z0">
    <w:name w:val="WW8Num31z0"/>
    <w:rsid w:val="00BC506E"/>
    <w:rPr>
      <w:rFonts w:ascii="Times New Roman" w:hAnsi="Times New Roman" w:cs="Times New Roman"/>
    </w:rPr>
  </w:style>
  <w:style w:type="character" w:customStyle="1" w:styleId="WW8Num32z0">
    <w:name w:val="WW8Num32z0"/>
    <w:rsid w:val="00BC506E"/>
    <w:rPr>
      <w:rFonts w:ascii="Times New Roman" w:hAnsi="Times New Roman" w:cs="Times New Roman"/>
    </w:rPr>
  </w:style>
  <w:style w:type="character" w:customStyle="1" w:styleId="WW8Num33z0">
    <w:name w:val="WW8Num33z0"/>
    <w:rsid w:val="00BC506E"/>
    <w:rPr>
      <w:rFonts w:ascii="Times New Roman" w:hAnsi="Times New Roman" w:cs="Times New Roman"/>
    </w:rPr>
  </w:style>
  <w:style w:type="character" w:customStyle="1" w:styleId="WW8Num34z0">
    <w:name w:val="WW8Num34z0"/>
    <w:rsid w:val="00BC506E"/>
    <w:rPr>
      <w:rFonts w:ascii="Times New Roman" w:hAnsi="Times New Roman" w:cs="Times New Roman"/>
    </w:rPr>
  </w:style>
  <w:style w:type="character" w:customStyle="1" w:styleId="WW8Num36z0">
    <w:name w:val="WW8Num36z0"/>
    <w:rsid w:val="00BC506E"/>
    <w:rPr>
      <w:rFonts w:ascii="Times New Roman" w:hAnsi="Times New Roman" w:cs="Times New Roman"/>
    </w:rPr>
  </w:style>
  <w:style w:type="character" w:customStyle="1" w:styleId="WW8Num37z0">
    <w:name w:val="WW8Num37z0"/>
    <w:rsid w:val="00BC506E"/>
    <w:rPr>
      <w:rFonts w:ascii="Times New Roman" w:hAnsi="Times New Roman" w:cs="Times New Roman"/>
    </w:rPr>
  </w:style>
  <w:style w:type="character" w:customStyle="1" w:styleId="WW8Num39z0">
    <w:name w:val="WW8Num39z0"/>
    <w:rsid w:val="00BC506E"/>
    <w:rPr>
      <w:rFonts w:ascii="Times New Roman" w:hAnsi="Times New Roman" w:cs="Times New Roman"/>
    </w:rPr>
  </w:style>
  <w:style w:type="character" w:customStyle="1" w:styleId="WW8Num40z0">
    <w:name w:val="WW8Num40z0"/>
    <w:rsid w:val="00BC506E"/>
    <w:rPr>
      <w:rFonts w:ascii="Times New Roman" w:hAnsi="Times New Roman" w:cs="Times New Roman"/>
    </w:rPr>
  </w:style>
  <w:style w:type="character" w:customStyle="1" w:styleId="WW8Num41z0">
    <w:name w:val="WW8Num41z0"/>
    <w:rsid w:val="00BC506E"/>
    <w:rPr>
      <w:rFonts w:ascii="Times New Roman" w:hAnsi="Times New Roman" w:cs="Times New Roman"/>
    </w:rPr>
  </w:style>
  <w:style w:type="character" w:customStyle="1" w:styleId="WW8Num42z0">
    <w:name w:val="WW8Num42z0"/>
    <w:rsid w:val="00BC506E"/>
    <w:rPr>
      <w:rFonts w:ascii="Times New Roman" w:hAnsi="Times New Roman" w:cs="Times New Roman"/>
    </w:rPr>
  </w:style>
  <w:style w:type="character" w:customStyle="1" w:styleId="WW8Num43z0">
    <w:name w:val="WW8Num43z0"/>
    <w:rsid w:val="00BC506E"/>
    <w:rPr>
      <w:rFonts w:ascii="Times New Roman" w:hAnsi="Times New Roman" w:cs="Times New Roman"/>
    </w:rPr>
  </w:style>
  <w:style w:type="character" w:customStyle="1" w:styleId="WW8Num44z0">
    <w:name w:val="WW8Num44z0"/>
    <w:rsid w:val="00BC506E"/>
    <w:rPr>
      <w:rFonts w:ascii="Times New Roman" w:hAnsi="Times New Roman" w:cs="Times New Roman"/>
    </w:rPr>
  </w:style>
  <w:style w:type="character" w:customStyle="1" w:styleId="WW8Num45z0">
    <w:name w:val="WW8Num45z0"/>
    <w:rsid w:val="00BC506E"/>
    <w:rPr>
      <w:rFonts w:ascii="Times New Roman" w:hAnsi="Times New Roman" w:cs="Times New Roman"/>
    </w:rPr>
  </w:style>
  <w:style w:type="character" w:customStyle="1" w:styleId="WW8Num46z0">
    <w:name w:val="WW8Num46z0"/>
    <w:rsid w:val="00BC506E"/>
    <w:rPr>
      <w:rFonts w:ascii="Times New Roman" w:hAnsi="Times New Roman" w:cs="Times New Roman"/>
    </w:rPr>
  </w:style>
  <w:style w:type="character" w:customStyle="1" w:styleId="WW8Num47z0">
    <w:name w:val="WW8Num47z0"/>
    <w:rsid w:val="00BC506E"/>
    <w:rPr>
      <w:rFonts w:ascii="Times New Roman" w:hAnsi="Times New Roman" w:cs="Times New Roman"/>
    </w:rPr>
  </w:style>
  <w:style w:type="character" w:customStyle="1" w:styleId="WW8Num48z0">
    <w:name w:val="WW8Num48z0"/>
    <w:rsid w:val="00BC506E"/>
    <w:rPr>
      <w:rFonts w:ascii="Times New Roman" w:hAnsi="Times New Roman" w:cs="Times New Roman"/>
    </w:rPr>
  </w:style>
  <w:style w:type="character" w:customStyle="1" w:styleId="WW8Num49z0">
    <w:name w:val="WW8Num49z0"/>
    <w:rsid w:val="00BC506E"/>
    <w:rPr>
      <w:rFonts w:ascii="Times New Roman" w:hAnsi="Times New Roman" w:cs="Times New Roman"/>
    </w:rPr>
  </w:style>
  <w:style w:type="character" w:customStyle="1" w:styleId="WW8Num51z0">
    <w:name w:val="WW8Num51z0"/>
    <w:rsid w:val="00BC506E"/>
    <w:rPr>
      <w:rFonts w:ascii="Times New Roman" w:hAnsi="Times New Roman" w:cs="Times New Roman"/>
    </w:rPr>
  </w:style>
  <w:style w:type="character" w:customStyle="1" w:styleId="WW8Num52z0">
    <w:name w:val="WW8Num52z0"/>
    <w:rsid w:val="00BC506E"/>
    <w:rPr>
      <w:rFonts w:ascii="Times New Roman" w:hAnsi="Times New Roman" w:cs="Times New Roman"/>
    </w:rPr>
  </w:style>
  <w:style w:type="character" w:customStyle="1" w:styleId="WW8Num53z0">
    <w:name w:val="WW8Num53z0"/>
    <w:rsid w:val="00BC506E"/>
    <w:rPr>
      <w:rFonts w:ascii="Times New Roman" w:hAnsi="Times New Roman" w:cs="Times New Roman"/>
    </w:rPr>
  </w:style>
  <w:style w:type="character" w:customStyle="1" w:styleId="WW8Num54z0">
    <w:name w:val="WW8Num54z0"/>
    <w:rsid w:val="00BC506E"/>
    <w:rPr>
      <w:rFonts w:ascii="Times New Roman" w:hAnsi="Times New Roman" w:cs="Times New Roman"/>
    </w:rPr>
  </w:style>
  <w:style w:type="character" w:customStyle="1" w:styleId="WW8Num55z0">
    <w:name w:val="WW8Num55z0"/>
    <w:rsid w:val="00BC506E"/>
    <w:rPr>
      <w:rFonts w:ascii="Times New Roman" w:hAnsi="Times New Roman" w:cs="Times New Roman"/>
    </w:rPr>
  </w:style>
  <w:style w:type="character" w:customStyle="1" w:styleId="WW8Num56z0">
    <w:name w:val="WW8Num56z0"/>
    <w:rsid w:val="00BC506E"/>
    <w:rPr>
      <w:rFonts w:ascii="Times New Roman" w:hAnsi="Times New Roman" w:cs="Times New Roman"/>
    </w:rPr>
  </w:style>
  <w:style w:type="character" w:customStyle="1" w:styleId="WW8Num57z0">
    <w:name w:val="WW8Num57z0"/>
    <w:rsid w:val="00BC506E"/>
    <w:rPr>
      <w:color w:val="000000"/>
    </w:rPr>
  </w:style>
  <w:style w:type="character" w:customStyle="1" w:styleId="WW8Num58z0">
    <w:name w:val="WW8Num58z0"/>
    <w:rsid w:val="00BC506E"/>
    <w:rPr>
      <w:rFonts w:ascii="Times New Roman" w:hAnsi="Times New Roman" w:cs="Times New Roman"/>
    </w:rPr>
  </w:style>
  <w:style w:type="character" w:customStyle="1" w:styleId="WW8Num61z0">
    <w:name w:val="WW8Num61z0"/>
    <w:rsid w:val="00BC506E"/>
    <w:rPr>
      <w:rFonts w:ascii="Times New Roman" w:hAnsi="Times New Roman" w:cs="Times New Roman"/>
    </w:rPr>
  </w:style>
  <w:style w:type="character" w:customStyle="1" w:styleId="WW8Num62z0">
    <w:name w:val="WW8Num62z0"/>
    <w:rsid w:val="00BC506E"/>
    <w:rPr>
      <w:rFonts w:ascii="Times New Roman" w:hAnsi="Times New Roman" w:cs="Times New Roman"/>
    </w:rPr>
  </w:style>
  <w:style w:type="character" w:customStyle="1" w:styleId="WW8Num63z0">
    <w:name w:val="WW8Num63z0"/>
    <w:rsid w:val="00BC506E"/>
    <w:rPr>
      <w:rFonts w:ascii="Times New Roman" w:hAnsi="Times New Roman" w:cs="Times New Roman"/>
    </w:rPr>
  </w:style>
  <w:style w:type="character" w:customStyle="1" w:styleId="WW8Num64z0">
    <w:name w:val="WW8Num64z0"/>
    <w:rsid w:val="00BC506E"/>
    <w:rPr>
      <w:rFonts w:ascii="Times New Roman" w:hAnsi="Times New Roman" w:cs="Times New Roman"/>
    </w:rPr>
  </w:style>
  <w:style w:type="character" w:customStyle="1" w:styleId="WW8Num66z0">
    <w:name w:val="WW8Num66z0"/>
    <w:rsid w:val="00BC506E"/>
    <w:rPr>
      <w:rFonts w:ascii="Times New Roman" w:hAnsi="Times New Roman" w:cs="Times New Roman"/>
    </w:rPr>
  </w:style>
  <w:style w:type="character" w:customStyle="1" w:styleId="WW8Num68z1">
    <w:name w:val="WW8Num68z1"/>
    <w:rsid w:val="00BC506E"/>
    <w:rPr>
      <w:rFonts w:ascii="Symbol" w:hAnsi="Symbol"/>
    </w:rPr>
  </w:style>
  <w:style w:type="character" w:customStyle="1" w:styleId="WW8Num69z0">
    <w:name w:val="WW8Num69z0"/>
    <w:rsid w:val="00BC506E"/>
    <w:rPr>
      <w:rFonts w:ascii="Times New Roman" w:hAnsi="Times New Roman" w:cs="Times New Roman"/>
    </w:rPr>
  </w:style>
  <w:style w:type="character" w:customStyle="1" w:styleId="WW8Num70z0">
    <w:name w:val="WW8Num70z0"/>
    <w:rsid w:val="00BC506E"/>
    <w:rPr>
      <w:rFonts w:ascii="Times New Roman" w:hAnsi="Times New Roman" w:cs="Times New Roman"/>
    </w:rPr>
  </w:style>
  <w:style w:type="character" w:customStyle="1" w:styleId="WW8Num71z0">
    <w:name w:val="WW8Num71z0"/>
    <w:rsid w:val="00BC506E"/>
    <w:rPr>
      <w:rFonts w:ascii="Times New Roman" w:hAnsi="Times New Roman" w:cs="Times New Roman"/>
    </w:rPr>
  </w:style>
  <w:style w:type="character" w:customStyle="1" w:styleId="WW8NumSt53z0">
    <w:name w:val="WW8NumSt53z0"/>
    <w:rsid w:val="00BC506E"/>
    <w:rPr>
      <w:rFonts w:ascii="Times New Roman" w:hAnsi="Times New Roman" w:cs="Times New Roman"/>
    </w:rPr>
  </w:style>
  <w:style w:type="character" w:customStyle="1" w:styleId="WW8NumSt63z0">
    <w:name w:val="WW8NumSt63z0"/>
    <w:rsid w:val="00BC506E"/>
    <w:rPr>
      <w:rFonts w:ascii="Times New Roman" w:hAnsi="Times New Roman" w:cs="Times New Roman"/>
    </w:rPr>
  </w:style>
  <w:style w:type="character" w:customStyle="1" w:styleId="af9">
    <w:name w:val="Символ нумерации"/>
    <w:rsid w:val="00BC506E"/>
  </w:style>
  <w:style w:type="paragraph" w:customStyle="1" w:styleId="afa">
    <w:name w:val="Содержимое врезки"/>
    <w:basedOn w:val="a0"/>
    <w:rsid w:val="00BC506E"/>
    <w:pPr>
      <w:widowControl w:val="0"/>
      <w:autoSpaceDE w:val="0"/>
    </w:pPr>
    <w:rPr>
      <w:sz w:val="20"/>
      <w:szCs w:val="20"/>
    </w:rPr>
  </w:style>
  <w:style w:type="character" w:styleId="afb">
    <w:name w:val="Strong"/>
    <w:basedOn w:val="a1"/>
    <w:qFormat/>
    <w:rsid w:val="00BC506E"/>
    <w:rPr>
      <w:b/>
      <w:bCs/>
      <w:color w:val="2F4F4F"/>
    </w:rPr>
  </w:style>
  <w:style w:type="paragraph" w:customStyle="1" w:styleId="Web">
    <w:name w:val="Обычный (Web)"/>
    <w:basedOn w:val="a"/>
    <w:rsid w:val="00BC506E"/>
    <w:pPr>
      <w:suppressAutoHyphens w:val="0"/>
      <w:spacing w:before="100" w:after="100"/>
    </w:pPr>
    <w:rPr>
      <w:rFonts w:ascii="Arial Unicode MS" w:eastAsia="Arial Unicode MS" w:hAnsi="Arial Unicode MS"/>
      <w:color w:val="000000"/>
      <w:szCs w:val="20"/>
      <w:lang w:eastAsia="ru-RU"/>
    </w:rPr>
  </w:style>
  <w:style w:type="character" w:customStyle="1" w:styleId="xmlemitalic">
    <w:name w:val="xml_em_italic"/>
    <w:basedOn w:val="a1"/>
    <w:rsid w:val="00BC506E"/>
  </w:style>
  <w:style w:type="paragraph" w:styleId="19">
    <w:name w:val="toc 1"/>
    <w:basedOn w:val="a"/>
    <w:next w:val="a"/>
    <w:autoRedefine/>
    <w:semiHidden/>
    <w:rsid w:val="00BC506E"/>
  </w:style>
  <w:style w:type="paragraph" w:styleId="afc">
    <w:name w:val="Balloon Text"/>
    <w:basedOn w:val="a"/>
    <w:link w:val="afd"/>
    <w:uiPriority w:val="99"/>
    <w:semiHidden/>
    <w:unhideWhenUsed/>
    <w:rsid w:val="00BC506E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BC506E"/>
    <w:rPr>
      <w:rFonts w:ascii="Tahoma" w:eastAsia="Times New Roman" w:hAnsi="Tahoma" w:cs="Tahoma"/>
      <w:sz w:val="16"/>
      <w:szCs w:val="16"/>
      <w:lang w:eastAsia="ar-SA"/>
    </w:rPr>
  </w:style>
  <w:style w:type="paragraph" w:styleId="afe">
    <w:name w:val="List Paragraph"/>
    <w:basedOn w:val="a"/>
    <w:uiPriority w:val="34"/>
    <w:qFormat/>
    <w:rsid w:val="002B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3.png"/><Relationship Id="rId68" Type="http://schemas.openxmlformats.org/officeDocument/2006/relationships/image" Target="media/image36.png"/><Relationship Id="rId84" Type="http://schemas.openxmlformats.org/officeDocument/2006/relationships/image" Target="media/image48.png"/><Relationship Id="rId89" Type="http://schemas.openxmlformats.org/officeDocument/2006/relationships/oleObject" Target="embeddings/oleObject35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image" Target="media/image29.png"/><Relationship Id="rId74" Type="http://schemas.openxmlformats.org/officeDocument/2006/relationships/image" Target="media/image41.png"/><Relationship Id="rId79" Type="http://schemas.openxmlformats.org/officeDocument/2006/relationships/image" Target="media/image45.png"/><Relationship Id="rId5" Type="http://schemas.openxmlformats.org/officeDocument/2006/relationships/image" Target="media/image1.wmf"/><Relationship Id="rId90" Type="http://schemas.openxmlformats.org/officeDocument/2006/relationships/fontTable" Target="fontTable.xml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7.png"/><Relationship Id="rId64" Type="http://schemas.openxmlformats.org/officeDocument/2006/relationships/oleObject" Target="embeddings/oleObject27.bin"/><Relationship Id="rId69" Type="http://schemas.openxmlformats.org/officeDocument/2006/relationships/image" Target="media/image37.png"/><Relationship Id="rId77" Type="http://schemas.openxmlformats.org/officeDocument/2006/relationships/image" Target="media/image44.png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9.png"/><Relationship Id="rId80" Type="http://schemas.openxmlformats.org/officeDocument/2006/relationships/image" Target="media/image46.png"/><Relationship Id="rId85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30.png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29.bin"/><Relationship Id="rId75" Type="http://schemas.openxmlformats.org/officeDocument/2006/relationships/image" Target="media/image42.png"/><Relationship Id="rId83" Type="http://schemas.openxmlformats.org/officeDocument/2006/relationships/oleObject" Target="embeddings/oleObject32.bin"/><Relationship Id="rId88" Type="http://schemas.openxmlformats.org/officeDocument/2006/relationships/image" Target="media/image50.png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8.png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31.png"/><Relationship Id="rId65" Type="http://schemas.openxmlformats.org/officeDocument/2006/relationships/image" Target="media/image34.png"/><Relationship Id="rId73" Type="http://schemas.openxmlformats.org/officeDocument/2006/relationships/image" Target="media/image40.png"/><Relationship Id="rId78" Type="http://schemas.openxmlformats.org/officeDocument/2006/relationships/oleObject" Target="embeddings/oleObject30.bin"/><Relationship Id="rId81" Type="http://schemas.openxmlformats.org/officeDocument/2006/relationships/oleObject" Target="embeddings/oleObject31.bin"/><Relationship Id="rId86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png"/><Relationship Id="rId76" Type="http://schemas.openxmlformats.org/officeDocument/2006/relationships/image" Target="media/image43.png"/><Relationship Id="rId7" Type="http://schemas.openxmlformats.org/officeDocument/2006/relationships/image" Target="media/image2.wmf"/><Relationship Id="rId71" Type="http://schemas.openxmlformats.org/officeDocument/2006/relationships/image" Target="media/image38.png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5.png"/><Relationship Id="rId87" Type="http://schemas.openxmlformats.org/officeDocument/2006/relationships/oleObject" Target="embeddings/oleObject34.bin"/><Relationship Id="rId61" Type="http://schemas.openxmlformats.org/officeDocument/2006/relationships/image" Target="media/image32.png"/><Relationship Id="rId82" Type="http://schemas.openxmlformats.org/officeDocument/2006/relationships/image" Target="media/image47.png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</dc:creator>
  <cp:lastModifiedBy>ТТИиП .</cp:lastModifiedBy>
  <cp:revision>3</cp:revision>
  <dcterms:created xsi:type="dcterms:W3CDTF">2022-11-02T09:21:00Z</dcterms:created>
  <dcterms:modified xsi:type="dcterms:W3CDTF">2023-10-11T11:33:00Z</dcterms:modified>
</cp:coreProperties>
</file>