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1400"/>
        <w:jc w:val="center"/>
      </w:pPr>
      <w:r>
        <w:rPr>
          <w:rFonts w:ascii="Calibri" w:cs="Calibri" w:eastAsia="Calibri" w:hAnsi="Calibri"/>
          <w:b/>
          <w:bCs/>
          <w:color w:val="14213D"/>
          <w:sz w:val="40"/>
          <w:szCs w:val="40"/>
        </w:rPr>
        <w:t xml:space="preserve">Exploratory Data Analysis (EDA) Report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1C7293"/>
          <w:sz w:val="26"/>
          <w:szCs w:val="26"/>
        </w:rPr>
        <w:t xml:space="preserve">Travel Time Prediction Using Ridge and Lasso Regression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Dataset: 3000 records × 10 columns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4213D"/>
        </w:rPr>
        <w:t xml:space="preserve">1. Dataset Overview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dataset contains trip-level records used to predict travel time based on numerical and categorical trip features.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Metric</w:t>
            </w:r>
          </w:p>
        </w:tc>
        <w:tc>
          <w:tcPr>
            <w:tcW w:type="dxa" w:w="630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</w:rPr>
              <w:t xml:space="preserve">Number of records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</w:rPr>
              <w:t xml:space="preserve">3000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</w:rPr>
              <w:t xml:space="preserve">Number of columns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</w:rPr>
              <w:t xml:space="preserve">Total missing values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</w:rPr>
              <w:t xml:space="preserve">15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</w:rPr>
              <w:t xml:space="preserve">Duplicate rows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</w:rPr>
              <w:t xml:space="preserve">0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</w:rPr>
              <w:t xml:space="preserve">Average Travel Time (minutes)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</w:rPr>
              <w:t xml:space="preserve">43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</w:rPr>
              <w:t xml:space="preserve">Average Distance (km)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</w:rPr>
              <w:t xml:space="preserve">13.18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</w:rPr>
              <w:t xml:space="preserve">Average Speed (km/h)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</w:rPr>
              <w:t xml:space="preserve">37.31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</w:rPr>
              <w:t xml:space="preserve">Average Number of Signals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</w:rPr>
              <w:t xml:space="preserve">8.3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</w:rPr>
              <w:t xml:space="preserve">Minimum Travel Time (minutes)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</w:rPr>
              <w:t xml:space="preserve">Maximum Travel Time (minutes)</w:t>
            </w:r>
          </w:p>
        </w:tc>
        <w:tc>
          <w:tcPr>
            <w:tcW w:type="dxa" w:w="6300"/>
          </w:tcPr>
          <w:p>
            <w:r>
              <w:rPr>
                <w:rFonts w:ascii="Calibri" w:cs="Calibri" w:eastAsia="Calibri" w:hAnsi="Calibri"/>
              </w:rPr>
              <w:t xml:space="preserve">353.8</w:t>
            </w:r>
          </w:p>
        </w:tc>
      </w:tr>
    </w:tbl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Missing values were found only in the Weather column (15 records) and were handled during preprocessing. No duplicate rows were present in the dataset.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4213D"/>
        </w:rPr>
        <w:t xml:space="preserve">2. Categorical Feature Distribution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The table below summarizes the count of records across each category for the key categorical features.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Metric</w:t>
            </w:r>
          </w:p>
        </w:tc>
        <w:tc>
          <w:tcPr>
            <w:tcW w:type="dxa" w:w="7100"/>
            <w:shd w:fill="D9E2F3" w:color="auto" w:val="clea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Value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</w:rPr>
              <w:t xml:space="preserve">Traffic_Level</w:t>
            </w:r>
          </w:p>
        </w:tc>
        <w:tc>
          <w:tcPr>
            <w:tcW w:type="dxa" w:w="7100"/>
          </w:tcPr>
          <w:p>
            <w:r>
              <w:rPr>
                <w:rFonts w:ascii="Calibri" w:cs="Calibri" w:eastAsia="Calibri" w:hAnsi="Calibri"/>
              </w:rPr>
              <w:t xml:space="preserve">Medium: 1174, Low: 1057, High: 769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</w:rPr>
              <w:t xml:space="preserve">Weather</w:t>
            </w:r>
          </w:p>
        </w:tc>
        <w:tc>
          <w:tcPr>
            <w:tcW w:type="dxa" w:w="7100"/>
          </w:tcPr>
          <w:p>
            <w:r>
              <w:rPr>
                <w:rFonts w:ascii="Calibri" w:cs="Calibri" w:eastAsia="Calibri" w:hAnsi="Calibri"/>
              </w:rPr>
              <w:t xml:space="preserve">Clear: 1676, Rainy: 745, Foggy: 386, Stormy: 178, NaN: 15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</w:rPr>
              <w:t xml:space="preserve">Road_Type</w:t>
            </w:r>
          </w:p>
        </w:tc>
        <w:tc>
          <w:tcPr>
            <w:tcW w:type="dxa" w:w="7100"/>
          </w:tcPr>
          <w:p>
            <w:r>
              <w:rPr>
                <w:rFonts w:ascii="Calibri" w:cs="Calibri" w:eastAsia="Calibri" w:hAnsi="Calibri"/>
              </w:rPr>
              <w:t xml:space="preserve">City Road: 1479, Highway: 932, Rural Road: 589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</w:rPr>
              <w:t xml:space="preserve">Vehicle_Type</w:t>
            </w:r>
          </w:p>
        </w:tc>
        <w:tc>
          <w:tcPr>
            <w:tcW w:type="dxa" w:w="7100"/>
          </w:tcPr>
          <w:p>
            <w:r>
              <w:rPr>
                <w:rFonts w:ascii="Calibri" w:cs="Calibri" w:eastAsia="Calibri" w:hAnsi="Calibri"/>
              </w:rPr>
              <w:t xml:space="preserve">Car: 1484, Bike: 783, Bus: 446, Truck: 287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</w:rPr>
              <w:t xml:space="preserve">Day_of_Week</w:t>
            </w:r>
          </w:p>
        </w:tc>
        <w:tc>
          <w:tcPr>
            <w:tcW w:type="dxa" w:w="7100"/>
          </w:tcPr>
          <w:p>
            <w:r>
              <w:rPr>
                <w:rFonts w:ascii="Calibri" w:cs="Calibri" w:eastAsia="Calibri" w:hAnsi="Calibri"/>
              </w:rPr>
              <w:t xml:space="preserve">Tuesday: 465, Wednesday: 431, Thursday: 428, Friday: 428, Monday: 427, Sunday: 426, Saturday: 395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</w:rPr>
              <w:t xml:space="preserve">Time_of_Day</w:t>
            </w:r>
          </w:p>
        </w:tc>
        <w:tc>
          <w:tcPr>
            <w:tcW w:type="dxa" w:w="7100"/>
          </w:tcPr>
          <w:p>
            <w:r>
              <w:rPr>
                <w:rFonts w:ascii="Calibri" w:cs="Calibri" w:eastAsia="Calibri" w:hAnsi="Calibri"/>
              </w:rPr>
              <w:t xml:space="preserve">Night: 806, Evening: 746, Afternoon: 744, Morning: 704</w:t>
            </w:r>
          </w:p>
        </w:tc>
      </w:tr>
    </w:tbl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4213D"/>
        </w:rPr>
        <w:t xml:space="preserve">3. Average Travel Time by Category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Average travel time was analyzed across each categorical feature to identify which conditions are associated with longer or shorter trips.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3.1 By Traffic Level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0723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1: Average Travel Time by Traffic Level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High traffic trips take on average 68.49 minutes, compared to 26.28 minutes for low traffic — roughly 2.6× longer.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3.2 By Weather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0723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2: Average Travel Time by Weather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Stormy conditions show the highest average travel time (68.96 minutes), compared to clear weather (34.34 minutes).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3.3 By Road Type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0723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3: Average Travel Time by Road Type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City roads show the highest average travel time (59.01 minutes) due to higher signal density, while highways show the lowest (22.81 minutes).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3.4 By Vehicle Type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0723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4: Average Travel Time by Vehicle Type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Buses show the highest average travel time (49.15 minutes), while bikes show the lowest (38.82 minutes).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3.5 By Time of Day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0723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5: Average Travel Time by Time of Day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Morning and evening (rush-hour) periods show noticeably higher travel times (47.15 and 47.97 minutes) compared to afternoon (37.87 minutes).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4213D"/>
        </w:rPr>
        <w:t xml:space="preserve">4. Distribution of Numerical Features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Histograms below show the distribution shape of each numerical feature, with a kernel density estimate (KDE) overlay.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4.1 Distance (km)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0723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6: Distribution of Distance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4.2 Average Speed (km/h)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0723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7: Distribution of Average Speed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4.3 Number of Signals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0723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8: Distribution of Number of Signals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4.4 Travel Time (Minutes) — Target Variable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07238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9: Distribution of Travel Time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The target variable is right-skewed, with most trips completed in under 60 minutes and a long tail of longer trips under adverse conditions (heavy traffic, storms). This supports considering a log-transform of the target before regression modeling.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4213D"/>
        </w:rPr>
        <w:t xml:space="preserve">5. Outlier Analysis (Boxplots)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Boxplots were used to visually inspect the spread and potential outliers in each numerical feature.</w:t>
      </w:r>
    </w:p>
    <w:p>
      <w:pPr>
        <w:spacing w:after="60" w:before="120"/>
        <w:jc w:val="center"/>
      </w:pPr>
      <w:r>
        <w:drawing>
          <wp:inline distT="0" distB="0" distL="0" distR="0">
            <wp:extent cx="5669280" cy="396849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96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10: Boxplots of Distance, Speed, Signals, and Travel Time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4213D"/>
        </w:rPr>
        <w:t xml:space="preserve">6. Correlation Analysis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correlation heatmap was generated to examine the linear relationships between numerical features — directly motivating the use of Ridge and Lasso regularization in this project.</w:t>
      </w:r>
    </w:p>
    <w:p>
      <w:pPr>
        <w:spacing w:after="60" w:before="120"/>
        <w:jc w:val="center"/>
      </w:pPr>
      <w:r>
        <w:drawing>
          <wp:inline distT="0" distB="0" distL="0" distR="0">
            <wp:extent cx="4389120" cy="351129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11: Correlation Heatmap of Numerical Features</w:t>
      </w:r>
    </w:p>
    <w:p>
      <w:pPr>
        <w:spacing w:after="150" w:line="30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Key observations: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Distance_km and Number_of_Signals are moderately correlated (r = 0.66) — longer trips pass through more signals.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Avg_Speed_kmph is negatively correlated with Travel_Time_Minutes (r = -0.63) — higher speed reduces travel time, as expected.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Number_of_Signals is positively correlated with Travel_Time_Minutes (r = 0.61).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This correlation between Distance_km and Number_of_Signals is an example of multicollinearity — directly motivating the use of Ridge and Lasso regression over plain linear regression.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4213D"/>
        </w:rPr>
        <w:t xml:space="preserve">7. Relationship Between Features and Travel Time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7.1 Distance vs Travel Time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12: Distance vs Travel Time (colored by Traffic Level)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Travel time increases with distance, and the effect is amplified under high traffic conditions.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7.2 Average Speed vs Travel Time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13: Average Speed vs Travel Time (colored by Traffic Level)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clear inverse relationship is visible — as average speed increases, travel time decreases.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7.3 Number of Signals vs Travel Time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14: Number of Signals vs Travel Time (colored by Road Type)</w:t>
      </w:r>
    </w:p>
    <w:p>
      <w:pPr>
        <w:spacing w:after="15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More signals are generally associated with longer travel times, particularly on city roads.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7.4 Traffic Level vs Travel Time (Boxplot)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15: Traffic Level vs Travel Time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C7293"/>
        </w:rPr>
        <w:t xml:space="preserve">7.5 Weather vs Travel Time (Boxplot)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291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16: Weather vs Travel Time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4213D"/>
        </w:rPr>
        <w:t xml:space="preserve">8. Summary of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The dataset contains 3,000 trip records with no duplicate rows and only 15 missing values (in the Weather column).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Travel time is strongly influenced by traffic level, weather, road type, and number of signals.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The target variable (Travel_Time_Minutes) is right-skewed, suggesting a log-transformation may improve model performance.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Distance and Number_of_Signals show moderate correlation (r = 0.66), confirming the presence of multicollinearity among engineered/raw features.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</w:rPr>
        <w:t xml:space="preserve">These findings directly motivate the use of Ridge and Lasso regression to stabilize coefficient estimates and identify the most influential features for predicting travel time.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461a7eb32819c1f5622612bfdb0eec8f8716d7.png"/><Relationship Id="rId8" Type="http://schemas.openxmlformats.org/officeDocument/2006/relationships/image" Target="media/0bd3d58800ba7cdf6e8f1feafe6c2bf462c5967e.png"/><Relationship Id="rId9" Type="http://schemas.openxmlformats.org/officeDocument/2006/relationships/image" Target="media/4ffd1f7e78a20c43b4c33f123bfdb5d1ab64bf2e.png"/><Relationship Id="rId10" Type="http://schemas.openxmlformats.org/officeDocument/2006/relationships/image" Target="media/05200d45e5b572ba8f6cacd712820b4c2340a280.png"/><Relationship Id="rId11" Type="http://schemas.openxmlformats.org/officeDocument/2006/relationships/image" Target="media/7a2aab8b8e6d2143766651b4ea53e3e9e951fd4c.png"/><Relationship Id="rId12" Type="http://schemas.openxmlformats.org/officeDocument/2006/relationships/image" Target="media/74807e5a23be538d65bbd1cf420b28142a2584fa.png"/><Relationship Id="rId13" Type="http://schemas.openxmlformats.org/officeDocument/2006/relationships/image" Target="media/9ec67477ae001fa1f7824f4bb355c006ed2da5b6.png"/><Relationship Id="rId14" Type="http://schemas.openxmlformats.org/officeDocument/2006/relationships/image" Target="media/38ceb5ff21e6e2d004410b6752309742f8907f3c.png"/><Relationship Id="rId15" Type="http://schemas.openxmlformats.org/officeDocument/2006/relationships/image" Target="media/3357bca930947a98a2bf1d2036f31b23746c8ca3.png"/><Relationship Id="rId16" Type="http://schemas.openxmlformats.org/officeDocument/2006/relationships/image" Target="media/155a1cf257ef8a6ade7327067915f95d39af5ff5.png"/><Relationship Id="rId17" Type="http://schemas.openxmlformats.org/officeDocument/2006/relationships/image" Target="media/52a71d9be0942bbab35de0bc3a108700f535cb66.png"/><Relationship Id="rId18" Type="http://schemas.openxmlformats.org/officeDocument/2006/relationships/image" Target="media/a85886bed40fda8192aec65af597fe585c21406f.png"/><Relationship Id="rId19" Type="http://schemas.openxmlformats.org/officeDocument/2006/relationships/image" Target="media/c506cf58a953144e688bfba0fd14fc8d3aefc1dc.png"/><Relationship Id="rId20" Type="http://schemas.openxmlformats.org/officeDocument/2006/relationships/image" Target="media/8fc7368ab7ae117bba6f258379e2c34536d3f774.png"/><Relationship Id="rId21" Type="http://schemas.openxmlformats.org/officeDocument/2006/relationships/image" Target="media/cd51b4d0783d6008b0b0f9b6c61dbaed072e69de.png"/><Relationship Id="rId22" Type="http://schemas.openxmlformats.org/officeDocument/2006/relationships/image" Target="media/68140bfcc4999ef5fcae47cb5cf7e03cefec54ec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2026-09-24T06:02:55.975Z</dcterms:created>
  <dcterms:modified xsi:type="dcterms:W3CDTF">2026-09-24T06:02:55.975Z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