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Python – Curated Content – Weekly Feedback Summary</w:t>
      </w:r>
    </w:p>
    <w:p>
      <w:r>
        <w:t>Generated on: 2025-06-12 13:18:03</w:t>
      </w:r>
    </w:p>
    <w:p>
      <w:r>
        <w:br/>
        <w:t>Based on the feedback, let's focus on improving the teaching of Object-Oriented Programming (OOP) concepts. Here are a few actionable suggestions:</w:t>
        <w:br/>
        <w:br/>
        <w:t>1. **Implement a Gradual Introduction to OOP:** Instead of diving directly into complex concepts like inheritance and polymorphism, introduce OOP principles incrementally.  Start with a simpler explanation of classes and objects, focusing on the `__init__` method to build foundational understanding. Then, gradually introduce inheritance and polymorphism, using relatable real-world examples and plenty of hands-on exercises at each stage. Consider breaking down each OOP concept into smaller, digestible modules with dedicated practice exercises.</w:t>
        <w:br/>
        <w:br/>
        <w:t>2. **Enhance Visual Aids and Analogies:**  Abstract concepts like inheritance and polymorphism can be difficult to grasp without visual aids. Incorporate diagrams, flowcharts, or even simple analogies (e.g., comparing inheritance to family trees) to illustrate these concepts more effectively.  Consider using interactive visualisations or simulations to show how these concepts work in practice.</w:t>
        <w:br/>
        <w:br/>
        <w:t>3. **Provide Additional Support Resources:** Offer supplementary learning materials tailored specifically to OOP concepts. This could include external links to relevant tutorials, curated videos, or interactive coding exercises available online.  Also, consider dedicating extra office hours or online forum sessions specifically for students to ask questions and receive personalized help on OOP-related topics.  A dedicated FAQ addressing common OOP misconceptions would also be beneficial.</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