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Machine Learning – Weekly Feedback Summary</w:t>
      </w:r>
    </w:p>
    <w:p>
      <w:r>
        <w:t>Generated on: 2025-06-03 09:12:03</w:t>
      </w:r>
    </w:p>
    <w:p>
      <w:r>
        <w:br/>
        <w:t>Let's address the feedback on your "Machine Learning" course.  The strong positive feedback on the theoretical concepts is excellent!  To build on this success and address the need for more practical application, I suggest these improvements:</w:t>
        <w:br/>
        <w:br/>
        <w:t>1. **Incorporate more hands-on labs and projects:**  Instead of solely relying on theoretical lectures, introduce weekly or bi-weekly lab sessions. These labs could involve working through practical datasets using popular libraries like scikit-learn, TensorFlow, or PyTorch.  Structure these labs with clear objectives and provide starter code to help students get started.</w:t>
        <w:br/>
        <w:br/>
        <w:t>2. **Introduce case studies and real-world applications:**  Dedicate a portion of each week (perhaps 15-20 minutes) to discussing real-world applications of the theoretical concepts covered.  Show how these algorithms are used in industry, and potentially include guest lectures from professionals in the field. This contextualizes the material and increases student engagement.</w:t>
        <w:br/>
        <w:br/>
        <w:t>3. **Implement a larger, semester-long project:** A culminating project allows students to apply their accumulated knowledge to a more substantial problem. This could be a predictive modeling task, a natural language processing application, or an image recognition project.  Provide clear guidelines, milestones, and opportunities for feedback throughout the project's duration.  This will give students a deeper understanding and allow them to build a portfolio piece.</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