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7C1DD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易飞特菁英全日制学校</w:t>
      </w:r>
    </w:p>
    <w:p w14:paraId="0762701D">
      <w:pPr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关于依据模拟考试成绩</w:t>
      </w:r>
    </w:p>
    <w:p w14:paraId="25617094">
      <w:pPr>
        <w:jc w:val="center"/>
        <w:rPr>
          <w:rFonts w:hint="eastAsia"/>
          <w:sz w:val="24"/>
          <w:szCs w:val="32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制定</w:t>
      </w:r>
      <w:r>
        <w:rPr>
          <w:rFonts w:hint="eastAsia"/>
          <w:b/>
          <w:bCs/>
          <w:sz w:val="36"/>
          <w:szCs w:val="44"/>
        </w:rPr>
        <w:t>“一生一案”个性化学业提升</w:t>
      </w:r>
      <w:r>
        <w:rPr>
          <w:rFonts w:hint="eastAsia"/>
          <w:b/>
          <w:bCs/>
          <w:sz w:val="36"/>
          <w:szCs w:val="44"/>
          <w:lang w:val="en-US" w:eastAsia="zh-CN"/>
        </w:rPr>
        <w:t>方案</w:t>
      </w:r>
      <w:r>
        <w:rPr>
          <w:rFonts w:hint="eastAsia"/>
          <w:b/>
          <w:bCs/>
          <w:sz w:val="36"/>
          <w:szCs w:val="44"/>
        </w:rPr>
        <w:t>的工作要求</w:t>
      </w:r>
    </w:p>
    <w:p w14:paraId="7C089B90">
      <w:pPr>
        <w:rPr>
          <w:rFonts w:hint="eastAsia"/>
          <w:b/>
          <w:bCs/>
          <w:sz w:val="24"/>
          <w:szCs w:val="32"/>
        </w:rPr>
      </w:pPr>
    </w:p>
    <w:p w14:paraId="7EE6B333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一、 总体目标</w:t>
      </w:r>
    </w:p>
    <w:p w14:paraId="23498721">
      <w:pPr>
        <w:ind w:firstLine="420" w:firstLineChars="200"/>
        <w:rPr>
          <w:rFonts w:hint="eastAsia"/>
        </w:rPr>
      </w:pPr>
      <w:r>
        <w:rPr>
          <w:rFonts w:hint="eastAsia"/>
        </w:rPr>
        <w:t>为充分发挥模拟考试的诊断与导向功能，帮助学生精准定位问题、明确奋斗方向、落实提升措施、形成发展闭环，现要求</w:t>
      </w:r>
      <w:r>
        <w:rPr>
          <w:rFonts w:hint="eastAsia"/>
          <w:lang w:val="en-US" w:eastAsia="zh-CN"/>
        </w:rPr>
        <w:t>班主任</w:t>
      </w:r>
      <w:r>
        <w:rPr>
          <w:rFonts w:hint="eastAsia"/>
        </w:rPr>
        <w:t>、各学科</w:t>
      </w:r>
      <w:r>
        <w:rPr>
          <w:rFonts w:hint="eastAsia"/>
          <w:lang w:val="en-US" w:eastAsia="zh-CN"/>
        </w:rPr>
        <w:t>老师</w:t>
      </w:r>
      <w:r>
        <w:rPr>
          <w:rFonts w:hint="eastAsia"/>
        </w:rPr>
        <w:t>依据本次模拟考试成绩，为学生制定“一生一案”个性化学业提升方案。方案需聚焦问题、归因准确、目标清晰、措施具体、督查有效，切实助力学生高效备考。</w:t>
      </w:r>
    </w:p>
    <w:p w14:paraId="5D23FCCC">
      <w:pPr>
        <w:rPr>
          <w:rFonts w:hint="eastAsia"/>
          <w:sz w:val="22"/>
          <w:szCs w:val="28"/>
        </w:rPr>
      </w:pPr>
    </w:p>
    <w:p w14:paraId="7316D0DD">
      <w:pPr>
        <w:numPr>
          <w:ilvl w:val="0"/>
          <w:numId w:val="1"/>
        </w:numPr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4"/>
          <w:szCs w:val="32"/>
        </w:rPr>
        <w:t>方案核心内容与要求</w:t>
      </w:r>
    </w:p>
    <w:p w14:paraId="61DF1185">
      <w:pPr>
        <w:numPr>
          <w:numId w:val="0"/>
        </w:numPr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  <w:lang w:eastAsia="zh-CN"/>
        </w:rPr>
        <w:t>（</w:t>
      </w:r>
      <w:r>
        <w:rPr>
          <w:rFonts w:hint="eastAsia"/>
          <w:b/>
          <w:bCs/>
          <w:sz w:val="22"/>
          <w:szCs w:val="22"/>
          <w:lang w:val="en-US" w:eastAsia="zh-CN"/>
        </w:rPr>
        <w:t>一）</w:t>
      </w:r>
      <w:r>
        <w:rPr>
          <w:rFonts w:hint="eastAsia"/>
          <w:b/>
          <w:bCs/>
          <w:sz w:val="22"/>
          <w:szCs w:val="22"/>
        </w:rPr>
        <w:t>精准诊断与归因分析</w:t>
      </w:r>
    </w:p>
    <w:p w14:paraId="6749DBE1">
      <w:pPr>
        <w:rPr>
          <w:rFonts w:hint="eastAsia"/>
        </w:rPr>
      </w:pPr>
      <w:r>
        <w:rPr>
          <w:rFonts w:hint="eastAsia"/>
        </w:rPr>
        <w:t>1. 学科问题定位</w:t>
      </w:r>
    </w:p>
    <w:p w14:paraId="68047A50">
      <w:pPr>
        <w:rPr>
          <w:rFonts w:hint="eastAsia"/>
        </w:rPr>
      </w:pPr>
      <w:r>
        <w:rPr>
          <w:rFonts w:hint="eastAsia"/>
        </w:rPr>
        <w:t xml:space="preserve">   基于模拟考试各学科成绩及小题得分数据，</w:t>
      </w:r>
      <w:r>
        <w:rPr>
          <w:rFonts w:hint="eastAsia"/>
          <w:lang w:val="en-US" w:eastAsia="zh-CN"/>
        </w:rPr>
        <w:t>准确剖析学生问题，包括班级风气、学习态度、学习方法等非智力因素，</w:t>
      </w:r>
      <w:r>
        <w:rPr>
          <w:rFonts w:hint="eastAsia"/>
        </w:rPr>
        <w:t>明确学生优势学科、薄弱学科及学科内的强弱板块（如：数学的函数、解析几何；语文的现代文阅读、作文；英语的完形填空、书面表达等）。</w:t>
      </w:r>
    </w:p>
    <w:p w14:paraId="5070CF1B">
      <w:pPr>
        <w:rPr>
          <w:rFonts w:hint="eastAsia"/>
        </w:rPr>
      </w:pPr>
      <w:r>
        <w:rPr>
          <w:rFonts w:hint="eastAsia"/>
        </w:rPr>
        <w:t xml:space="preserve">   具体指出失分点，避免笼统描述（如：不应只说“数学差”，应具体到“立体几何证明题逻辑不严谨导致失分较多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不能只说“没好好考</w:t>
      </w:r>
      <w:r>
        <w:rPr>
          <w:rFonts w:hint="eastAsia"/>
        </w:rPr>
        <w:t>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而要分析表象背后的真正原因等</w:t>
      </w:r>
      <w:r>
        <w:rPr>
          <w:rFonts w:hint="eastAsia"/>
        </w:rPr>
        <w:t>）。</w:t>
      </w:r>
    </w:p>
    <w:p w14:paraId="74528D9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原因深度剖析</w:t>
      </w:r>
    </w:p>
    <w:p w14:paraId="383975A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态度与方法，是否认真听课、按时保质完成作业、积极思考、主动构建、守时守规、</w:t>
      </w:r>
      <w:r>
        <w:rPr>
          <w:rFonts w:hint="eastAsia"/>
        </w:rPr>
        <w:t>投入时间等因素的影响</w:t>
      </w:r>
      <w:r>
        <w:rPr>
          <w:rFonts w:hint="eastAsia"/>
          <w:lang w:val="en-US" w:eastAsia="zh-CN"/>
        </w:rPr>
        <w:t>；</w:t>
      </w:r>
    </w:p>
    <w:p w14:paraId="43090581">
      <w:pPr>
        <w:rPr>
          <w:rFonts w:hint="eastAsia"/>
          <w:lang w:val="en-US" w:eastAsia="zh-CN"/>
        </w:rPr>
      </w:pPr>
      <w:r>
        <w:rPr>
          <w:rFonts w:hint="eastAsia"/>
        </w:rPr>
        <w:t xml:space="preserve">   知识</w:t>
      </w:r>
      <w:r>
        <w:rPr>
          <w:rFonts w:hint="eastAsia"/>
          <w:lang w:val="en-US" w:eastAsia="zh-CN"/>
        </w:rPr>
        <w:t>与能力，</w:t>
      </w:r>
      <w:r>
        <w:rPr>
          <w:rFonts w:hint="eastAsia"/>
        </w:rPr>
        <w:t>是否存在基础概念模糊、核心原理理解不透、知识体系存在漏洞或断层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是否存在</w:t>
      </w:r>
      <w:r>
        <w:rPr>
          <w:rFonts w:hint="eastAsia"/>
        </w:rPr>
        <w:t>分析审题能力、计算能力、综合运用能力、迁移能力</w:t>
      </w:r>
      <w:r>
        <w:rPr>
          <w:rFonts w:hint="eastAsia"/>
          <w:lang w:val="en-US" w:eastAsia="zh-CN"/>
        </w:rPr>
        <w:t>等严重不足；</w:t>
      </w:r>
    </w:p>
    <w:p w14:paraId="3C69748A">
      <w:pPr>
        <w:rPr>
          <w:rFonts w:hint="eastAsia"/>
        </w:rPr>
      </w:pPr>
      <w:r>
        <w:rPr>
          <w:rFonts w:hint="eastAsia"/>
        </w:rPr>
        <w:t xml:space="preserve">   习惯与策略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答</w:t>
      </w:r>
      <w:r>
        <w:rPr>
          <w:rFonts w:hint="eastAsia"/>
        </w:rPr>
        <w:t>题</w:t>
      </w:r>
      <w:r>
        <w:rPr>
          <w:rFonts w:hint="eastAsia"/>
          <w:lang w:val="en-US" w:eastAsia="zh-CN"/>
        </w:rPr>
        <w:t>是否体现思维“程序化”“</w:t>
      </w:r>
      <w:r>
        <w:rPr>
          <w:rFonts w:hint="eastAsia"/>
        </w:rPr>
        <w:t>规范</w:t>
      </w:r>
      <w:r>
        <w:rPr>
          <w:rFonts w:hint="eastAsia"/>
          <w:lang w:val="en-US" w:eastAsia="zh-CN"/>
        </w:rPr>
        <w:t>化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要求，审题是否有“思维可视化”标识等，</w:t>
      </w:r>
      <w:r>
        <w:rPr>
          <w:rFonts w:hint="eastAsia"/>
        </w:rPr>
        <w:t>表述</w:t>
      </w:r>
      <w:r>
        <w:rPr>
          <w:rFonts w:hint="eastAsia"/>
          <w:lang w:val="en-US" w:eastAsia="zh-CN"/>
        </w:rPr>
        <w:t>是否适用学科语言规范精准表达；</w:t>
      </w:r>
      <w:r>
        <w:rPr>
          <w:rFonts w:hint="eastAsia"/>
        </w:rPr>
        <w:t>时间分配是否合理、考试策略有无失误（如纠结难题导致易题失分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审题不严谨，导致答非所问等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是否有限时</w:t>
      </w:r>
      <w:r>
        <w:rPr>
          <w:rFonts w:hint="eastAsia"/>
        </w:rPr>
        <w:t>练习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补订纠错、及时反思等</w:t>
      </w:r>
      <w:r>
        <w:rPr>
          <w:rFonts w:hint="eastAsia"/>
        </w:rPr>
        <w:t>习惯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。</w:t>
      </w:r>
    </w:p>
    <w:p w14:paraId="327C8B1B">
      <w:pPr>
        <w:rPr>
          <w:rFonts w:hint="eastAsia"/>
          <w:b/>
          <w:bCs/>
          <w:sz w:val="22"/>
          <w:szCs w:val="28"/>
          <w:lang w:eastAsia="zh-CN"/>
        </w:rPr>
      </w:pPr>
    </w:p>
    <w:p w14:paraId="1C1E4AAE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  <w:lang w:eastAsia="zh-CN"/>
        </w:rPr>
        <w:t>（</w:t>
      </w:r>
      <w:r>
        <w:rPr>
          <w:rFonts w:hint="eastAsia"/>
          <w:b/>
          <w:bCs/>
          <w:sz w:val="22"/>
          <w:szCs w:val="28"/>
        </w:rPr>
        <w:t>二</w:t>
      </w:r>
      <w:r>
        <w:rPr>
          <w:rFonts w:hint="eastAsia"/>
          <w:b/>
          <w:bCs/>
          <w:sz w:val="22"/>
          <w:szCs w:val="28"/>
          <w:lang w:eastAsia="zh-CN"/>
        </w:rPr>
        <w:t>）</w:t>
      </w:r>
      <w:r>
        <w:rPr>
          <w:rFonts w:hint="eastAsia"/>
          <w:b/>
          <w:bCs/>
          <w:sz w:val="22"/>
          <w:szCs w:val="28"/>
        </w:rPr>
        <w:t>目标确立与强化方向</w:t>
      </w:r>
    </w:p>
    <w:p w14:paraId="704E61E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lang w:val="en-US" w:eastAsia="zh-CN"/>
        </w:rPr>
        <w:t>明确奋斗</w:t>
      </w:r>
      <w:r>
        <w:rPr>
          <w:rFonts w:hint="eastAsia"/>
        </w:rPr>
        <w:t>目标</w:t>
      </w:r>
    </w:p>
    <w:p w14:paraId="3B3D98F3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 xml:space="preserve"> 结合学生个人的理想院校、专业意向及发展愿景，明确其高考总目标</w:t>
      </w:r>
      <w:r>
        <w:rPr>
          <w:rFonts w:hint="eastAsia"/>
          <w:lang w:eastAsia="zh-CN"/>
        </w:rPr>
        <w:t>、</w:t>
      </w:r>
      <w:r>
        <w:rPr>
          <w:rFonts w:hint="eastAsia"/>
        </w:rPr>
        <w:t>阶段性目标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学科目标及板块目标</w:t>
      </w:r>
      <w:r>
        <w:rPr>
          <w:rFonts w:hint="eastAsia"/>
        </w:rPr>
        <w:t>。</w:t>
      </w:r>
    </w:p>
    <w:p w14:paraId="359F2242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对标高考要求</w:t>
      </w:r>
    </w:p>
    <w:p w14:paraId="018A117F">
      <w:pPr>
        <w:numPr>
          <w:ilvl w:val="0"/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 xml:space="preserve"> 对照《高考评价体系》及学科课程标准，分析学生在“必备知识、关键能力、学科素养、核心价值”方面的</w:t>
      </w:r>
      <w:r>
        <w:rPr>
          <w:rFonts w:hint="eastAsia"/>
          <w:lang w:val="en-US" w:eastAsia="zh-CN"/>
        </w:rPr>
        <w:t>具体问题</w:t>
      </w:r>
      <w:r>
        <w:rPr>
          <w:rFonts w:hint="eastAsia"/>
        </w:rPr>
        <w:t>。</w:t>
      </w:r>
    </w:p>
    <w:p w14:paraId="6C2115C8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具体强化板块</w:t>
      </w:r>
    </w:p>
    <w:p w14:paraId="2F331517">
      <w:pPr>
        <w:numPr>
          <w:ilvl w:val="0"/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 xml:space="preserve"> 综合以上两点，提出短期内（如至下次模拟考前） 必须重点强化的</w:t>
      </w:r>
      <w:r>
        <w:rPr>
          <w:rFonts w:hint="eastAsia"/>
          <w:lang w:val="en-US" w:eastAsia="zh-CN"/>
        </w:rPr>
        <w:t>哪几</w:t>
      </w:r>
      <w:r>
        <w:rPr>
          <w:rFonts w:hint="eastAsia"/>
        </w:rPr>
        <w:t>个具体学科板块或能力点。要求具体、可操作（例如：强化“化学反应原理综合应用题解题能力”；提升“文言文实词推断与文意理解能力”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英语七选五解题能力等</w:t>
      </w:r>
      <w:r>
        <w:rPr>
          <w:rFonts w:hint="eastAsia"/>
        </w:rPr>
        <w:t>）。</w:t>
      </w:r>
    </w:p>
    <w:p w14:paraId="0B46BEB7">
      <w:pPr>
        <w:rPr>
          <w:rFonts w:hint="eastAsia"/>
        </w:rPr>
      </w:pPr>
    </w:p>
    <w:p w14:paraId="4B27D07E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  <w:lang w:eastAsia="zh-CN"/>
        </w:rPr>
        <w:t>（</w:t>
      </w:r>
      <w:r>
        <w:rPr>
          <w:rFonts w:hint="eastAsia"/>
          <w:b/>
          <w:bCs/>
          <w:sz w:val="22"/>
          <w:szCs w:val="28"/>
        </w:rPr>
        <w:t>三</w:t>
      </w:r>
      <w:r>
        <w:rPr>
          <w:rFonts w:hint="eastAsia"/>
          <w:b/>
          <w:bCs/>
          <w:sz w:val="22"/>
          <w:szCs w:val="28"/>
          <w:lang w:eastAsia="zh-CN"/>
        </w:rPr>
        <w:t>）</w:t>
      </w:r>
      <w:r>
        <w:rPr>
          <w:rFonts w:hint="eastAsia"/>
          <w:b/>
          <w:bCs/>
          <w:sz w:val="22"/>
          <w:szCs w:val="28"/>
        </w:rPr>
        <w:t>具体落实措施</w:t>
      </w:r>
    </w:p>
    <w:p w14:paraId="5278FB54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lang w:val="en-US" w:eastAsia="zh-CN"/>
        </w:rPr>
        <w:t>详列</w:t>
      </w:r>
      <w:r>
        <w:rPr>
          <w:rFonts w:hint="eastAsia"/>
        </w:rPr>
        <w:t>任务清单</w:t>
      </w:r>
    </w:p>
    <w:p w14:paraId="4BFF30C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  知识巩固</w:t>
      </w:r>
      <w:r>
        <w:rPr>
          <w:rFonts w:hint="eastAsia"/>
          <w:lang w:eastAsia="zh-CN"/>
        </w:rPr>
        <w:t>，</w:t>
      </w:r>
      <w:r>
        <w:rPr>
          <w:rFonts w:hint="eastAsia"/>
        </w:rPr>
        <w:t>需要重新梳理的教材章节</w:t>
      </w:r>
      <w:r>
        <w:rPr>
          <w:rFonts w:hint="eastAsia"/>
          <w:lang w:eastAsia="zh-CN"/>
        </w:rPr>
        <w:t>，</w:t>
      </w:r>
      <w:r>
        <w:rPr>
          <w:rFonts w:hint="eastAsia"/>
        </w:rPr>
        <w:t>需要熟记的核心概念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公式</w:t>
      </w:r>
      <w:r>
        <w:rPr>
          <w:rFonts w:hint="eastAsia"/>
          <w:lang w:eastAsia="zh-CN"/>
        </w:rPr>
        <w:t>、</w:t>
      </w:r>
      <w:r>
        <w:rPr>
          <w:rFonts w:hint="eastAsia"/>
        </w:rPr>
        <w:t>定理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。</w:t>
      </w:r>
    </w:p>
    <w:p w14:paraId="46E8CFA7">
      <w:pPr>
        <w:rPr>
          <w:rFonts w:hint="eastAsia"/>
        </w:rPr>
      </w:pPr>
      <w:r>
        <w:rPr>
          <w:rFonts w:hint="eastAsia"/>
        </w:rPr>
        <w:t xml:space="preserve">   专项练习</w:t>
      </w:r>
      <w:r>
        <w:rPr>
          <w:rFonts w:hint="eastAsia"/>
          <w:lang w:eastAsia="zh-CN"/>
        </w:rPr>
        <w:t>，</w:t>
      </w:r>
      <w:r>
        <w:rPr>
          <w:rFonts w:hint="eastAsia"/>
        </w:rPr>
        <w:t>针对</w:t>
      </w:r>
      <w:r>
        <w:rPr>
          <w:rFonts w:hint="eastAsia"/>
          <w:lang w:val="en-US" w:eastAsia="zh-CN"/>
        </w:rPr>
        <w:t>需要</w:t>
      </w:r>
      <w:r>
        <w:rPr>
          <w:rFonts w:hint="eastAsia"/>
        </w:rPr>
        <w:t>强化的</w:t>
      </w:r>
      <w:r>
        <w:rPr>
          <w:rFonts w:hint="eastAsia"/>
          <w:lang w:val="en-US" w:eastAsia="zh-CN"/>
        </w:rPr>
        <w:t>板块进行专项训练，注重思维与高考匹配的</w:t>
      </w:r>
      <w:r>
        <w:rPr>
          <w:rFonts w:hint="eastAsia"/>
        </w:rPr>
        <w:t>习题</w:t>
      </w:r>
      <w:r>
        <w:rPr>
          <w:rFonts w:hint="eastAsia"/>
          <w:lang w:val="en-US" w:eastAsia="zh-CN"/>
        </w:rPr>
        <w:t>的训练</w:t>
      </w:r>
      <w:r>
        <w:rPr>
          <w:rFonts w:hint="eastAsia"/>
        </w:rPr>
        <w:t>。</w:t>
      </w:r>
    </w:p>
    <w:p w14:paraId="13A1D123">
      <w:pPr>
        <w:rPr>
          <w:rFonts w:hint="eastAsia"/>
        </w:rPr>
      </w:pPr>
      <w:r>
        <w:rPr>
          <w:rFonts w:hint="eastAsia"/>
        </w:rPr>
        <w:t xml:space="preserve">   方法改进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反思</w:t>
      </w:r>
      <w:r>
        <w:rPr>
          <w:rFonts w:hint="eastAsia"/>
        </w:rPr>
        <w:t>构建</w:t>
      </w:r>
      <w:r>
        <w:rPr>
          <w:rFonts w:hint="eastAsia"/>
          <w:lang w:val="en-US" w:eastAsia="zh-CN"/>
        </w:rPr>
        <w:t>知识体系，补订巩固能力，分享增强学习效果。</w:t>
      </w:r>
      <w:r>
        <w:rPr>
          <w:rFonts w:hint="eastAsia"/>
        </w:rPr>
        <w:t xml:space="preserve">   </w:t>
      </w:r>
    </w:p>
    <w:p w14:paraId="7788C6A1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具体</w:t>
      </w:r>
      <w:r>
        <w:rPr>
          <w:rFonts w:hint="eastAsia"/>
        </w:rPr>
        <w:t>时间安排</w:t>
      </w:r>
    </w:p>
    <w:p w14:paraId="0B0F32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日计划，每天固定时间固定科目</w:t>
      </w:r>
      <w:r>
        <w:rPr>
          <w:rFonts w:hint="eastAsia"/>
        </w:rPr>
        <w:t>，确保</w:t>
      </w:r>
      <w:r>
        <w:rPr>
          <w:rFonts w:hint="eastAsia"/>
          <w:lang w:val="en-US" w:eastAsia="zh-CN"/>
        </w:rPr>
        <w:t>每天有进步</w:t>
      </w:r>
    </w:p>
    <w:p w14:paraId="763F8E99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周计划，</w:t>
      </w:r>
      <w:r>
        <w:rPr>
          <w:rFonts w:hint="eastAsia"/>
        </w:rPr>
        <w:t>每周固定时间</w:t>
      </w:r>
      <w:r>
        <w:rPr>
          <w:rFonts w:hint="eastAsia"/>
          <w:lang w:val="en-US" w:eastAsia="zh-CN"/>
        </w:rPr>
        <w:t>反思总计本周所学，形成章节体系；固定时间纠错，修补漏洞；固定时间补订训练，完善体系。</w:t>
      </w:r>
    </w:p>
    <w:p w14:paraId="7B89F973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月计划，一月一总结，前后关联，形成跨章节融合体系。</w:t>
      </w:r>
    </w:p>
    <w:p w14:paraId="648109FA">
      <w:pPr>
        <w:rPr>
          <w:rFonts w:hint="eastAsia"/>
        </w:rPr>
      </w:pPr>
    </w:p>
    <w:p w14:paraId="0D1C29CB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  <w:lang w:eastAsia="zh-CN"/>
        </w:rPr>
        <w:t>（</w:t>
      </w:r>
      <w:r>
        <w:rPr>
          <w:rFonts w:hint="eastAsia"/>
          <w:b/>
          <w:bCs/>
          <w:sz w:val="22"/>
          <w:szCs w:val="28"/>
        </w:rPr>
        <w:t>四</w:t>
      </w:r>
      <w:r>
        <w:rPr>
          <w:rFonts w:hint="eastAsia"/>
          <w:b/>
          <w:bCs/>
          <w:sz w:val="22"/>
          <w:szCs w:val="28"/>
          <w:lang w:eastAsia="zh-CN"/>
        </w:rPr>
        <w:t>）</w:t>
      </w:r>
      <w:r>
        <w:rPr>
          <w:rFonts w:hint="eastAsia"/>
          <w:b/>
          <w:bCs/>
          <w:sz w:val="22"/>
          <w:szCs w:val="28"/>
        </w:rPr>
        <w:t>督查与反馈机制</w:t>
      </w:r>
    </w:p>
    <w:p w14:paraId="18479E2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  <w:lang w:val="en-US" w:eastAsia="zh-CN"/>
        </w:rPr>
        <w:t>学生</w:t>
      </w:r>
      <w:r>
        <w:rPr>
          <w:rFonts w:hint="eastAsia"/>
        </w:rPr>
        <w:t>自查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每周对照计划进行自查，记录盲点，并上交班主任。</w:t>
      </w:r>
    </w:p>
    <w:p w14:paraId="4E1F231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2. 教师督查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每周</w:t>
      </w:r>
      <w:r>
        <w:rPr>
          <w:rFonts w:hint="eastAsia"/>
        </w:rPr>
        <w:t>通过面谈提问</w:t>
      </w:r>
      <w:r>
        <w:rPr>
          <w:rFonts w:hint="eastAsia"/>
          <w:lang w:eastAsia="zh-CN"/>
        </w:rPr>
        <w:t>，</w:t>
      </w:r>
      <w:r>
        <w:rPr>
          <w:rFonts w:hint="eastAsia"/>
        </w:rPr>
        <w:t>检查专项练习本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纠错本、反思记录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设置微型过关测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试等方式进行</w:t>
      </w:r>
      <w:r>
        <w:rPr>
          <w:rFonts w:hint="eastAsia"/>
          <w:lang w:val="en-US" w:eastAsia="zh-CN"/>
        </w:rPr>
        <w:t>一次检查，并将检查结果上报学校校长。</w:t>
      </w:r>
    </w:p>
    <w:p w14:paraId="4303D8F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 校长督查，每月校长检查教师督察学生情况记录，包括学生问题解决，过关内容，新问题及解决办法。</w:t>
      </w:r>
    </w:p>
    <w:p w14:paraId="2A85C19A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09ACDA5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三、 工作流程与时间节点</w:t>
      </w:r>
    </w:p>
    <w:p w14:paraId="2C1917CF">
      <w:pPr>
        <w:rPr>
          <w:rFonts w:hint="eastAsia"/>
        </w:rPr>
      </w:pPr>
      <w:r>
        <w:rPr>
          <w:rFonts w:hint="eastAsia"/>
        </w:rPr>
        <w:t>1. 数据分析与初步沟通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元月20日前，</w:t>
      </w:r>
      <w:r>
        <w:rPr>
          <w:rFonts w:hint="eastAsia"/>
        </w:rPr>
        <w:t>教师完成成绩分析，与学生进行一对一初步交流，了解其自我认知与目标。</w:t>
      </w:r>
    </w:p>
    <w:p w14:paraId="13BC4E30">
      <w:pPr>
        <w:rPr>
          <w:rFonts w:hint="eastAsia"/>
        </w:rPr>
      </w:pPr>
      <w:r>
        <w:rPr>
          <w:rFonts w:hint="eastAsia"/>
        </w:rPr>
        <w:t>2. 方案制定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元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日前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教师为主导，结合学生意见，完成“一生一案”初稿。</w:t>
      </w:r>
    </w:p>
    <w:p w14:paraId="58288AA7">
      <w:pPr>
        <w:rPr>
          <w:rFonts w:hint="eastAsia"/>
        </w:rPr>
      </w:pPr>
      <w:r>
        <w:rPr>
          <w:rFonts w:hint="eastAsia"/>
        </w:rPr>
        <w:t>3. 方案确认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元月28</w:t>
      </w:r>
      <w:r>
        <w:rPr>
          <w:rFonts w:hint="eastAsia"/>
        </w:rPr>
        <w:t>日前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教师与学生沟通确认方案内容，确保学生理解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认同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并能有效落实执行；30日最终方案上交学校</w:t>
      </w:r>
      <w:r>
        <w:rPr>
          <w:rFonts w:hint="eastAsia"/>
        </w:rPr>
        <w:t>。</w:t>
      </w:r>
    </w:p>
    <w:p w14:paraId="07BD5E37">
      <w:pPr>
        <w:rPr>
          <w:rFonts w:hint="eastAsia"/>
        </w:rPr>
      </w:pPr>
      <w:r>
        <w:rPr>
          <w:rFonts w:hint="eastAsia"/>
        </w:rPr>
        <w:t>4. 方案实施与督查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日起正式启动，按计划落实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督查。</w:t>
      </w:r>
    </w:p>
    <w:p w14:paraId="0BECB28B">
      <w:pPr>
        <w:rPr>
          <w:rFonts w:hint="eastAsia"/>
        </w:rPr>
      </w:pPr>
      <w:r>
        <w:rPr>
          <w:rFonts w:hint="eastAsia"/>
        </w:rPr>
        <w:t>5. 阶段性复盘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三月模拟考试后，</w:t>
      </w:r>
      <w:r>
        <w:rPr>
          <w:rFonts w:hint="eastAsia"/>
        </w:rPr>
        <w:t>根据新成绩与</w:t>
      </w:r>
      <w:r>
        <w:rPr>
          <w:rFonts w:hint="eastAsia"/>
          <w:lang w:val="en-US" w:eastAsia="zh-CN"/>
        </w:rPr>
        <w:t>月反思总结情况</w:t>
      </w:r>
      <w:r>
        <w:rPr>
          <w:rFonts w:hint="eastAsia"/>
        </w:rPr>
        <w:t>，对方案效果进行评估并调整</w:t>
      </w:r>
      <w:r>
        <w:rPr>
          <w:rFonts w:hint="eastAsia"/>
          <w:lang w:val="en-US" w:eastAsia="zh-CN"/>
        </w:rPr>
        <w:t>方案</w:t>
      </w:r>
      <w:r>
        <w:rPr>
          <w:rFonts w:hint="eastAsia"/>
        </w:rPr>
        <w:t>。</w:t>
      </w:r>
    </w:p>
    <w:p w14:paraId="51AC9D16">
      <w:pPr>
        <w:rPr>
          <w:rFonts w:hint="eastAsia"/>
          <w:b/>
          <w:bCs/>
        </w:rPr>
      </w:pPr>
    </w:p>
    <w:p w14:paraId="4790D8E9">
      <w:pPr>
        <w:numPr>
          <w:ilvl w:val="0"/>
          <w:numId w:val="5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职责分工</w:t>
      </w:r>
    </w:p>
    <w:p w14:paraId="0A8286A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 xml:space="preserve">   学校制定“一生一案”工作要求，2月1日汇总各科任教师方案，形成“一生一案”，并打印；</w:t>
      </w:r>
      <w:r>
        <w:rPr>
          <w:rFonts w:hint="eastAsia"/>
        </w:rPr>
        <w:t xml:space="preserve"> 班主任</w:t>
      </w:r>
      <w:r>
        <w:rPr>
          <w:rFonts w:hint="eastAsia"/>
          <w:lang w:val="en-US" w:eastAsia="zh-CN"/>
        </w:rPr>
        <w:t>制定班级</w:t>
      </w:r>
      <w:r>
        <w:rPr>
          <w:rFonts w:hint="eastAsia"/>
        </w:rPr>
        <w:t>总体</w:t>
      </w:r>
      <w:r>
        <w:rPr>
          <w:rFonts w:hint="eastAsia"/>
          <w:lang w:val="en-US" w:eastAsia="zh-CN"/>
        </w:rPr>
        <w:t>方案、目标，班级管理措施，配合科任教师工作措施，提供保驾护航服务；</w:t>
      </w:r>
      <w:r>
        <w:rPr>
          <w:rFonts w:hint="eastAsia"/>
        </w:rPr>
        <w:t>科任教师</w:t>
      </w:r>
      <w:r>
        <w:rPr>
          <w:rFonts w:hint="eastAsia"/>
          <w:lang w:eastAsia="zh-CN"/>
        </w:rPr>
        <w:t>，</w:t>
      </w:r>
      <w:r>
        <w:rPr>
          <w:rFonts w:hint="eastAsia"/>
        </w:rPr>
        <w:t>负责所教学科的分析、方案制定、任务布置、专业指导与督查</w:t>
      </w:r>
      <w:r>
        <w:rPr>
          <w:rFonts w:hint="eastAsia"/>
          <w:lang w:eastAsia="zh-CN"/>
        </w:rPr>
        <w:t>；</w:t>
      </w:r>
      <w:r>
        <w:rPr>
          <w:rFonts w:hint="eastAsia"/>
        </w:rPr>
        <w:t>学生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作为主体，需主动参与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积极配合，</w:t>
      </w:r>
      <w:r>
        <w:rPr>
          <w:rFonts w:hint="eastAsia"/>
        </w:rPr>
        <w:t>如实反馈、坚决执行。</w:t>
      </w:r>
    </w:p>
    <w:p w14:paraId="36EA12D1">
      <w:pPr>
        <w:rPr>
          <w:rFonts w:hint="eastAsia"/>
        </w:rPr>
      </w:pPr>
    </w:p>
    <w:p w14:paraId="45F6CC50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五、 预期成果</w:t>
      </w:r>
    </w:p>
    <w:p w14:paraId="578F0A8D">
      <w:pPr>
        <w:ind w:firstLine="420" w:firstLineChars="200"/>
        <w:rPr>
          <w:rFonts w:hint="eastAsia"/>
        </w:rPr>
      </w:pPr>
      <w:r>
        <w:rPr>
          <w:rFonts w:hint="eastAsia"/>
        </w:rPr>
        <w:t>通过此项工作，力求使每位学生做到：问题清楚、方向明确、任务具体、行动有序、反馈有径，真正建立起“分析</w:t>
      </w:r>
      <w:r>
        <w:rPr>
          <w:rFonts w:hint="eastAsia"/>
          <w:lang w:eastAsia="zh-CN"/>
        </w:rPr>
        <w:t>、</w:t>
      </w:r>
      <w:r>
        <w:rPr>
          <w:rFonts w:hint="eastAsia"/>
        </w:rPr>
        <w:t>计划</w:t>
      </w:r>
      <w:r>
        <w:rPr>
          <w:rFonts w:hint="eastAsia"/>
          <w:lang w:eastAsia="zh-CN"/>
        </w:rPr>
        <w:t>、</w:t>
      </w:r>
      <w:r>
        <w:rPr>
          <w:rFonts w:hint="eastAsia"/>
        </w:rPr>
        <w:t>执行</w:t>
      </w:r>
      <w:r>
        <w:rPr>
          <w:rFonts w:hint="eastAsia"/>
          <w:lang w:eastAsia="zh-CN"/>
        </w:rPr>
        <w:t>、</w:t>
      </w:r>
      <w:r>
        <w:rPr>
          <w:rFonts w:hint="eastAsia"/>
        </w:rPr>
        <w:t>督查</w:t>
      </w:r>
      <w:r>
        <w:rPr>
          <w:rFonts w:hint="eastAsia"/>
          <w:lang w:eastAsia="zh-CN"/>
        </w:rPr>
        <w:t>、</w:t>
      </w:r>
      <w:r>
        <w:rPr>
          <w:rFonts w:hint="eastAsia"/>
        </w:rPr>
        <w:t>调整”</w:t>
      </w:r>
      <w:r>
        <w:rPr>
          <w:rFonts w:hint="eastAsia"/>
          <w:lang w:val="en-US" w:eastAsia="zh-CN"/>
        </w:rPr>
        <w:t>完整</w:t>
      </w:r>
      <w:r>
        <w:rPr>
          <w:rFonts w:hint="eastAsia"/>
        </w:rPr>
        <w:t>的个性化学业发展闭环，</w:t>
      </w:r>
      <w:bookmarkStart w:id="0" w:name="_GoBack"/>
      <w:bookmarkEnd w:id="0"/>
      <w:r>
        <w:rPr>
          <w:rFonts w:hint="eastAsia"/>
        </w:rPr>
        <w:t>以扎实的步伐向高考目标迈进。</w:t>
      </w:r>
    </w:p>
    <w:p w14:paraId="3D581109">
      <w:pPr>
        <w:rPr>
          <w:rFonts w:hint="eastAsia"/>
        </w:rPr>
      </w:pPr>
    </w:p>
    <w:p w14:paraId="3915C526">
      <w:pPr>
        <w:ind w:firstLine="420" w:firstLineChars="200"/>
        <w:rPr>
          <w:rFonts w:hint="eastAsia"/>
        </w:rPr>
      </w:pPr>
      <w:r>
        <w:rPr>
          <w:rFonts w:hint="eastAsia"/>
        </w:rPr>
        <w:t>请各位老师高度重视，秉持负责、专业、关爱的态度，细致完成此项工作，助力学生成长。</w:t>
      </w:r>
    </w:p>
    <w:p w14:paraId="5487C570">
      <w:pPr>
        <w:rPr>
          <w:rFonts w:hint="eastAsia"/>
        </w:rPr>
      </w:pPr>
    </w:p>
    <w:p w14:paraId="1757FFB7">
      <w:pPr>
        <w:jc w:val="right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易飞特菁英全日制学校</w:t>
      </w:r>
    </w:p>
    <w:p w14:paraId="72DCB8FF"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56C70C"/>
    <w:multiLevelType w:val="singleLevel"/>
    <w:tmpl w:val="E056C7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2177BBC"/>
    <w:multiLevelType w:val="singleLevel"/>
    <w:tmpl w:val="02177BBC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6C338C2A"/>
    <w:multiLevelType w:val="singleLevel"/>
    <w:tmpl w:val="6C338C2A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3">
    <w:nsid w:val="781457DE"/>
    <w:multiLevelType w:val="singleLevel"/>
    <w:tmpl w:val="781457D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D8CD512"/>
    <w:multiLevelType w:val="singleLevel"/>
    <w:tmpl w:val="7D8CD512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E3041"/>
    <w:rsid w:val="35426EB6"/>
    <w:rsid w:val="3CCD6035"/>
    <w:rsid w:val="4D2C029D"/>
    <w:rsid w:val="61037FEB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1926</Words>
  <Characters>1944</Characters>
  <Lines>0</Lines>
  <Paragraphs>0</Paragraphs>
  <TotalTime>34</TotalTime>
  <ScaleCrop>false</ScaleCrop>
  <LinksUpToDate>false</LinksUpToDate>
  <CharactersWithSpaces>2003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mfzm*****@***b.vip</cp:lastModifiedBy>
  <cp:lastPrinted>2026-02-08T03:01:34Z</cp:lastPrinted>
  <dcterms:modified xsi:type="dcterms:W3CDTF">2026-02-08T05:08:24Z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eyJoZGlkIjoiYzJmYzZhYTJhNTI1ZmNjNzc3Njg5MjY4YmUzODAyYjkiLCJ1c2VySWQiOiIxNzk4NzU0MzA1In0=</vt:lpwstr>
  </property>
  <property fmtid="{D5CDD505-2E9C-101B-9397-08002B2CF9AE}" pid="4" name="ICV">
    <vt:lpwstr>33EE1F282655418A9D35CF645380C4D5_13</vt:lpwstr>
  </property>
</Properties>
</file>