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2758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6C2B9088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70423CA7">
      <w:pPr>
        <w:rPr>
          <w:szCs w:val="21"/>
        </w:rPr>
      </w:pPr>
      <w:r>
        <w:rPr>
          <w:rFonts w:hint="eastAsia"/>
          <w:szCs w:val="21"/>
        </w:rPr>
        <w:t>学生姓名：胡伯瑞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690"/>
        <w:gridCol w:w="8003"/>
        <w:gridCol w:w="495"/>
      </w:tblGrid>
      <w:tr w14:paraId="3FF1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2" w:type="dxa"/>
            <w:shd w:val="clear" w:color="auto" w:fill="CFCECE" w:themeFill="background2" w:themeFillShade="E5"/>
          </w:tcPr>
          <w:p w14:paraId="314F505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90" w:type="dxa"/>
            <w:shd w:val="clear" w:color="auto" w:fill="CFCECE" w:themeFill="background2" w:themeFillShade="E5"/>
          </w:tcPr>
          <w:p w14:paraId="318E83C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8003" w:type="dxa"/>
            <w:shd w:val="clear" w:color="auto" w:fill="CFCECE" w:themeFill="background2" w:themeFillShade="E5"/>
          </w:tcPr>
          <w:p w14:paraId="364EA14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95" w:type="dxa"/>
            <w:shd w:val="clear" w:color="auto" w:fill="CFCECE" w:themeFill="background2" w:themeFillShade="E5"/>
          </w:tcPr>
          <w:p w14:paraId="0AEB6B1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C15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</w:trPr>
        <w:tc>
          <w:tcPr>
            <w:tcW w:w="672" w:type="dxa"/>
            <w:vMerge w:val="restart"/>
          </w:tcPr>
          <w:p w14:paraId="1E0C2B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681B29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90" w:type="dxa"/>
          </w:tcPr>
          <w:p w14:paraId="5073AB8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8003" w:type="dxa"/>
          </w:tcPr>
          <w:p w14:paraId="63C7879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选择题：得分率较高</w:t>
            </w:r>
          </w:p>
          <w:p w14:paraId="636B3923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审题不清，没明白主旨轻易作答。</w:t>
            </w:r>
          </w:p>
          <w:p w14:paraId="204317D8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部分知识不理解、没记住、混淆知识</w:t>
            </w:r>
          </w:p>
          <w:p w14:paraId="7D1D7474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易错词没记住、应用不熟练主观题：得分率低。主要是材料信息，缺乏专业知识，不能熟练审题和运用答题模版解决问题。</w:t>
            </w:r>
          </w:p>
        </w:tc>
        <w:tc>
          <w:tcPr>
            <w:tcW w:w="495" w:type="dxa"/>
          </w:tcPr>
          <w:p w14:paraId="7DF14208">
            <w:pPr>
              <w:rPr>
                <w:szCs w:val="21"/>
              </w:rPr>
            </w:pPr>
          </w:p>
        </w:tc>
      </w:tr>
      <w:tr w14:paraId="45964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672" w:type="dxa"/>
            <w:vMerge w:val="continue"/>
          </w:tcPr>
          <w:p w14:paraId="4C8ABCC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0" w:type="dxa"/>
          </w:tcPr>
          <w:p w14:paraId="12D9773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7252684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03" w:type="dxa"/>
          </w:tcPr>
          <w:p w14:paraId="09C12E59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19EB09F7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学习状态：上课有时喜欢聊天，课堂效率低；</w:t>
            </w:r>
          </w:p>
          <w:p w14:paraId="6A96F21A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答题技巧不足：主观题盲目作答，不能熟练应用答题模版做题。</w:t>
            </w:r>
          </w:p>
        </w:tc>
        <w:tc>
          <w:tcPr>
            <w:tcW w:w="495" w:type="dxa"/>
          </w:tcPr>
          <w:p w14:paraId="0F38B30F">
            <w:pPr>
              <w:rPr>
                <w:szCs w:val="21"/>
              </w:rPr>
            </w:pPr>
          </w:p>
        </w:tc>
      </w:tr>
      <w:tr w14:paraId="343C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672" w:type="dxa"/>
            <w:vMerge w:val="restart"/>
          </w:tcPr>
          <w:p w14:paraId="5E7B5D6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59CBBFC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5FA8A93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90" w:type="dxa"/>
          </w:tcPr>
          <w:p w14:paraId="070A656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8003" w:type="dxa"/>
          </w:tcPr>
          <w:p w14:paraId="6773F05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目标（稳65+）：选择题得分35分以上，主观题35分以上。</w:t>
            </w:r>
          </w:p>
        </w:tc>
        <w:tc>
          <w:tcPr>
            <w:tcW w:w="495" w:type="dxa"/>
            <w:vMerge w:val="restart"/>
          </w:tcPr>
          <w:p w14:paraId="43CFA868">
            <w:pPr>
              <w:rPr>
                <w:szCs w:val="21"/>
              </w:rPr>
            </w:pPr>
          </w:p>
        </w:tc>
      </w:tr>
      <w:tr w14:paraId="009D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1C26EB7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0" w:type="dxa"/>
          </w:tcPr>
          <w:p w14:paraId="142171F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8003" w:type="dxa"/>
          </w:tcPr>
          <w:p w14:paraId="2909116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1. 熟练掌握必修一至选修三核心考点2.掌握利用学科知识分析解决现实问题的能力3.书写工整、答题规范，卷面整洁</w:t>
            </w:r>
          </w:p>
        </w:tc>
        <w:tc>
          <w:tcPr>
            <w:tcW w:w="495" w:type="dxa"/>
            <w:vMerge w:val="continue"/>
          </w:tcPr>
          <w:p w14:paraId="66453E92">
            <w:pPr>
              <w:rPr>
                <w:szCs w:val="21"/>
              </w:rPr>
            </w:pPr>
          </w:p>
        </w:tc>
      </w:tr>
      <w:tr w14:paraId="2FD2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248C7D1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0" w:type="dxa"/>
          </w:tcPr>
          <w:p w14:paraId="0F2FA72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8003" w:type="dxa"/>
          </w:tcPr>
          <w:p w14:paraId="6B4196BD">
            <w:pPr>
              <w:numPr>
                <w:ilvl w:val="0"/>
                <w:numId w:val="3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16CFC54E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</w:p>
          <w:p w14:paraId="40A179B5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应试策略：多刷题，提升做题技巧，提升答题正确率 </w:t>
            </w:r>
          </w:p>
        </w:tc>
        <w:tc>
          <w:tcPr>
            <w:tcW w:w="495" w:type="dxa"/>
            <w:vMerge w:val="continue"/>
          </w:tcPr>
          <w:p w14:paraId="47E244AF">
            <w:pPr>
              <w:rPr>
                <w:szCs w:val="21"/>
              </w:rPr>
            </w:pPr>
          </w:p>
        </w:tc>
      </w:tr>
      <w:tr w14:paraId="63C2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restart"/>
          </w:tcPr>
          <w:p w14:paraId="7AC6B9DD">
            <w:pPr>
              <w:jc w:val="center"/>
              <w:rPr>
                <w:rFonts w:hint="eastAsia"/>
                <w:szCs w:val="21"/>
              </w:rPr>
            </w:pPr>
          </w:p>
          <w:p w14:paraId="6ABC3BFC">
            <w:pPr>
              <w:jc w:val="center"/>
              <w:rPr>
                <w:rFonts w:hint="eastAsia"/>
                <w:szCs w:val="21"/>
              </w:rPr>
            </w:pPr>
          </w:p>
          <w:p w14:paraId="5263F94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90" w:type="dxa"/>
          </w:tcPr>
          <w:p w14:paraId="30C7A9A6">
            <w:pPr>
              <w:jc w:val="center"/>
              <w:rPr>
                <w:rFonts w:hint="eastAsia"/>
                <w:szCs w:val="21"/>
              </w:rPr>
            </w:pPr>
          </w:p>
          <w:p w14:paraId="1C72A0E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8003" w:type="dxa"/>
          </w:tcPr>
          <w:p w14:paraId="76D5C53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07C50EDF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60A9B46A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5131B42C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02E730C6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95" w:type="dxa"/>
            <w:vMerge w:val="restart"/>
          </w:tcPr>
          <w:p w14:paraId="2617243F">
            <w:pPr>
              <w:rPr>
                <w:szCs w:val="21"/>
              </w:rPr>
            </w:pPr>
          </w:p>
          <w:p w14:paraId="51DBD818">
            <w:pPr>
              <w:rPr>
                <w:szCs w:val="21"/>
              </w:rPr>
            </w:pPr>
          </w:p>
          <w:p w14:paraId="74290D5A">
            <w:pPr>
              <w:rPr>
                <w:szCs w:val="21"/>
              </w:rPr>
            </w:pPr>
          </w:p>
          <w:p w14:paraId="5DCA6C54">
            <w:pPr>
              <w:rPr>
                <w:szCs w:val="21"/>
              </w:rPr>
            </w:pPr>
          </w:p>
          <w:p w14:paraId="070309E4">
            <w:pPr>
              <w:rPr>
                <w:szCs w:val="21"/>
              </w:rPr>
            </w:pPr>
          </w:p>
        </w:tc>
      </w:tr>
      <w:tr w14:paraId="75461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6DE491A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0" w:type="dxa"/>
          </w:tcPr>
          <w:p w14:paraId="0B7E3A7B">
            <w:pPr>
              <w:jc w:val="center"/>
              <w:rPr>
                <w:rFonts w:hint="eastAsia"/>
                <w:szCs w:val="21"/>
              </w:rPr>
            </w:pPr>
          </w:p>
          <w:p w14:paraId="4EC70C1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8003" w:type="dxa"/>
          </w:tcPr>
          <w:p w14:paraId="3A6FEBF9">
            <w:pPr>
              <w:numPr>
                <w:ilvl w:val="0"/>
                <w:numId w:val="5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C82DD32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7358BA8B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408F53FF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95" w:type="dxa"/>
            <w:vMerge w:val="continue"/>
          </w:tcPr>
          <w:p w14:paraId="27CBC1CA">
            <w:pPr>
              <w:rPr>
                <w:szCs w:val="21"/>
              </w:rPr>
            </w:pPr>
          </w:p>
        </w:tc>
      </w:tr>
      <w:tr w14:paraId="1926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restart"/>
          </w:tcPr>
          <w:p w14:paraId="021D5A4E">
            <w:pPr>
              <w:jc w:val="center"/>
              <w:rPr>
                <w:rFonts w:hint="eastAsia"/>
                <w:szCs w:val="21"/>
              </w:rPr>
            </w:pPr>
          </w:p>
          <w:p w14:paraId="2ED915EF">
            <w:pPr>
              <w:jc w:val="center"/>
              <w:rPr>
                <w:rFonts w:hint="eastAsia"/>
                <w:szCs w:val="21"/>
              </w:rPr>
            </w:pPr>
          </w:p>
          <w:p w14:paraId="1E4B027F">
            <w:pPr>
              <w:jc w:val="center"/>
              <w:rPr>
                <w:rFonts w:hint="eastAsia"/>
                <w:szCs w:val="21"/>
              </w:rPr>
            </w:pPr>
          </w:p>
          <w:p w14:paraId="77D36103">
            <w:pPr>
              <w:jc w:val="center"/>
              <w:rPr>
                <w:rFonts w:hint="eastAsia"/>
                <w:szCs w:val="21"/>
              </w:rPr>
            </w:pPr>
          </w:p>
          <w:p w14:paraId="67F0967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7160848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90" w:type="dxa"/>
          </w:tcPr>
          <w:p w14:paraId="4967C34A">
            <w:pPr>
              <w:jc w:val="center"/>
              <w:rPr>
                <w:rFonts w:hint="eastAsia"/>
                <w:szCs w:val="21"/>
              </w:rPr>
            </w:pPr>
          </w:p>
          <w:p w14:paraId="2E347E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12BD35C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03" w:type="dxa"/>
          </w:tcPr>
          <w:p w14:paraId="1CED74EC">
            <w:pPr>
              <w:numPr>
                <w:ilvl w:val="0"/>
                <w:numId w:val="6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6448C8B7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5F1B3BA9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6C476112">
            <w:pPr>
              <w:numPr>
                <w:ilvl w:val="0"/>
                <w:numId w:val="6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95" w:type="dxa"/>
            <w:vMerge w:val="restart"/>
          </w:tcPr>
          <w:p w14:paraId="0073829D">
            <w:pPr>
              <w:rPr>
                <w:szCs w:val="21"/>
              </w:rPr>
            </w:pPr>
          </w:p>
        </w:tc>
      </w:tr>
      <w:tr w14:paraId="3E8B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672" w:type="dxa"/>
            <w:vMerge w:val="continue"/>
          </w:tcPr>
          <w:p w14:paraId="51CECFB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0" w:type="dxa"/>
          </w:tcPr>
          <w:p w14:paraId="762BE9CA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1EE531D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03" w:type="dxa"/>
          </w:tcPr>
          <w:p w14:paraId="5A315B32">
            <w:pPr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6260FA7C">
            <w:pPr>
              <w:numPr>
                <w:ilvl w:val="0"/>
                <w:numId w:val="7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495" w:type="dxa"/>
            <w:vMerge w:val="continue"/>
          </w:tcPr>
          <w:p w14:paraId="470BD41B">
            <w:pPr>
              <w:rPr>
                <w:szCs w:val="21"/>
              </w:rPr>
            </w:pPr>
          </w:p>
        </w:tc>
      </w:tr>
      <w:tr w14:paraId="75CB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5C97456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0" w:type="dxa"/>
          </w:tcPr>
          <w:p w14:paraId="6D6D7D85">
            <w:pPr>
              <w:jc w:val="center"/>
              <w:rPr>
                <w:rFonts w:hint="eastAsia"/>
                <w:szCs w:val="21"/>
              </w:rPr>
            </w:pPr>
          </w:p>
          <w:p w14:paraId="6706F5B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608E9A8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03" w:type="dxa"/>
          </w:tcPr>
          <w:p w14:paraId="298EEBA7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49265E1E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3324010B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 </w:t>
            </w:r>
          </w:p>
          <w:p w14:paraId="708A6346">
            <w:pPr>
              <w:rPr>
                <w:szCs w:val="21"/>
              </w:rPr>
            </w:pPr>
          </w:p>
        </w:tc>
        <w:tc>
          <w:tcPr>
            <w:tcW w:w="495" w:type="dxa"/>
            <w:vMerge w:val="continue"/>
          </w:tcPr>
          <w:p w14:paraId="411AC00E">
            <w:pPr>
              <w:rPr>
                <w:szCs w:val="21"/>
              </w:rPr>
            </w:pPr>
          </w:p>
        </w:tc>
      </w:tr>
    </w:tbl>
    <w:p w14:paraId="5407D70C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F1939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28D497ED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076A7"/>
    <w:multiLevelType w:val="singleLevel"/>
    <w:tmpl w:val="850076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85EB75F"/>
    <w:multiLevelType w:val="singleLevel"/>
    <w:tmpl w:val="885EB7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BC64DA"/>
    <w:multiLevelType w:val="singleLevel"/>
    <w:tmpl w:val="BDBC64D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A9B7E3D"/>
    <w:multiLevelType w:val="singleLevel"/>
    <w:tmpl w:val="DA9B7E3D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">
    <w:nsid w:val="DE5ECACA"/>
    <w:multiLevelType w:val="singleLevel"/>
    <w:tmpl w:val="DE5ECA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9BC8479"/>
    <w:multiLevelType w:val="singleLevel"/>
    <w:tmpl w:val="09BC8479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6">
    <w:nsid w:val="1B67660E"/>
    <w:multiLevelType w:val="singleLevel"/>
    <w:tmpl w:val="1B67660E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739A297C"/>
    <w:multiLevelType w:val="singleLevel"/>
    <w:tmpl w:val="739A297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09734E"/>
    <w:rsid w:val="00282D77"/>
    <w:rsid w:val="002A2BA5"/>
    <w:rsid w:val="00316C8D"/>
    <w:rsid w:val="005268B8"/>
    <w:rsid w:val="00792C84"/>
    <w:rsid w:val="007C0E8C"/>
    <w:rsid w:val="0080753F"/>
    <w:rsid w:val="00895C5A"/>
    <w:rsid w:val="00961285"/>
    <w:rsid w:val="00BA1643"/>
    <w:rsid w:val="00DD0BA5"/>
    <w:rsid w:val="00FE445F"/>
    <w:rsid w:val="09A35CE6"/>
    <w:rsid w:val="0D2D32AB"/>
    <w:rsid w:val="22E92D49"/>
    <w:rsid w:val="38EFC5FC"/>
    <w:rsid w:val="41914D60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869</Words>
  <Characters>881</Characters>
  <Lines>7</Lines>
  <Paragraphs>2</Paragraphs>
  <TotalTime>69</TotalTime>
  <ScaleCrop>false</ScaleCrop>
  <LinksUpToDate>false</LinksUpToDate>
  <CharactersWithSpaces>888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2026-02-08T01:11:25Z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