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D608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4AAAF4A5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 一生一案个性化学业提升方案</w:t>
      </w:r>
    </w:p>
    <w:p w14:paraId="5F27AA7F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学生姓名：李继祥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742"/>
        <w:gridCol w:w="7883"/>
        <w:gridCol w:w="480"/>
      </w:tblGrid>
      <w:tr w14:paraId="33D7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shd w:val="clear" w:color="auto" w:fill="CFCECE" w:themeFill="background2" w:themeFillShade="E5"/>
          </w:tcPr>
          <w:p w14:paraId="7CC52CC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528782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83" w:type="dxa"/>
            <w:shd w:val="clear" w:color="auto" w:fill="CFCECE" w:themeFill="background2" w:themeFillShade="E5"/>
          </w:tcPr>
          <w:p w14:paraId="2737C454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80" w:type="dxa"/>
            <w:shd w:val="clear" w:color="auto" w:fill="CFCECE" w:themeFill="background2" w:themeFillShade="E5"/>
          </w:tcPr>
          <w:p w14:paraId="562E303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7334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755" w:type="dxa"/>
            <w:vMerge w:val="restart"/>
          </w:tcPr>
          <w:p w14:paraId="28EF85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0778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E191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54B157B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36AAB5D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9F93A6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883" w:type="dxa"/>
          </w:tcPr>
          <w:p w14:paraId="27F3837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有明确的学习意愿,</w:t>
            </w:r>
            <w:r>
              <w:rPr>
                <w:sz w:val="21"/>
                <w:szCs w:val="21"/>
              </w:rPr>
              <w:t>主观上愿意投入物理学科的学习，具备提升的基础动力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物理知识储备少,知识点理解不透彻,遇到具体的题型分析不全,存在知识断层现象(比热容热值这章内容完全没有学过),综合题因</w:t>
            </w:r>
            <w:r>
              <w:t>因无法建立知识关联、解题思路不清晰而大量失分，整体得分率偏低。</w:t>
            </w:r>
          </w:p>
        </w:tc>
        <w:tc>
          <w:tcPr>
            <w:tcW w:w="480" w:type="dxa"/>
          </w:tcPr>
          <w:p w14:paraId="70015B7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83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03C7495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198BB9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C6CA94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38F46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0632F61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22AA443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基础概念记忆不扎实，核心原理理解流于表面，导致知识体系存在漏洞；分析审题能力不足，无法快速抓取题干关键信息；综合运用能力和迁移能力薄弱；计算能力有待提升，易出现基础性计算错误。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无法准确把握题目所要求的解题方法和步骤,</w:t>
            </w:r>
            <w:r>
              <w:t>课后练习题量严重不足，缺乏对基础知识点的反复巩固和对综合题型的专项训练，导致解题熟练度和技巧掌握不够。</w:t>
            </w:r>
          </w:p>
        </w:tc>
        <w:tc>
          <w:tcPr>
            <w:tcW w:w="480" w:type="dxa"/>
          </w:tcPr>
          <w:p w14:paraId="2DEFEBC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7B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755" w:type="dxa"/>
            <w:vMerge w:val="restart"/>
          </w:tcPr>
          <w:p w14:paraId="01F80E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0D63A5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D6298C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9DDC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62F32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932488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457898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1939CD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67BD82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6E0BE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83" w:type="dxa"/>
          </w:tcPr>
          <w:p w14:paraId="525241D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争取中考成绩突破60分,每次模考较上次</w:t>
            </w:r>
            <w:r>
              <w:t>成绩实现稳步提升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中考时基础分数争取全部拿到,综合题能够分析并写出完整的解体过程。</w:t>
            </w:r>
            <w:bookmarkStart w:id="0" w:name="_GoBack"/>
            <w:bookmarkEnd w:id="0"/>
          </w:p>
        </w:tc>
        <w:tc>
          <w:tcPr>
            <w:tcW w:w="480" w:type="dxa"/>
            <w:vMerge w:val="restart"/>
          </w:tcPr>
          <w:p w14:paraId="5D7B2A3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B1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3F4F78C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27F6B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883" w:type="dxa"/>
          </w:tcPr>
          <w:p w14:paraId="046C863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西安中考物理考试近年考纲呈现“稳中求新”趋势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试题已明确突出</w:t>
            </w: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u w:val="none"/>
                <w:shd w:val="clear" w:fill="FFFFFF"/>
              </w:rPr>
              <w:t>能量转化与守恒、热机效率、电功率与电路分析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等核心板块；模拟卷及教辅资料持续聚焦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课标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必做实验（如凸透镜成像、感应电流产生条件、电流与电压关系）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体现“源于教材、高于教材”的命题导向</w:t>
            </w:r>
            <w:r>
              <w:t>。</w:t>
            </w:r>
          </w:p>
        </w:tc>
        <w:tc>
          <w:tcPr>
            <w:tcW w:w="480" w:type="dxa"/>
            <w:vMerge w:val="continue"/>
          </w:tcPr>
          <w:p w14:paraId="740EB32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6D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FC4B59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91A2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883" w:type="dxa"/>
          </w:tcPr>
          <w:p w14:paraId="558C96A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480" w:type="dxa"/>
            <w:vMerge w:val="continue"/>
          </w:tcPr>
          <w:p w14:paraId="650C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534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5" w:type="dxa"/>
            <w:vMerge w:val="restart"/>
          </w:tcPr>
          <w:p w14:paraId="15AB053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90D57E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4329E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</w:tcPr>
          <w:p w14:paraId="04440B7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749BD7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83" w:type="dxa"/>
          </w:tcPr>
          <w:p w14:paraId="3C9A4825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每周梳理 1-2 个章节的教材内容，整理知识点框架图，熟记核心概念、公式、定理</w:t>
            </w:r>
            <w:r>
              <w:rPr>
                <w:rFonts w:hint="eastAsia"/>
                <w:lang w:val="en-US" w:eastAsia="zh-CN"/>
              </w:rPr>
              <w:t>.</w:t>
            </w:r>
            <w:r>
              <w:t>每周提交知识点梳理笔记</w:t>
            </w:r>
            <w:r>
              <w:rPr>
                <w:rFonts w:hint="eastAsia"/>
                <w:lang w:val="en-US" w:eastAsia="zh-CN"/>
              </w:rPr>
              <w:t>,</w:t>
            </w:r>
            <w:r>
              <w:t>教师随</w:t>
            </w:r>
            <w:r>
              <w:rPr>
                <w:rFonts w:hint="eastAsia"/>
                <w:lang w:val="en-US" w:eastAsia="zh-CN"/>
              </w:rPr>
              <w:t>时</w:t>
            </w:r>
            <w:r>
              <w:t>抽查背诵效果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每周完成2-3道</w:t>
            </w:r>
            <w:r>
              <w:t>中等难度物理综合题，要求写出完整解题步骤，教师逐题批改并讲解解题思路</w:t>
            </w:r>
            <w:r>
              <w:rPr>
                <w:rFonts w:hint="eastAsia"/>
                <w:lang w:val="en-US" w:eastAsia="zh-CN"/>
              </w:rPr>
              <w:t>,</w:t>
            </w:r>
            <w:r>
              <w:t>每周复盘 1 次错题，总结解题规律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通过反复操练,巩固所学知识,提高解题能力,加强基础知识的学习,做到对重要公式定理概念的理解透彻,记忆牢固,形成自己的知识体系。</w:t>
            </w:r>
            <w:r>
              <w:t xml:space="preserve"> </w:t>
            </w:r>
          </w:p>
        </w:tc>
        <w:tc>
          <w:tcPr>
            <w:tcW w:w="480" w:type="dxa"/>
            <w:vMerge w:val="restart"/>
          </w:tcPr>
          <w:p w14:paraId="11FDED1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2CFF5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1AD61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2BA705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6B4FAB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23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1C40D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2DC1FA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8A6A58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83" w:type="dxa"/>
          </w:tcPr>
          <w:p w14:paraId="77F11E6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晨读：背诵物理核心公式、定理及易错概念。 晚自习订正当天错题，标注错误原因；整理当天课堂笔记。课堂</w:t>
            </w:r>
            <w:r>
              <w:rPr>
                <w:rFonts w:hint="eastAsia"/>
                <w:lang w:val="en-US" w:eastAsia="zh-CN"/>
              </w:rPr>
              <w:t>上老师</w:t>
            </w:r>
            <w:r>
              <w:t>重点讲解基础知识点，课后针对性布置基础题</w:t>
            </w:r>
            <w:r>
              <w:rPr>
                <w:rFonts w:hint="eastAsia"/>
                <w:lang w:val="en-US" w:eastAsia="zh-CN"/>
              </w:rPr>
              <w:t>和</w:t>
            </w:r>
            <w:r>
              <w:t>综合题训练</w:t>
            </w:r>
            <w:r>
              <w:rPr>
                <w:rFonts w:hint="eastAsia"/>
                <w:lang w:val="en-US" w:eastAsia="zh-CN"/>
              </w:rPr>
              <w:t>,每周四晚上完成一套限时训练卷,每周末完成一套物理试卷,老师批改反馈.</w:t>
            </w:r>
            <w:r>
              <w:t xml:space="preserve"> 每月最后一周周</w:t>
            </w:r>
            <w:r>
              <w:rPr>
                <w:rFonts w:hint="eastAsia"/>
                <w:lang w:val="en-US" w:eastAsia="zh-CN"/>
              </w:rPr>
              <w:t>末</w:t>
            </w:r>
            <w:r>
              <w:t>：进行 1 次月度模拟测试</w:t>
            </w:r>
            <w:r>
              <w:rPr>
                <w:rFonts w:hint="eastAsia"/>
                <w:lang w:val="en-US" w:eastAsia="zh-CN"/>
              </w:rPr>
              <w:t>,</w:t>
            </w:r>
            <w:r>
              <w:t>检验当月学习效果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结合测试成绩分析知识漏洞，调整下月学习计划和强化重点；完善跨章节知识体系，形成知识融合框架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480" w:type="dxa"/>
            <w:vMerge w:val="continue"/>
          </w:tcPr>
          <w:p w14:paraId="54B0EB3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28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6E84A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FBB51E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7B1A24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64116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596F3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督查与反馈</w:t>
            </w:r>
          </w:p>
        </w:tc>
        <w:tc>
          <w:tcPr>
            <w:tcW w:w="742" w:type="dxa"/>
          </w:tcPr>
          <w:p w14:paraId="5ABD2F42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D9BED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43E0DE1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45FAFCC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480" w:type="dxa"/>
            <w:vMerge w:val="restart"/>
          </w:tcPr>
          <w:p w14:paraId="640D68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28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EDECF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16061F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1BE7925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</w:p>
          <w:p w14:paraId="59CE6E87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60CC460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每周一次</w:t>
            </w:r>
            <w:r>
              <w:t>通过面谈提问的方式，抽查学生核心知识点的掌握情况；检查专项练习本、错题本、课堂笔记及思维导图的完成质量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结合学生自查表、作业完成情况及微型测试结果，撰写《每周督查反馈报告》，明确学生进步点、存在问题及改进建议，并上报学校校长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80" w:type="dxa"/>
            <w:vMerge w:val="continue"/>
          </w:tcPr>
          <w:p w14:paraId="752CABA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B9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77BA98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40CCAE4A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725144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A0F9390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46CE14BC">
            <w:pPr>
              <w:bidi w:val="0"/>
            </w:pPr>
            <w:r>
              <w:t>每月 5 日前：校长查阅物理教师提交的《每周督查反馈报告》，核实学生问题解决情况、过关内容达成度、新出现的问题及对应解决办法。</w:t>
            </w:r>
          </w:p>
          <w:p w14:paraId="2F6BC1E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480" w:type="dxa"/>
            <w:vMerge w:val="continue"/>
          </w:tcPr>
          <w:p w14:paraId="0347760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p w14:paraId="4BAB8D7B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5376D"/>
    <w:rsid w:val="04413806"/>
    <w:rsid w:val="0F100CEC"/>
    <w:rsid w:val="16B07ACA"/>
    <w:rsid w:val="1EEE3041"/>
    <w:rsid w:val="203D6439"/>
    <w:rsid w:val="27B46A3F"/>
    <w:rsid w:val="317A24ED"/>
    <w:rsid w:val="418B7D5A"/>
    <w:rsid w:val="4BC1787E"/>
    <w:rsid w:val="4D2C029D"/>
    <w:rsid w:val="57885847"/>
    <w:rsid w:val="61037FEB"/>
    <w:rsid w:val="66EA7C93"/>
    <w:rsid w:val="74FE026E"/>
    <w:rsid w:val="776B1A89"/>
    <w:rsid w:val="7939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1365</Words>
  <Characters>1381</Characters>
  <Lines>0</Lines>
  <Paragraphs>0</Paragraphs>
  <TotalTime>3</TotalTime>
  <ScaleCrop>false</ScaleCrop>
  <LinksUpToDate>false</LinksUpToDate>
  <CharactersWithSpaces>1393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